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2A06" w14:textId="77777777" w:rsidR="00780A9C" w:rsidRPr="0085478F" w:rsidRDefault="00780A9C">
      <w:pPr>
        <w:pStyle w:val="CM1"/>
        <w:spacing w:after="255"/>
        <w:jc w:val="both"/>
        <w:rPr>
          <w:rFonts w:ascii="Arial" w:hAnsi="Arial" w:cs="Arial"/>
          <w:color w:val="000000"/>
          <w:sz w:val="22"/>
          <w:szCs w:val="22"/>
        </w:rPr>
      </w:pPr>
      <w:r w:rsidRPr="0085478F">
        <w:rPr>
          <w:rFonts w:ascii="Arial" w:hAnsi="Arial" w:cs="Arial"/>
          <w:b/>
          <w:bCs/>
          <w:color w:val="000000"/>
          <w:sz w:val="22"/>
          <w:szCs w:val="22"/>
        </w:rPr>
        <w:t xml:space="preserve">The Inverclyde Council </w:t>
      </w:r>
      <w:r w:rsidR="003F363C" w:rsidRPr="003F363C">
        <w:rPr>
          <w:rFonts w:ascii="Arial" w:hAnsi="Arial" w:cs="Arial"/>
          <w:b/>
          <w:bCs/>
          <w:color w:val="000000"/>
          <w:sz w:val="22"/>
          <w:szCs w:val="22"/>
        </w:rPr>
        <w:t xml:space="preserve">constituted under the Local Government etc. (Scotland) Act 1994 </w:t>
      </w:r>
      <w:r w:rsidRPr="0085478F">
        <w:rPr>
          <w:rFonts w:ascii="Arial" w:hAnsi="Arial" w:cs="Arial"/>
          <w:b/>
          <w:bCs/>
          <w:color w:val="000000"/>
          <w:sz w:val="22"/>
          <w:szCs w:val="22"/>
        </w:rPr>
        <w:t>(hereinafter referred to as “the Council”) have made the following Rules for the Management of Cemeteries</w:t>
      </w:r>
      <w:r w:rsidR="003F363C">
        <w:rPr>
          <w:rFonts w:ascii="Arial" w:hAnsi="Arial" w:cs="Arial"/>
          <w:b/>
          <w:bCs/>
          <w:color w:val="000000"/>
          <w:sz w:val="22"/>
          <w:szCs w:val="22"/>
        </w:rPr>
        <w:t xml:space="preserve"> and Crematoria</w:t>
      </w:r>
      <w:r w:rsidRPr="0085478F">
        <w:rPr>
          <w:rFonts w:ascii="Arial" w:hAnsi="Arial" w:cs="Arial"/>
          <w:b/>
          <w:bCs/>
          <w:color w:val="000000"/>
          <w:sz w:val="22"/>
          <w:szCs w:val="22"/>
        </w:rPr>
        <w:t xml:space="preserve"> in Inverclyde in terms of Section 112 of the Civic Government (Scotland) Act 1982 which will apply to all cemeteries under the control of the Council. </w:t>
      </w:r>
    </w:p>
    <w:tbl>
      <w:tblPr>
        <w:tblW w:w="9643" w:type="dxa"/>
        <w:tblLayout w:type="fixed"/>
        <w:tblLook w:val="0000" w:firstRow="0" w:lastRow="0" w:firstColumn="0" w:lastColumn="0" w:noHBand="0" w:noVBand="0"/>
      </w:tblPr>
      <w:tblGrid>
        <w:gridCol w:w="534"/>
        <w:gridCol w:w="9109"/>
      </w:tblGrid>
      <w:tr w:rsidR="00780A9C" w:rsidRPr="00130AD9" w14:paraId="7E1790F3" w14:textId="77777777" w:rsidTr="00D45DCE">
        <w:tblPrEx>
          <w:tblCellMar>
            <w:top w:w="0" w:type="dxa"/>
            <w:bottom w:w="0" w:type="dxa"/>
          </w:tblCellMar>
        </w:tblPrEx>
        <w:trPr>
          <w:trHeight w:val="280"/>
        </w:trPr>
        <w:tc>
          <w:tcPr>
            <w:tcW w:w="534" w:type="dxa"/>
          </w:tcPr>
          <w:p w14:paraId="75A9FB16" w14:textId="77777777" w:rsidR="00780A9C" w:rsidRPr="00130AD9" w:rsidRDefault="00780A9C">
            <w:pPr>
              <w:pStyle w:val="Default"/>
              <w:rPr>
                <w:rFonts w:ascii="Arial" w:hAnsi="Arial" w:cs="Arial"/>
                <w:sz w:val="22"/>
                <w:szCs w:val="22"/>
              </w:rPr>
            </w:pPr>
            <w:r w:rsidRPr="00130AD9">
              <w:rPr>
                <w:rFonts w:ascii="Arial" w:hAnsi="Arial" w:cs="Arial"/>
                <w:b/>
                <w:bCs/>
                <w:sz w:val="22"/>
                <w:szCs w:val="22"/>
              </w:rPr>
              <w:t xml:space="preserve">1 </w:t>
            </w:r>
          </w:p>
        </w:tc>
        <w:tc>
          <w:tcPr>
            <w:tcW w:w="9109" w:type="dxa"/>
          </w:tcPr>
          <w:p w14:paraId="15126774" w14:textId="77777777" w:rsidR="00780A9C" w:rsidRPr="00130AD9" w:rsidRDefault="00780A9C">
            <w:pPr>
              <w:pStyle w:val="Default"/>
              <w:rPr>
                <w:rFonts w:ascii="Arial" w:hAnsi="Arial" w:cs="Arial"/>
                <w:sz w:val="22"/>
                <w:szCs w:val="22"/>
              </w:rPr>
            </w:pPr>
            <w:r w:rsidRPr="00130AD9">
              <w:rPr>
                <w:rFonts w:ascii="Arial" w:hAnsi="Arial" w:cs="Arial"/>
                <w:b/>
                <w:bCs/>
                <w:sz w:val="22"/>
                <w:szCs w:val="22"/>
              </w:rPr>
              <w:t xml:space="preserve">Interpretation </w:t>
            </w:r>
          </w:p>
        </w:tc>
      </w:tr>
      <w:tr w:rsidR="00780A9C" w:rsidRPr="00130AD9" w14:paraId="5DFB4821" w14:textId="77777777" w:rsidTr="00D45DCE">
        <w:tblPrEx>
          <w:tblCellMar>
            <w:top w:w="0" w:type="dxa"/>
            <w:bottom w:w="0" w:type="dxa"/>
          </w:tblCellMar>
        </w:tblPrEx>
        <w:trPr>
          <w:trHeight w:val="358"/>
        </w:trPr>
        <w:tc>
          <w:tcPr>
            <w:tcW w:w="534" w:type="dxa"/>
          </w:tcPr>
          <w:p w14:paraId="6920A2E0" w14:textId="77777777" w:rsidR="00780A9C" w:rsidRPr="00130AD9" w:rsidRDefault="00780A9C">
            <w:pPr>
              <w:pStyle w:val="Default"/>
              <w:rPr>
                <w:rFonts w:ascii="Arial" w:hAnsi="Arial" w:cs="Arial"/>
                <w:color w:val="auto"/>
                <w:sz w:val="22"/>
                <w:szCs w:val="22"/>
              </w:rPr>
            </w:pPr>
          </w:p>
        </w:tc>
        <w:tc>
          <w:tcPr>
            <w:tcW w:w="9109" w:type="dxa"/>
            <w:vAlign w:val="center"/>
          </w:tcPr>
          <w:p w14:paraId="24155B18" w14:textId="77777777" w:rsidR="00B36963" w:rsidRPr="00130AD9" w:rsidRDefault="00780A9C" w:rsidP="00B53099">
            <w:pPr>
              <w:pStyle w:val="Default"/>
              <w:jc w:val="both"/>
              <w:rPr>
                <w:rFonts w:ascii="Arial" w:hAnsi="Arial" w:cs="Arial"/>
                <w:sz w:val="22"/>
                <w:szCs w:val="22"/>
              </w:rPr>
            </w:pPr>
            <w:r w:rsidRPr="00130AD9">
              <w:rPr>
                <w:rFonts w:ascii="Arial" w:hAnsi="Arial" w:cs="Arial"/>
                <w:sz w:val="22"/>
                <w:szCs w:val="22"/>
              </w:rPr>
              <w:t>In these Rules:</w:t>
            </w:r>
          </w:p>
          <w:p w14:paraId="62547AE3" w14:textId="77777777" w:rsidR="00780A9C" w:rsidRPr="00130AD9" w:rsidRDefault="00780A9C" w:rsidP="00B53099">
            <w:pPr>
              <w:pStyle w:val="Default"/>
              <w:jc w:val="both"/>
              <w:rPr>
                <w:rFonts w:ascii="Arial" w:hAnsi="Arial" w:cs="Arial"/>
                <w:sz w:val="22"/>
                <w:szCs w:val="22"/>
              </w:rPr>
            </w:pPr>
            <w:r w:rsidRPr="00130AD9">
              <w:rPr>
                <w:rFonts w:ascii="Arial" w:hAnsi="Arial" w:cs="Arial"/>
                <w:sz w:val="22"/>
                <w:szCs w:val="22"/>
              </w:rPr>
              <w:t xml:space="preserve"> </w:t>
            </w:r>
          </w:p>
        </w:tc>
      </w:tr>
      <w:tr w:rsidR="00B36963" w:rsidRPr="00130AD9" w14:paraId="2761A7B8" w14:textId="77777777" w:rsidTr="00D45DCE">
        <w:tblPrEx>
          <w:tblCellMar>
            <w:top w:w="0" w:type="dxa"/>
            <w:bottom w:w="0" w:type="dxa"/>
          </w:tblCellMar>
        </w:tblPrEx>
        <w:trPr>
          <w:trHeight w:val="358"/>
        </w:trPr>
        <w:tc>
          <w:tcPr>
            <w:tcW w:w="534" w:type="dxa"/>
          </w:tcPr>
          <w:p w14:paraId="0C0B08E3" w14:textId="77777777" w:rsidR="00B36963" w:rsidRPr="00130AD9" w:rsidRDefault="00B36963">
            <w:pPr>
              <w:pStyle w:val="Default"/>
              <w:rPr>
                <w:rFonts w:ascii="Arial" w:hAnsi="Arial" w:cs="Arial"/>
                <w:sz w:val="22"/>
                <w:szCs w:val="22"/>
              </w:rPr>
            </w:pPr>
            <w:r w:rsidRPr="00130AD9">
              <w:rPr>
                <w:rFonts w:ascii="Arial" w:hAnsi="Arial" w:cs="Arial"/>
                <w:sz w:val="22"/>
                <w:szCs w:val="22"/>
              </w:rPr>
              <w:t>a</w:t>
            </w:r>
          </w:p>
        </w:tc>
        <w:tc>
          <w:tcPr>
            <w:tcW w:w="9109" w:type="dxa"/>
            <w:vAlign w:val="center"/>
          </w:tcPr>
          <w:p w14:paraId="1E609959" w14:textId="77777777" w:rsidR="00B36963" w:rsidRPr="00130AD9" w:rsidRDefault="00B36963" w:rsidP="00954ADE">
            <w:pPr>
              <w:autoSpaceDE w:val="0"/>
              <w:autoSpaceDN w:val="0"/>
              <w:adjustRightInd w:val="0"/>
              <w:spacing w:after="0" w:line="240" w:lineRule="auto"/>
              <w:jc w:val="both"/>
              <w:rPr>
                <w:rFonts w:ascii="Arial" w:hAnsi="Arial" w:cs="Arial"/>
                <w:color w:val="000000"/>
              </w:rPr>
            </w:pPr>
            <w:r w:rsidRPr="00130AD9">
              <w:rPr>
                <w:rFonts w:ascii="Arial" w:hAnsi="Arial" w:cs="Arial"/>
                <w:color w:val="000000"/>
              </w:rPr>
              <w:t xml:space="preserve">“Cemetery” means any cemetery or churchyard under the </w:t>
            </w:r>
            <w:r w:rsidR="00A175F3" w:rsidRPr="00130AD9">
              <w:rPr>
                <w:rFonts w:ascii="Arial" w:hAnsi="Arial" w:cs="Arial"/>
                <w:color w:val="000000"/>
              </w:rPr>
              <w:t xml:space="preserve">ownership or </w:t>
            </w:r>
            <w:r w:rsidRPr="00130AD9">
              <w:rPr>
                <w:rFonts w:ascii="Arial" w:hAnsi="Arial" w:cs="Arial"/>
                <w:color w:val="000000"/>
              </w:rPr>
              <w:t>control of the Council</w:t>
            </w:r>
            <w:r w:rsidR="00A175F3" w:rsidRPr="00130AD9">
              <w:rPr>
                <w:rFonts w:ascii="Arial" w:hAnsi="Arial" w:cs="Arial"/>
                <w:color w:val="000000"/>
              </w:rPr>
              <w:t>, and includes a crematorium as defined below</w:t>
            </w:r>
            <w:r w:rsidRPr="00130AD9">
              <w:rPr>
                <w:rFonts w:ascii="Arial" w:hAnsi="Arial" w:cs="Arial"/>
                <w:color w:val="000000"/>
              </w:rPr>
              <w:t>.</w:t>
            </w:r>
          </w:p>
          <w:p w14:paraId="7AE7BD9A" w14:textId="77777777" w:rsidR="00B36963" w:rsidRPr="00130AD9" w:rsidRDefault="00B36963" w:rsidP="00954ADE">
            <w:pPr>
              <w:autoSpaceDE w:val="0"/>
              <w:autoSpaceDN w:val="0"/>
              <w:adjustRightInd w:val="0"/>
              <w:spacing w:after="0" w:line="240" w:lineRule="auto"/>
              <w:jc w:val="both"/>
              <w:rPr>
                <w:rFonts w:ascii="Arial" w:hAnsi="Arial" w:cs="Arial"/>
                <w:color w:val="000000"/>
              </w:rPr>
            </w:pPr>
          </w:p>
        </w:tc>
      </w:tr>
      <w:tr w:rsidR="00B36963" w:rsidRPr="00130AD9" w14:paraId="7D95B963" w14:textId="77777777" w:rsidTr="00D45DCE">
        <w:tblPrEx>
          <w:tblCellMar>
            <w:top w:w="0" w:type="dxa"/>
            <w:bottom w:w="0" w:type="dxa"/>
          </w:tblCellMar>
        </w:tblPrEx>
        <w:trPr>
          <w:trHeight w:val="358"/>
        </w:trPr>
        <w:tc>
          <w:tcPr>
            <w:tcW w:w="534" w:type="dxa"/>
          </w:tcPr>
          <w:p w14:paraId="686C1189" w14:textId="77777777" w:rsidR="00B36963" w:rsidRPr="00130AD9" w:rsidRDefault="00B36963">
            <w:pPr>
              <w:pStyle w:val="Default"/>
              <w:rPr>
                <w:rFonts w:ascii="Arial" w:hAnsi="Arial" w:cs="Arial"/>
                <w:color w:val="auto"/>
                <w:sz w:val="22"/>
                <w:szCs w:val="22"/>
              </w:rPr>
            </w:pPr>
            <w:r w:rsidRPr="00130AD9">
              <w:rPr>
                <w:rFonts w:ascii="Arial" w:hAnsi="Arial" w:cs="Arial"/>
                <w:color w:val="auto"/>
                <w:sz w:val="22"/>
                <w:szCs w:val="22"/>
              </w:rPr>
              <w:t>b</w:t>
            </w:r>
          </w:p>
        </w:tc>
        <w:tc>
          <w:tcPr>
            <w:tcW w:w="9109" w:type="dxa"/>
            <w:vAlign w:val="center"/>
          </w:tcPr>
          <w:p w14:paraId="14E9B0DB" w14:textId="77777777" w:rsidR="00B36963" w:rsidRPr="00130AD9" w:rsidRDefault="00B36963" w:rsidP="00954ADE">
            <w:pPr>
              <w:autoSpaceDE w:val="0"/>
              <w:autoSpaceDN w:val="0"/>
              <w:adjustRightInd w:val="0"/>
              <w:spacing w:after="0" w:line="240" w:lineRule="auto"/>
              <w:jc w:val="both"/>
              <w:rPr>
                <w:rFonts w:ascii="Arial" w:hAnsi="Arial" w:cs="Arial"/>
                <w:color w:val="000000"/>
              </w:rPr>
            </w:pPr>
            <w:r w:rsidRPr="00130AD9">
              <w:rPr>
                <w:rFonts w:ascii="TimesNewRomanPSMT" w:hAnsi="TimesNewRomanPSMT" w:cs="TimesNewRomanPSMT"/>
                <w:sz w:val="24"/>
                <w:szCs w:val="24"/>
              </w:rPr>
              <w:t>“</w:t>
            </w:r>
            <w:r w:rsidRPr="00130AD9">
              <w:rPr>
                <w:rFonts w:ascii="Arial" w:hAnsi="Arial" w:cs="Arial"/>
                <w:color w:val="000000"/>
              </w:rPr>
              <w:t xml:space="preserve">Crematorium” means any crematorium under the </w:t>
            </w:r>
            <w:r w:rsidR="006D5160" w:rsidRPr="00130AD9">
              <w:rPr>
                <w:rFonts w:ascii="Arial" w:hAnsi="Arial" w:cs="Arial"/>
                <w:color w:val="000000"/>
              </w:rPr>
              <w:t>ownership</w:t>
            </w:r>
            <w:r w:rsidR="00A175F3" w:rsidRPr="00130AD9">
              <w:rPr>
                <w:rFonts w:ascii="Arial" w:hAnsi="Arial" w:cs="Arial"/>
                <w:color w:val="000000"/>
              </w:rPr>
              <w:t xml:space="preserve"> or </w:t>
            </w:r>
            <w:r w:rsidRPr="00130AD9">
              <w:rPr>
                <w:rFonts w:ascii="Arial" w:hAnsi="Arial" w:cs="Arial"/>
                <w:color w:val="000000"/>
              </w:rPr>
              <w:t>control of the Council.</w:t>
            </w:r>
          </w:p>
          <w:p w14:paraId="64326D3D" w14:textId="77777777" w:rsidR="00B36963" w:rsidRPr="00130AD9" w:rsidRDefault="00B36963" w:rsidP="00954ADE">
            <w:pPr>
              <w:autoSpaceDE w:val="0"/>
              <w:autoSpaceDN w:val="0"/>
              <w:adjustRightInd w:val="0"/>
              <w:spacing w:after="0" w:line="240" w:lineRule="auto"/>
              <w:jc w:val="both"/>
              <w:rPr>
                <w:rFonts w:ascii="Arial" w:hAnsi="Arial" w:cs="Arial"/>
              </w:rPr>
            </w:pPr>
          </w:p>
        </w:tc>
      </w:tr>
      <w:tr w:rsidR="00780A9C" w:rsidRPr="00130AD9" w14:paraId="07E105D5" w14:textId="77777777" w:rsidTr="00D45DCE">
        <w:tblPrEx>
          <w:tblCellMar>
            <w:top w:w="0" w:type="dxa"/>
            <w:bottom w:w="0" w:type="dxa"/>
          </w:tblCellMar>
        </w:tblPrEx>
        <w:trPr>
          <w:trHeight w:val="628"/>
        </w:trPr>
        <w:tc>
          <w:tcPr>
            <w:tcW w:w="534" w:type="dxa"/>
          </w:tcPr>
          <w:p w14:paraId="73F6114F" w14:textId="77777777" w:rsidR="00780A9C" w:rsidRPr="00130AD9" w:rsidRDefault="00B36963">
            <w:pPr>
              <w:pStyle w:val="Default"/>
              <w:rPr>
                <w:rFonts w:ascii="Arial" w:hAnsi="Arial" w:cs="Arial"/>
                <w:sz w:val="22"/>
                <w:szCs w:val="22"/>
              </w:rPr>
            </w:pPr>
            <w:r w:rsidRPr="00130AD9">
              <w:rPr>
                <w:rFonts w:ascii="Arial" w:hAnsi="Arial" w:cs="Arial"/>
                <w:sz w:val="22"/>
                <w:szCs w:val="22"/>
              </w:rPr>
              <w:t>c</w:t>
            </w:r>
          </w:p>
        </w:tc>
        <w:tc>
          <w:tcPr>
            <w:tcW w:w="9109" w:type="dxa"/>
            <w:vAlign w:val="center"/>
          </w:tcPr>
          <w:p w14:paraId="4202F7C3" w14:textId="77777777" w:rsidR="00780A9C" w:rsidRPr="00130AD9" w:rsidRDefault="00780A9C" w:rsidP="00954ADE">
            <w:pPr>
              <w:autoSpaceDE w:val="0"/>
              <w:autoSpaceDN w:val="0"/>
              <w:adjustRightInd w:val="0"/>
              <w:spacing w:after="0" w:line="240" w:lineRule="auto"/>
              <w:jc w:val="both"/>
              <w:rPr>
                <w:rFonts w:ascii="Arial" w:hAnsi="Arial" w:cs="Arial"/>
                <w:color w:val="000000"/>
              </w:rPr>
            </w:pPr>
            <w:r w:rsidRPr="00130AD9">
              <w:rPr>
                <w:rFonts w:ascii="TimesNewRomanPSMT" w:hAnsi="TimesNewRomanPSMT" w:cs="TimesNewRomanPSMT"/>
                <w:sz w:val="24"/>
                <w:szCs w:val="24"/>
              </w:rPr>
              <w:t>"</w:t>
            </w:r>
            <w:r w:rsidRPr="00130AD9">
              <w:rPr>
                <w:rFonts w:ascii="Arial" w:hAnsi="Arial" w:cs="Arial"/>
                <w:color w:val="000000"/>
              </w:rPr>
              <w:t xml:space="preserve">Certificate" means the Certificate of the Exclusive Right of Burial granted by the Council to the "Owner". </w:t>
            </w:r>
          </w:p>
          <w:p w14:paraId="06E7DB9F" w14:textId="77777777" w:rsidR="00B36963" w:rsidRPr="00130AD9" w:rsidRDefault="00B36963" w:rsidP="00954ADE">
            <w:pPr>
              <w:pStyle w:val="Default"/>
              <w:jc w:val="both"/>
              <w:rPr>
                <w:rFonts w:ascii="Arial" w:hAnsi="Arial" w:cs="Arial"/>
                <w:sz w:val="22"/>
                <w:szCs w:val="22"/>
              </w:rPr>
            </w:pPr>
          </w:p>
        </w:tc>
      </w:tr>
      <w:tr w:rsidR="00780A9C" w:rsidRPr="00130AD9" w14:paraId="1191C3B1" w14:textId="77777777" w:rsidTr="00D45DCE">
        <w:tblPrEx>
          <w:tblCellMar>
            <w:top w:w="0" w:type="dxa"/>
            <w:bottom w:w="0" w:type="dxa"/>
          </w:tblCellMar>
        </w:tblPrEx>
        <w:trPr>
          <w:trHeight w:val="923"/>
        </w:trPr>
        <w:tc>
          <w:tcPr>
            <w:tcW w:w="534" w:type="dxa"/>
          </w:tcPr>
          <w:p w14:paraId="5EA97027" w14:textId="77777777" w:rsidR="00780A9C" w:rsidRPr="00130AD9" w:rsidRDefault="00B36963">
            <w:pPr>
              <w:pStyle w:val="Default"/>
              <w:rPr>
                <w:rFonts w:ascii="Arial" w:hAnsi="Arial" w:cs="Arial"/>
                <w:sz w:val="22"/>
                <w:szCs w:val="22"/>
              </w:rPr>
            </w:pPr>
            <w:r w:rsidRPr="00130AD9">
              <w:rPr>
                <w:rFonts w:ascii="Arial" w:hAnsi="Arial" w:cs="Arial"/>
                <w:sz w:val="22"/>
                <w:szCs w:val="22"/>
              </w:rPr>
              <w:t>d</w:t>
            </w:r>
            <w:r w:rsidR="00780A9C" w:rsidRPr="00130AD9">
              <w:rPr>
                <w:rFonts w:ascii="Arial" w:hAnsi="Arial" w:cs="Arial"/>
                <w:sz w:val="22"/>
                <w:szCs w:val="22"/>
              </w:rPr>
              <w:t xml:space="preserve"> </w:t>
            </w:r>
          </w:p>
        </w:tc>
        <w:tc>
          <w:tcPr>
            <w:tcW w:w="9109" w:type="dxa"/>
            <w:vAlign w:val="center"/>
          </w:tcPr>
          <w:p w14:paraId="254075B7" w14:textId="77777777" w:rsidR="00780A9C" w:rsidRPr="00130AD9" w:rsidRDefault="00780A9C" w:rsidP="00954ADE">
            <w:pPr>
              <w:pStyle w:val="Default"/>
              <w:jc w:val="both"/>
              <w:rPr>
                <w:rFonts w:ascii="Arial" w:hAnsi="Arial" w:cs="Arial"/>
                <w:sz w:val="22"/>
                <w:szCs w:val="22"/>
              </w:rPr>
            </w:pPr>
            <w:r w:rsidRPr="00130AD9">
              <w:rPr>
                <w:rFonts w:ascii="Arial" w:hAnsi="Arial" w:cs="Arial"/>
                <w:sz w:val="22"/>
                <w:szCs w:val="22"/>
              </w:rPr>
              <w:t xml:space="preserve">"Owner" means the person who purchases the Exclusive Right of Burial to the Lair and to whom the Certificate is granted and his/her successors in terms of Rule 2 below, who are registered as the Owner in the Lair Register maintained by the Council. </w:t>
            </w:r>
          </w:p>
          <w:p w14:paraId="34F0B663" w14:textId="77777777" w:rsidR="00B36963" w:rsidRPr="00130AD9" w:rsidRDefault="00B36963" w:rsidP="00954ADE">
            <w:pPr>
              <w:pStyle w:val="Default"/>
              <w:jc w:val="both"/>
              <w:rPr>
                <w:rFonts w:ascii="Arial" w:hAnsi="Arial" w:cs="Arial"/>
                <w:sz w:val="22"/>
                <w:szCs w:val="22"/>
              </w:rPr>
            </w:pPr>
          </w:p>
        </w:tc>
      </w:tr>
      <w:tr w:rsidR="00780A9C" w:rsidRPr="00130AD9" w14:paraId="1419A311" w14:textId="77777777" w:rsidTr="00D45DCE">
        <w:tblPrEx>
          <w:tblCellMar>
            <w:top w:w="0" w:type="dxa"/>
            <w:bottom w:w="0" w:type="dxa"/>
          </w:tblCellMar>
        </w:tblPrEx>
        <w:trPr>
          <w:trHeight w:val="608"/>
        </w:trPr>
        <w:tc>
          <w:tcPr>
            <w:tcW w:w="534" w:type="dxa"/>
          </w:tcPr>
          <w:p w14:paraId="200D1AF8" w14:textId="77777777" w:rsidR="00780A9C" w:rsidRPr="00130AD9" w:rsidRDefault="00B36963">
            <w:pPr>
              <w:pStyle w:val="Default"/>
              <w:rPr>
                <w:rFonts w:ascii="Arial" w:hAnsi="Arial" w:cs="Arial"/>
                <w:sz w:val="22"/>
                <w:szCs w:val="22"/>
              </w:rPr>
            </w:pPr>
            <w:r w:rsidRPr="00130AD9">
              <w:rPr>
                <w:rFonts w:ascii="Arial" w:hAnsi="Arial" w:cs="Arial"/>
                <w:sz w:val="22"/>
                <w:szCs w:val="22"/>
              </w:rPr>
              <w:t>e</w:t>
            </w:r>
            <w:r w:rsidR="00780A9C" w:rsidRPr="00130AD9">
              <w:rPr>
                <w:rFonts w:ascii="Arial" w:hAnsi="Arial" w:cs="Arial"/>
                <w:sz w:val="22"/>
                <w:szCs w:val="22"/>
              </w:rPr>
              <w:t xml:space="preserve"> </w:t>
            </w:r>
          </w:p>
        </w:tc>
        <w:tc>
          <w:tcPr>
            <w:tcW w:w="9109" w:type="dxa"/>
            <w:vAlign w:val="center"/>
          </w:tcPr>
          <w:p w14:paraId="31D06261" w14:textId="77777777" w:rsidR="00780A9C" w:rsidRPr="00130AD9" w:rsidRDefault="00780A9C" w:rsidP="00954ADE">
            <w:pPr>
              <w:pStyle w:val="Default"/>
              <w:jc w:val="both"/>
              <w:rPr>
                <w:rFonts w:ascii="Arial" w:hAnsi="Arial" w:cs="Arial"/>
                <w:sz w:val="22"/>
                <w:szCs w:val="22"/>
              </w:rPr>
            </w:pPr>
            <w:r w:rsidRPr="00130AD9">
              <w:rPr>
                <w:rFonts w:ascii="Arial" w:hAnsi="Arial" w:cs="Arial"/>
                <w:sz w:val="22"/>
                <w:szCs w:val="22"/>
              </w:rPr>
              <w:t xml:space="preserve">"Lair" means the piece of ground in which the Exclusive Right of Burial is granted by the Council. </w:t>
            </w:r>
          </w:p>
          <w:p w14:paraId="225AE541" w14:textId="77777777" w:rsidR="00B36963" w:rsidRPr="00130AD9" w:rsidRDefault="00B36963" w:rsidP="00954ADE">
            <w:pPr>
              <w:pStyle w:val="Default"/>
              <w:jc w:val="both"/>
              <w:rPr>
                <w:rFonts w:ascii="Arial" w:hAnsi="Arial" w:cs="Arial"/>
                <w:sz w:val="22"/>
                <w:szCs w:val="22"/>
              </w:rPr>
            </w:pPr>
          </w:p>
        </w:tc>
      </w:tr>
      <w:tr w:rsidR="00780A9C" w:rsidRPr="00130AD9" w14:paraId="2603D446" w14:textId="77777777" w:rsidTr="00D45DCE">
        <w:tblPrEx>
          <w:tblCellMar>
            <w:top w:w="0" w:type="dxa"/>
            <w:bottom w:w="0" w:type="dxa"/>
          </w:tblCellMar>
        </w:tblPrEx>
        <w:trPr>
          <w:trHeight w:val="660"/>
        </w:trPr>
        <w:tc>
          <w:tcPr>
            <w:tcW w:w="534" w:type="dxa"/>
          </w:tcPr>
          <w:p w14:paraId="36917C59" w14:textId="77777777" w:rsidR="00780A9C" w:rsidRPr="00130AD9" w:rsidRDefault="00B36963">
            <w:pPr>
              <w:pStyle w:val="Default"/>
              <w:rPr>
                <w:rFonts w:ascii="Arial" w:hAnsi="Arial" w:cs="Arial"/>
                <w:sz w:val="22"/>
                <w:szCs w:val="22"/>
              </w:rPr>
            </w:pPr>
            <w:r w:rsidRPr="00130AD9">
              <w:rPr>
                <w:rFonts w:ascii="Arial" w:hAnsi="Arial" w:cs="Arial"/>
                <w:sz w:val="22"/>
                <w:szCs w:val="22"/>
              </w:rPr>
              <w:t>f</w:t>
            </w:r>
            <w:r w:rsidR="00780A9C" w:rsidRPr="00130AD9">
              <w:rPr>
                <w:rFonts w:ascii="Arial" w:hAnsi="Arial" w:cs="Arial"/>
                <w:sz w:val="22"/>
                <w:szCs w:val="22"/>
              </w:rPr>
              <w:t xml:space="preserve"> </w:t>
            </w:r>
          </w:p>
        </w:tc>
        <w:tc>
          <w:tcPr>
            <w:tcW w:w="9109" w:type="dxa"/>
            <w:vAlign w:val="center"/>
          </w:tcPr>
          <w:p w14:paraId="065C2C84" w14:textId="77777777" w:rsidR="00910597" w:rsidRPr="00130AD9" w:rsidRDefault="00780A9C" w:rsidP="00910597">
            <w:pPr>
              <w:pStyle w:val="Default"/>
              <w:jc w:val="both"/>
              <w:rPr>
                <w:rFonts w:ascii="Arial" w:hAnsi="Arial" w:cs="Arial"/>
                <w:sz w:val="22"/>
                <w:szCs w:val="22"/>
              </w:rPr>
            </w:pPr>
            <w:r w:rsidRPr="00130AD9">
              <w:rPr>
                <w:rFonts w:ascii="Arial" w:hAnsi="Arial" w:cs="Arial"/>
                <w:sz w:val="22"/>
                <w:szCs w:val="22"/>
              </w:rPr>
              <w:t xml:space="preserve"> “Appropriate Officer” </w:t>
            </w:r>
            <w:r w:rsidR="003F363C" w:rsidRPr="00130AD9">
              <w:rPr>
                <w:rFonts w:ascii="Arial" w:hAnsi="Arial" w:cs="Arial"/>
                <w:sz w:val="22"/>
                <w:szCs w:val="22"/>
              </w:rPr>
              <w:t>means</w:t>
            </w:r>
            <w:r w:rsidRPr="00130AD9">
              <w:rPr>
                <w:rFonts w:ascii="Arial" w:hAnsi="Arial" w:cs="Arial"/>
                <w:sz w:val="22"/>
                <w:szCs w:val="22"/>
              </w:rPr>
              <w:t xml:space="preserve"> the </w:t>
            </w:r>
            <w:r w:rsidR="00910597">
              <w:rPr>
                <w:rFonts w:ascii="Arial" w:hAnsi="Arial" w:cs="Arial"/>
                <w:sz w:val="22"/>
                <w:szCs w:val="22"/>
              </w:rPr>
              <w:t>b</w:t>
            </w:r>
            <w:r w:rsidRPr="00130AD9">
              <w:rPr>
                <w:rFonts w:ascii="Arial" w:hAnsi="Arial" w:cs="Arial"/>
                <w:sz w:val="22"/>
                <w:szCs w:val="22"/>
              </w:rPr>
              <w:t xml:space="preserve">urial </w:t>
            </w:r>
            <w:r w:rsidR="00910597">
              <w:rPr>
                <w:rFonts w:ascii="Arial" w:hAnsi="Arial" w:cs="Arial"/>
                <w:sz w:val="22"/>
                <w:szCs w:val="22"/>
              </w:rPr>
              <w:t>g</w:t>
            </w:r>
            <w:r w:rsidRPr="00130AD9">
              <w:rPr>
                <w:rFonts w:ascii="Arial" w:hAnsi="Arial" w:cs="Arial"/>
                <w:sz w:val="22"/>
                <w:szCs w:val="22"/>
              </w:rPr>
              <w:t xml:space="preserve">rounds </w:t>
            </w:r>
            <w:r w:rsidR="00910597">
              <w:rPr>
                <w:rFonts w:ascii="Arial" w:hAnsi="Arial" w:cs="Arial"/>
                <w:sz w:val="22"/>
                <w:szCs w:val="22"/>
              </w:rPr>
              <w:t>o</w:t>
            </w:r>
            <w:r w:rsidR="001E0000" w:rsidRPr="00130AD9">
              <w:rPr>
                <w:rFonts w:ascii="Arial" w:hAnsi="Arial" w:cs="Arial"/>
                <w:sz w:val="22"/>
                <w:szCs w:val="22"/>
              </w:rPr>
              <w:t>fficer,</w:t>
            </w:r>
            <w:r w:rsidRPr="00130AD9">
              <w:rPr>
                <w:rFonts w:ascii="Arial" w:hAnsi="Arial" w:cs="Arial"/>
                <w:sz w:val="22"/>
                <w:szCs w:val="22"/>
              </w:rPr>
              <w:t xml:space="preserve"> </w:t>
            </w:r>
            <w:r w:rsidR="003F363C" w:rsidRPr="00130AD9">
              <w:rPr>
                <w:rFonts w:ascii="Arial" w:hAnsi="Arial" w:cs="Arial"/>
                <w:sz w:val="22"/>
                <w:szCs w:val="22"/>
              </w:rPr>
              <w:t>or</w:t>
            </w:r>
            <w:r w:rsidRPr="00130AD9">
              <w:rPr>
                <w:rFonts w:ascii="Arial" w:hAnsi="Arial" w:cs="Arial"/>
                <w:sz w:val="22"/>
                <w:szCs w:val="22"/>
              </w:rPr>
              <w:t xml:space="preserve"> any other officer </w:t>
            </w:r>
            <w:r w:rsidR="00A175F3" w:rsidRPr="00130AD9">
              <w:rPr>
                <w:rFonts w:ascii="Arial" w:hAnsi="Arial" w:cs="Arial"/>
                <w:sz w:val="22"/>
                <w:szCs w:val="22"/>
              </w:rPr>
              <w:t>employed</w:t>
            </w:r>
            <w:r w:rsidR="003F363C" w:rsidRPr="00130AD9">
              <w:rPr>
                <w:rFonts w:ascii="Arial" w:hAnsi="Arial" w:cs="Arial"/>
                <w:sz w:val="22"/>
                <w:szCs w:val="22"/>
              </w:rPr>
              <w:t xml:space="preserve"> by the Council</w:t>
            </w:r>
            <w:r w:rsidR="00A175F3" w:rsidRPr="00130AD9">
              <w:rPr>
                <w:rFonts w:ascii="Arial" w:hAnsi="Arial" w:cs="Arial"/>
                <w:sz w:val="22"/>
                <w:szCs w:val="22"/>
              </w:rPr>
              <w:t xml:space="preserve"> in connection with the management or operation of any Cemetery</w:t>
            </w:r>
            <w:r w:rsidR="00910597">
              <w:rPr>
                <w:rFonts w:ascii="Arial" w:hAnsi="Arial" w:cs="Arial"/>
                <w:sz w:val="22"/>
                <w:szCs w:val="22"/>
              </w:rPr>
              <w:t xml:space="preserve"> or Crematorium. </w:t>
            </w:r>
          </w:p>
          <w:p w14:paraId="192470B0" w14:textId="77777777" w:rsidR="00B36963" w:rsidRPr="00130AD9" w:rsidRDefault="00B36963" w:rsidP="00910597">
            <w:pPr>
              <w:pStyle w:val="Default"/>
              <w:jc w:val="both"/>
              <w:rPr>
                <w:rFonts w:ascii="Arial" w:hAnsi="Arial" w:cs="Arial"/>
                <w:sz w:val="22"/>
                <w:szCs w:val="22"/>
              </w:rPr>
            </w:pPr>
          </w:p>
        </w:tc>
      </w:tr>
      <w:tr w:rsidR="00780A9C" w:rsidRPr="00130AD9" w14:paraId="12A98801" w14:textId="77777777" w:rsidTr="00B36963">
        <w:tblPrEx>
          <w:tblCellMar>
            <w:top w:w="0" w:type="dxa"/>
            <w:bottom w:w="0" w:type="dxa"/>
          </w:tblCellMar>
        </w:tblPrEx>
        <w:trPr>
          <w:trHeight w:val="410"/>
        </w:trPr>
        <w:tc>
          <w:tcPr>
            <w:tcW w:w="534" w:type="dxa"/>
          </w:tcPr>
          <w:p w14:paraId="7BF34E14" w14:textId="77777777" w:rsidR="00780A9C" w:rsidRPr="00130AD9" w:rsidRDefault="00B36963" w:rsidP="00B36963">
            <w:pPr>
              <w:pStyle w:val="Default"/>
              <w:rPr>
                <w:rFonts w:ascii="Arial" w:hAnsi="Arial" w:cs="Arial"/>
                <w:sz w:val="22"/>
                <w:szCs w:val="22"/>
              </w:rPr>
            </w:pPr>
            <w:r w:rsidRPr="00130AD9">
              <w:rPr>
                <w:rFonts w:ascii="Arial" w:hAnsi="Arial" w:cs="Arial"/>
                <w:sz w:val="22"/>
                <w:szCs w:val="22"/>
              </w:rPr>
              <w:t>g</w:t>
            </w:r>
          </w:p>
        </w:tc>
        <w:tc>
          <w:tcPr>
            <w:tcW w:w="9109" w:type="dxa"/>
            <w:vAlign w:val="center"/>
          </w:tcPr>
          <w:p w14:paraId="40074E80" w14:textId="77777777" w:rsidR="00780A9C" w:rsidRPr="00130AD9" w:rsidRDefault="00780A9C" w:rsidP="00954ADE">
            <w:pPr>
              <w:pStyle w:val="Default"/>
              <w:jc w:val="both"/>
              <w:rPr>
                <w:rFonts w:ascii="Arial" w:hAnsi="Arial" w:cs="Arial"/>
                <w:sz w:val="22"/>
                <w:szCs w:val="22"/>
              </w:rPr>
            </w:pPr>
            <w:r w:rsidRPr="00130AD9">
              <w:rPr>
                <w:rFonts w:ascii="Arial" w:hAnsi="Arial" w:cs="Arial"/>
                <w:sz w:val="22"/>
                <w:szCs w:val="22"/>
              </w:rPr>
              <w:t xml:space="preserve">“Memorial” </w:t>
            </w:r>
            <w:r w:rsidR="006B0CDC" w:rsidRPr="00130AD9">
              <w:rPr>
                <w:rFonts w:ascii="Arial" w:hAnsi="Arial" w:cs="Arial"/>
                <w:sz w:val="22"/>
                <w:szCs w:val="22"/>
              </w:rPr>
              <w:t xml:space="preserve">means </w:t>
            </w:r>
            <w:r w:rsidRPr="00130AD9">
              <w:rPr>
                <w:rFonts w:ascii="Arial" w:hAnsi="Arial" w:cs="Arial"/>
                <w:sz w:val="22"/>
                <w:szCs w:val="22"/>
              </w:rPr>
              <w:t xml:space="preserve">any gravestone or other monument erected at the head of the “Lair”. </w:t>
            </w:r>
          </w:p>
          <w:p w14:paraId="735B5A71" w14:textId="77777777" w:rsidR="00B36963" w:rsidRPr="00130AD9" w:rsidRDefault="00B36963" w:rsidP="00954ADE">
            <w:pPr>
              <w:pStyle w:val="Default"/>
              <w:jc w:val="both"/>
              <w:rPr>
                <w:rFonts w:ascii="Arial" w:hAnsi="Arial" w:cs="Arial"/>
                <w:sz w:val="22"/>
                <w:szCs w:val="22"/>
              </w:rPr>
            </w:pPr>
          </w:p>
        </w:tc>
      </w:tr>
      <w:tr w:rsidR="006B0CDC" w:rsidRPr="00130AD9" w14:paraId="33226952" w14:textId="77777777" w:rsidTr="00B36963">
        <w:tblPrEx>
          <w:tblCellMar>
            <w:top w:w="0" w:type="dxa"/>
            <w:bottom w:w="0" w:type="dxa"/>
          </w:tblCellMar>
        </w:tblPrEx>
        <w:trPr>
          <w:trHeight w:val="410"/>
        </w:trPr>
        <w:tc>
          <w:tcPr>
            <w:tcW w:w="534" w:type="dxa"/>
          </w:tcPr>
          <w:p w14:paraId="0CD35805" w14:textId="77777777" w:rsidR="006B0CDC" w:rsidRPr="00130AD9" w:rsidRDefault="006B0CDC" w:rsidP="00B36963">
            <w:pPr>
              <w:pStyle w:val="Default"/>
              <w:rPr>
                <w:rFonts w:ascii="Arial" w:hAnsi="Arial" w:cs="Arial"/>
                <w:sz w:val="22"/>
                <w:szCs w:val="22"/>
              </w:rPr>
            </w:pPr>
          </w:p>
        </w:tc>
        <w:tc>
          <w:tcPr>
            <w:tcW w:w="9109" w:type="dxa"/>
            <w:vAlign w:val="center"/>
          </w:tcPr>
          <w:p w14:paraId="22E48080" w14:textId="77777777" w:rsidR="006B0CDC" w:rsidRPr="00130AD9" w:rsidDel="006B0CDC" w:rsidRDefault="006B0CDC" w:rsidP="0004756B">
            <w:pPr>
              <w:pStyle w:val="Default"/>
              <w:jc w:val="both"/>
              <w:rPr>
                <w:rFonts w:ascii="Arial" w:hAnsi="Arial" w:cs="Arial"/>
                <w:sz w:val="22"/>
                <w:szCs w:val="22"/>
              </w:rPr>
            </w:pPr>
          </w:p>
        </w:tc>
      </w:tr>
      <w:tr w:rsidR="00E375BD" w:rsidRPr="00130AD9" w14:paraId="6AA453F5" w14:textId="77777777" w:rsidTr="00B36963">
        <w:tblPrEx>
          <w:tblCellMar>
            <w:top w:w="0" w:type="dxa"/>
            <w:bottom w:w="0" w:type="dxa"/>
          </w:tblCellMar>
        </w:tblPrEx>
        <w:trPr>
          <w:trHeight w:val="410"/>
        </w:trPr>
        <w:tc>
          <w:tcPr>
            <w:tcW w:w="534" w:type="dxa"/>
          </w:tcPr>
          <w:p w14:paraId="4A2F38D1" w14:textId="77777777" w:rsidR="00E375BD" w:rsidRPr="00130AD9" w:rsidRDefault="0004756B" w:rsidP="00B36963">
            <w:pPr>
              <w:pStyle w:val="Default"/>
              <w:rPr>
                <w:rFonts w:ascii="Arial" w:hAnsi="Arial" w:cs="Arial"/>
                <w:sz w:val="22"/>
                <w:szCs w:val="22"/>
              </w:rPr>
            </w:pPr>
            <w:r>
              <w:rPr>
                <w:rFonts w:ascii="Arial" w:hAnsi="Arial" w:cs="Arial"/>
                <w:sz w:val="22"/>
                <w:szCs w:val="22"/>
              </w:rPr>
              <w:t>h</w:t>
            </w:r>
          </w:p>
        </w:tc>
        <w:tc>
          <w:tcPr>
            <w:tcW w:w="9109" w:type="dxa"/>
            <w:vAlign w:val="center"/>
          </w:tcPr>
          <w:p w14:paraId="10A39573" w14:textId="77777777" w:rsidR="00E375BD" w:rsidRPr="00130AD9" w:rsidRDefault="00E375BD" w:rsidP="00954ADE">
            <w:pPr>
              <w:pStyle w:val="Default"/>
              <w:jc w:val="both"/>
              <w:rPr>
                <w:rFonts w:ascii="Arial" w:hAnsi="Arial" w:cs="Arial"/>
                <w:bCs/>
                <w:sz w:val="22"/>
                <w:szCs w:val="22"/>
              </w:rPr>
            </w:pPr>
            <w:r w:rsidRPr="00130AD9">
              <w:rPr>
                <w:rFonts w:ascii="Arial" w:hAnsi="Arial" w:cs="Arial"/>
                <w:bCs/>
                <w:sz w:val="22"/>
                <w:szCs w:val="22"/>
              </w:rPr>
              <w:t>“Funeral Director” means the agent appointed by the next of kin or executors of a deceased to undertake the arrangement of the burial or cremation of that deceased.</w:t>
            </w:r>
          </w:p>
          <w:p w14:paraId="6EA9295A" w14:textId="77777777" w:rsidR="00E375BD" w:rsidRPr="00130AD9" w:rsidRDefault="00E375BD" w:rsidP="00954ADE">
            <w:pPr>
              <w:pStyle w:val="Default"/>
              <w:jc w:val="both"/>
              <w:rPr>
                <w:rFonts w:ascii="Arial" w:hAnsi="Arial" w:cs="Arial"/>
                <w:sz w:val="22"/>
                <w:szCs w:val="22"/>
              </w:rPr>
            </w:pPr>
          </w:p>
        </w:tc>
      </w:tr>
      <w:tr w:rsidR="00A141D3" w:rsidRPr="00130AD9" w14:paraId="461B9B0A" w14:textId="77777777" w:rsidTr="00B36963">
        <w:tblPrEx>
          <w:tblCellMar>
            <w:top w:w="0" w:type="dxa"/>
            <w:bottom w:w="0" w:type="dxa"/>
          </w:tblCellMar>
        </w:tblPrEx>
        <w:trPr>
          <w:trHeight w:val="410"/>
        </w:trPr>
        <w:tc>
          <w:tcPr>
            <w:tcW w:w="534" w:type="dxa"/>
          </w:tcPr>
          <w:p w14:paraId="3D35DE5B" w14:textId="77777777" w:rsidR="00A141D3" w:rsidRPr="00130AD9" w:rsidRDefault="0004756B" w:rsidP="00B36963">
            <w:pPr>
              <w:pStyle w:val="Default"/>
              <w:rPr>
                <w:rFonts w:ascii="Arial" w:hAnsi="Arial" w:cs="Arial"/>
                <w:sz w:val="22"/>
                <w:szCs w:val="22"/>
              </w:rPr>
            </w:pPr>
            <w:r>
              <w:rPr>
                <w:rFonts w:ascii="Arial" w:hAnsi="Arial" w:cs="Arial"/>
                <w:sz w:val="22"/>
                <w:szCs w:val="22"/>
              </w:rPr>
              <w:t>i</w:t>
            </w:r>
          </w:p>
        </w:tc>
        <w:tc>
          <w:tcPr>
            <w:tcW w:w="9109" w:type="dxa"/>
            <w:vAlign w:val="center"/>
          </w:tcPr>
          <w:p w14:paraId="56A028AB" w14:textId="77777777" w:rsidR="00A141D3" w:rsidRPr="00130AD9" w:rsidRDefault="00A141D3" w:rsidP="00954ADE">
            <w:pPr>
              <w:pStyle w:val="Default"/>
              <w:jc w:val="both"/>
              <w:rPr>
                <w:rFonts w:ascii="Arial" w:hAnsi="Arial" w:cs="Arial"/>
                <w:sz w:val="22"/>
                <w:szCs w:val="22"/>
              </w:rPr>
            </w:pPr>
            <w:r w:rsidRPr="00130AD9">
              <w:rPr>
                <w:rFonts w:ascii="Arial" w:hAnsi="Arial" w:cs="Arial"/>
                <w:sz w:val="22"/>
                <w:szCs w:val="22"/>
              </w:rPr>
              <w:t>“Crematorium Attendant” means an officer of the Council employed by the Council to carry out cremation duties.</w:t>
            </w:r>
          </w:p>
          <w:p w14:paraId="5944F944" w14:textId="77777777" w:rsidR="00DE4898" w:rsidRPr="00130AD9" w:rsidRDefault="00DE4898" w:rsidP="00954ADE">
            <w:pPr>
              <w:pStyle w:val="Default"/>
              <w:jc w:val="both"/>
              <w:rPr>
                <w:rFonts w:ascii="Arial" w:hAnsi="Arial" w:cs="Arial"/>
                <w:bCs/>
                <w:sz w:val="22"/>
                <w:szCs w:val="22"/>
              </w:rPr>
            </w:pPr>
          </w:p>
        </w:tc>
      </w:tr>
    </w:tbl>
    <w:p w14:paraId="2C17B9B5" w14:textId="77777777" w:rsidR="00DE4898" w:rsidRDefault="00DE4898">
      <w:r>
        <w:br w:type="page"/>
      </w:r>
    </w:p>
    <w:tbl>
      <w:tblPr>
        <w:tblW w:w="9643" w:type="dxa"/>
        <w:tblLayout w:type="fixed"/>
        <w:tblLook w:val="0000" w:firstRow="0" w:lastRow="0" w:firstColumn="0" w:lastColumn="0" w:noHBand="0" w:noVBand="0"/>
      </w:tblPr>
      <w:tblGrid>
        <w:gridCol w:w="461"/>
        <w:gridCol w:w="73"/>
        <w:gridCol w:w="9109"/>
      </w:tblGrid>
      <w:tr w:rsidR="00E375BD" w:rsidRPr="00130AD9" w14:paraId="3C8F075A" w14:textId="77777777" w:rsidTr="00B36963">
        <w:tblPrEx>
          <w:tblCellMar>
            <w:top w:w="0" w:type="dxa"/>
            <w:bottom w:w="0" w:type="dxa"/>
          </w:tblCellMar>
        </w:tblPrEx>
        <w:trPr>
          <w:trHeight w:val="390"/>
        </w:trPr>
        <w:tc>
          <w:tcPr>
            <w:tcW w:w="534" w:type="dxa"/>
            <w:gridSpan w:val="2"/>
          </w:tcPr>
          <w:p w14:paraId="253C1DE3" w14:textId="77777777" w:rsidR="00E375BD" w:rsidRPr="00130AD9" w:rsidRDefault="00E375BD" w:rsidP="00B36963">
            <w:pPr>
              <w:pStyle w:val="Default"/>
              <w:rPr>
                <w:rFonts w:ascii="Arial" w:hAnsi="Arial" w:cs="Arial"/>
                <w:sz w:val="22"/>
                <w:szCs w:val="22"/>
              </w:rPr>
            </w:pPr>
            <w:r w:rsidRPr="00130AD9">
              <w:rPr>
                <w:rFonts w:ascii="Arial" w:hAnsi="Arial" w:cs="Arial"/>
                <w:b/>
                <w:bCs/>
                <w:sz w:val="22"/>
                <w:szCs w:val="22"/>
              </w:rPr>
              <w:lastRenderedPageBreak/>
              <w:t xml:space="preserve">2 </w:t>
            </w:r>
          </w:p>
        </w:tc>
        <w:tc>
          <w:tcPr>
            <w:tcW w:w="9109" w:type="dxa"/>
            <w:vAlign w:val="center"/>
          </w:tcPr>
          <w:p w14:paraId="0E534BBC" w14:textId="77777777" w:rsidR="00E375BD" w:rsidRPr="00130AD9" w:rsidRDefault="00E375BD" w:rsidP="00B53099">
            <w:pPr>
              <w:pStyle w:val="Default"/>
              <w:jc w:val="both"/>
              <w:rPr>
                <w:rFonts w:ascii="Arial" w:hAnsi="Arial" w:cs="Arial"/>
                <w:b/>
                <w:bCs/>
                <w:sz w:val="22"/>
                <w:szCs w:val="22"/>
              </w:rPr>
            </w:pPr>
            <w:r w:rsidRPr="00130AD9">
              <w:rPr>
                <w:rFonts w:ascii="Arial" w:hAnsi="Arial" w:cs="Arial"/>
                <w:b/>
                <w:bCs/>
                <w:sz w:val="22"/>
                <w:szCs w:val="22"/>
              </w:rPr>
              <w:t>The Exclusive Right of Burial</w:t>
            </w:r>
          </w:p>
          <w:p w14:paraId="2C8D1C9A" w14:textId="77777777" w:rsidR="00E375BD" w:rsidRPr="00130AD9" w:rsidRDefault="00E375BD" w:rsidP="00B53099">
            <w:pPr>
              <w:pStyle w:val="Default"/>
              <w:jc w:val="both"/>
              <w:rPr>
                <w:rFonts w:ascii="Arial" w:hAnsi="Arial" w:cs="Arial"/>
                <w:sz w:val="22"/>
                <w:szCs w:val="22"/>
              </w:rPr>
            </w:pPr>
            <w:r w:rsidRPr="00130AD9">
              <w:rPr>
                <w:rFonts w:ascii="Arial" w:hAnsi="Arial" w:cs="Arial"/>
                <w:b/>
                <w:bCs/>
                <w:sz w:val="22"/>
                <w:szCs w:val="22"/>
              </w:rPr>
              <w:t xml:space="preserve"> </w:t>
            </w:r>
          </w:p>
        </w:tc>
      </w:tr>
      <w:tr w:rsidR="00E375BD" w:rsidRPr="00130AD9" w14:paraId="3B994606" w14:textId="77777777" w:rsidTr="00D45DCE">
        <w:tblPrEx>
          <w:tblCellMar>
            <w:top w:w="0" w:type="dxa"/>
            <w:bottom w:w="0" w:type="dxa"/>
          </w:tblCellMar>
        </w:tblPrEx>
        <w:trPr>
          <w:trHeight w:val="3778"/>
        </w:trPr>
        <w:tc>
          <w:tcPr>
            <w:tcW w:w="534" w:type="dxa"/>
            <w:gridSpan w:val="2"/>
          </w:tcPr>
          <w:p w14:paraId="5619E581"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a </w:t>
            </w:r>
          </w:p>
        </w:tc>
        <w:tc>
          <w:tcPr>
            <w:tcW w:w="9109" w:type="dxa"/>
          </w:tcPr>
          <w:p w14:paraId="3A866F96" w14:textId="77777777" w:rsidR="00E375BD" w:rsidRPr="00130AD9" w:rsidRDefault="00E375BD" w:rsidP="003E6896">
            <w:pPr>
              <w:pStyle w:val="Default"/>
              <w:jc w:val="both"/>
              <w:rPr>
                <w:rFonts w:ascii="Arial" w:hAnsi="Arial" w:cs="Arial"/>
                <w:sz w:val="22"/>
                <w:szCs w:val="22"/>
              </w:rPr>
            </w:pPr>
            <w:r w:rsidRPr="00130AD9">
              <w:rPr>
                <w:rFonts w:ascii="Arial" w:hAnsi="Arial" w:cs="Arial"/>
                <w:sz w:val="22"/>
                <w:szCs w:val="22"/>
              </w:rPr>
              <w:t xml:space="preserve">The Exclusive Right of Burial in a Lair will, subject to these Rules, be granted to the Owner and his/her successors (as described in Rule 2) in perpetuity subject to Rule 3 below. The Owner of a Lair owns only the Exclusive Right of Burial in the Lair. The Lair in which the right is exercised remains wholly within the ownership of the Council.  The Appropriate Officer will furnish the Owner with a Certificate describing the location of the Lair to which he/she has an Exclusive Right of Burial.  An Owner, duly registered in the books of the Council, will have Exclusive Right of permitting the Lair to be opened and the production of the Certificate and suitable proof of identification will be held as sufficient authority. One person only will be registered as the Owner of the Exclusive Right of Burial in a Lair or Lairs subject to </w:t>
            </w:r>
            <w:r w:rsidR="00CE41E3" w:rsidRPr="00130AD9">
              <w:rPr>
                <w:rFonts w:ascii="Arial" w:hAnsi="Arial" w:cs="Arial"/>
                <w:sz w:val="22"/>
                <w:szCs w:val="22"/>
              </w:rPr>
              <w:t>parts (</w:t>
            </w:r>
            <w:r w:rsidRPr="00130AD9">
              <w:rPr>
                <w:rFonts w:ascii="Arial" w:hAnsi="Arial" w:cs="Arial"/>
                <w:sz w:val="22"/>
                <w:szCs w:val="22"/>
              </w:rPr>
              <w:t>c</w:t>
            </w:r>
            <w:r w:rsidR="00CE41E3" w:rsidRPr="00130AD9">
              <w:rPr>
                <w:rFonts w:ascii="Arial" w:hAnsi="Arial" w:cs="Arial"/>
                <w:sz w:val="22"/>
                <w:szCs w:val="22"/>
              </w:rPr>
              <w:t>)</w:t>
            </w:r>
            <w:r w:rsidRPr="00130AD9">
              <w:rPr>
                <w:rFonts w:ascii="Arial" w:hAnsi="Arial" w:cs="Arial"/>
                <w:sz w:val="22"/>
                <w:szCs w:val="22"/>
              </w:rPr>
              <w:t xml:space="preserve"> and </w:t>
            </w:r>
            <w:r w:rsidR="00CE41E3" w:rsidRPr="00130AD9">
              <w:rPr>
                <w:rFonts w:ascii="Arial" w:hAnsi="Arial" w:cs="Arial"/>
                <w:sz w:val="22"/>
                <w:szCs w:val="22"/>
              </w:rPr>
              <w:t>(</w:t>
            </w:r>
            <w:r w:rsidRPr="00130AD9">
              <w:rPr>
                <w:rFonts w:ascii="Arial" w:hAnsi="Arial" w:cs="Arial"/>
                <w:sz w:val="22"/>
                <w:szCs w:val="22"/>
              </w:rPr>
              <w:t>d)</w:t>
            </w:r>
            <w:r w:rsidR="00CE41E3" w:rsidRPr="00130AD9">
              <w:rPr>
                <w:rFonts w:ascii="Arial" w:hAnsi="Arial" w:cs="Arial"/>
                <w:sz w:val="22"/>
                <w:szCs w:val="22"/>
              </w:rPr>
              <w:t xml:space="preserve"> of this Rule 2</w:t>
            </w:r>
            <w:r w:rsidRPr="00130AD9">
              <w:rPr>
                <w:rFonts w:ascii="Arial" w:hAnsi="Arial" w:cs="Arial"/>
                <w:sz w:val="22"/>
                <w:szCs w:val="22"/>
              </w:rPr>
              <w:t xml:space="preserve">.  The Owner will not be entitled to sell, transfer or assign the Exclusive Right of Burial without the agreement of the </w:t>
            </w:r>
            <w:r w:rsidR="0004756B">
              <w:rPr>
                <w:rFonts w:ascii="Arial" w:hAnsi="Arial" w:cs="Arial"/>
                <w:sz w:val="22"/>
                <w:szCs w:val="22"/>
              </w:rPr>
              <w:t xml:space="preserve">Appropriate </w:t>
            </w:r>
            <w:r w:rsidRPr="00130AD9">
              <w:rPr>
                <w:rFonts w:ascii="Arial" w:hAnsi="Arial" w:cs="Arial"/>
                <w:sz w:val="22"/>
                <w:szCs w:val="22"/>
              </w:rPr>
              <w:t xml:space="preserve"> Officer, and such agreement will only be provided in the case of a transfer or assignation to a family member or relation of the transferring/assigning Owner.  The Owner will not be entitled to transfer or assign the Exclusive Right of Burial to another in exchange for payment. The Owner will not be entitled to inter anyone in the Lair to which they have the Exclusive Right of Burial in exchange for payment. The Owner will be given a copy of these Rules </w:t>
            </w:r>
            <w:r w:rsidR="003E6896" w:rsidRPr="00130AD9">
              <w:rPr>
                <w:rFonts w:ascii="Arial" w:hAnsi="Arial" w:cs="Arial"/>
                <w:sz w:val="22"/>
                <w:szCs w:val="22"/>
              </w:rPr>
              <w:t xml:space="preserve">at the time of purchase or transfer of the Lair </w:t>
            </w:r>
            <w:r w:rsidRPr="00130AD9">
              <w:rPr>
                <w:rFonts w:ascii="Arial" w:hAnsi="Arial" w:cs="Arial"/>
                <w:sz w:val="22"/>
                <w:szCs w:val="22"/>
              </w:rPr>
              <w:t xml:space="preserve">and will be required to sign a receipt agreeing that they have read the Rules and agree to comply with them. </w:t>
            </w:r>
          </w:p>
          <w:p w14:paraId="5273B2A5" w14:textId="77777777" w:rsidR="00DE4898" w:rsidRPr="00130AD9" w:rsidRDefault="00DE4898" w:rsidP="003E6896">
            <w:pPr>
              <w:pStyle w:val="Default"/>
              <w:jc w:val="both"/>
              <w:rPr>
                <w:rFonts w:ascii="Arial" w:hAnsi="Arial" w:cs="Arial"/>
                <w:sz w:val="22"/>
                <w:szCs w:val="22"/>
              </w:rPr>
            </w:pPr>
          </w:p>
        </w:tc>
      </w:tr>
      <w:tr w:rsidR="00E375BD" w:rsidRPr="00130AD9" w14:paraId="2667D893" w14:textId="77777777" w:rsidTr="00D45DCE">
        <w:tblPrEx>
          <w:tblCellMar>
            <w:top w:w="0" w:type="dxa"/>
            <w:bottom w:w="0" w:type="dxa"/>
          </w:tblCellMar>
        </w:tblPrEx>
        <w:trPr>
          <w:trHeight w:val="903"/>
        </w:trPr>
        <w:tc>
          <w:tcPr>
            <w:tcW w:w="534" w:type="dxa"/>
            <w:gridSpan w:val="2"/>
          </w:tcPr>
          <w:p w14:paraId="0220251B"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b </w:t>
            </w:r>
          </w:p>
        </w:tc>
        <w:tc>
          <w:tcPr>
            <w:tcW w:w="9109" w:type="dxa"/>
            <w:vAlign w:val="center"/>
          </w:tcPr>
          <w:p w14:paraId="263C36E1"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The Owner will not be entitled to use the Lair until any outstanding burial dues are paid. Purchased Lairs will be allocated in rotation at the discretion of the Appropriate Officer of the Council. Only such Lairs as are numbered on the Cemetery Plans will be allocated. </w:t>
            </w:r>
          </w:p>
          <w:p w14:paraId="6F1226CF" w14:textId="77777777" w:rsidR="00E375BD" w:rsidRPr="00130AD9" w:rsidRDefault="00E375BD" w:rsidP="00B53099">
            <w:pPr>
              <w:pStyle w:val="Default"/>
              <w:jc w:val="both"/>
              <w:rPr>
                <w:rFonts w:ascii="Arial" w:hAnsi="Arial" w:cs="Arial"/>
                <w:sz w:val="22"/>
                <w:szCs w:val="22"/>
              </w:rPr>
            </w:pPr>
          </w:p>
        </w:tc>
      </w:tr>
      <w:tr w:rsidR="00E375BD" w:rsidRPr="00130AD9" w14:paraId="52E622FD" w14:textId="77777777" w:rsidTr="00D45DCE">
        <w:tblPrEx>
          <w:tblCellMar>
            <w:top w:w="0" w:type="dxa"/>
            <w:bottom w:w="0" w:type="dxa"/>
          </w:tblCellMar>
        </w:tblPrEx>
        <w:trPr>
          <w:trHeight w:val="1595"/>
        </w:trPr>
        <w:tc>
          <w:tcPr>
            <w:tcW w:w="534" w:type="dxa"/>
            <w:gridSpan w:val="2"/>
          </w:tcPr>
          <w:p w14:paraId="78EC3F2A"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c </w:t>
            </w:r>
          </w:p>
        </w:tc>
        <w:tc>
          <w:tcPr>
            <w:tcW w:w="9109" w:type="dxa"/>
          </w:tcPr>
          <w:p w14:paraId="1A401E34"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On the death of the Owner, the Lair will pass to the individual nominated on the application for interment. In such cases, a memorandum of entry may be engrossed upon the original Lair </w:t>
            </w:r>
            <w:r w:rsidR="00367C87" w:rsidRPr="00130AD9">
              <w:rPr>
                <w:rFonts w:ascii="Arial" w:hAnsi="Arial" w:cs="Arial"/>
                <w:sz w:val="22"/>
                <w:szCs w:val="22"/>
              </w:rPr>
              <w:t>Certificate,</w:t>
            </w:r>
            <w:r w:rsidRPr="00130AD9">
              <w:rPr>
                <w:rFonts w:ascii="Arial" w:hAnsi="Arial" w:cs="Arial"/>
                <w:sz w:val="22"/>
                <w:szCs w:val="22"/>
              </w:rPr>
              <w:t xml:space="preserve"> or a new one may be issued. No new Certificate will be granted until the original Certificate is produced or accounted for satisfactorily.  The new Owner will indemnify the Council against any subsequent claims resulting from their registration as the new Owner. </w:t>
            </w:r>
          </w:p>
          <w:p w14:paraId="28D372C1" w14:textId="77777777" w:rsidR="00E375BD" w:rsidRPr="00130AD9" w:rsidRDefault="00E375BD" w:rsidP="00B53099">
            <w:pPr>
              <w:pStyle w:val="Default"/>
              <w:jc w:val="both"/>
              <w:rPr>
                <w:rFonts w:ascii="Arial" w:hAnsi="Arial" w:cs="Arial"/>
                <w:sz w:val="22"/>
                <w:szCs w:val="22"/>
              </w:rPr>
            </w:pPr>
          </w:p>
        </w:tc>
      </w:tr>
      <w:tr w:rsidR="00E375BD" w:rsidRPr="00130AD9" w14:paraId="495B1610" w14:textId="77777777" w:rsidTr="00D45DCE">
        <w:tblPrEx>
          <w:tblCellMar>
            <w:top w:w="0" w:type="dxa"/>
            <w:bottom w:w="0" w:type="dxa"/>
          </w:tblCellMar>
        </w:tblPrEx>
        <w:trPr>
          <w:trHeight w:val="883"/>
        </w:trPr>
        <w:tc>
          <w:tcPr>
            <w:tcW w:w="534" w:type="dxa"/>
            <w:gridSpan w:val="2"/>
          </w:tcPr>
          <w:p w14:paraId="61D92BAF"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d </w:t>
            </w:r>
          </w:p>
        </w:tc>
        <w:tc>
          <w:tcPr>
            <w:tcW w:w="9109" w:type="dxa"/>
            <w:vAlign w:val="center"/>
          </w:tcPr>
          <w:p w14:paraId="636DC85E" w14:textId="77777777" w:rsidR="00E375BD" w:rsidRPr="00130AD9" w:rsidRDefault="00E375BD" w:rsidP="00B53099">
            <w:pPr>
              <w:pStyle w:val="Default"/>
              <w:jc w:val="both"/>
              <w:rPr>
                <w:sz w:val="20"/>
                <w:szCs w:val="20"/>
              </w:rPr>
            </w:pPr>
            <w:r w:rsidRPr="00130AD9">
              <w:rPr>
                <w:rFonts w:ascii="Arial" w:hAnsi="Arial" w:cs="Arial"/>
                <w:sz w:val="22"/>
                <w:szCs w:val="22"/>
              </w:rPr>
              <w:t xml:space="preserve">The next of kin or executors of the registered Owner can, on production of the Certificate in the name of the registered Owner, instruct the burial of the said registered Owner in the Lair, </w:t>
            </w:r>
            <w:r w:rsidRPr="00130AD9">
              <w:rPr>
                <w:sz w:val="20"/>
                <w:szCs w:val="20"/>
              </w:rPr>
              <w:t>subject always to the terms of these Rules.</w:t>
            </w:r>
          </w:p>
          <w:p w14:paraId="05AC984B" w14:textId="77777777" w:rsidR="00E375BD" w:rsidRPr="00130AD9" w:rsidRDefault="00E375BD" w:rsidP="00B53099">
            <w:pPr>
              <w:pStyle w:val="Default"/>
              <w:jc w:val="both"/>
              <w:rPr>
                <w:rFonts w:ascii="Arial" w:hAnsi="Arial" w:cs="Arial"/>
                <w:sz w:val="22"/>
                <w:szCs w:val="22"/>
              </w:rPr>
            </w:pPr>
          </w:p>
        </w:tc>
      </w:tr>
      <w:tr w:rsidR="00E375BD" w:rsidRPr="00130AD9" w14:paraId="0A5181EE" w14:textId="77777777" w:rsidTr="00D45DCE">
        <w:tblPrEx>
          <w:tblCellMar>
            <w:top w:w="0" w:type="dxa"/>
            <w:bottom w:w="0" w:type="dxa"/>
          </w:tblCellMar>
        </w:tblPrEx>
        <w:trPr>
          <w:trHeight w:val="565"/>
        </w:trPr>
        <w:tc>
          <w:tcPr>
            <w:tcW w:w="534" w:type="dxa"/>
            <w:gridSpan w:val="2"/>
          </w:tcPr>
          <w:p w14:paraId="466A5315"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e </w:t>
            </w:r>
          </w:p>
        </w:tc>
        <w:tc>
          <w:tcPr>
            <w:tcW w:w="9109" w:type="dxa"/>
            <w:vAlign w:val="bottom"/>
          </w:tcPr>
          <w:p w14:paraId="78021C59"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No new Lair will be sold by the Council without an interment taking place at that time. Purchase should be transacted through the Funeral Director undertaking the funeral arrangements.</w:t>
            </w:r>
          </w:p>
          <w:p w14:paraId="04068CBB" w14:textId="77777777" w:rsidR="00E375BD" w:rsidRPr="00130AD9" w:rsidRDefault="00E375BD" w:rsidP="00B53099">
            <w:pPr>
              <w:pStyle w:val="Default"/>
              <w:jc w:val="both"/>
              <w:rPr>
                <w:rFonts w:ascii="Arial" w:hAnsi="Arial" w:cs="Arial"/>
                <w:sz w:val="22"/>
                <w:szCs w:val="22"/>
              </w:rPr>
            </w:pPr>
          </w:p>
        </w:tc>
      </w:tr>
      <w:tr w:rsidR="00E375BD" w:rsidRPr="00130AD9" w14:paraId="5E54AC5A" w14:textId="77777777" w:rsidTr="00CA44B1">
        <w:tblPrEx>
          <w:tblCellMar>
            <w:top w:w="0" w:type="dxa"/>
            <w:bottom w:w="0" w:type="dxa"/>
          </w:tblCellMar>
        </w:tblPrEx>
        <w:trPr>
          <w:trHeight w:val="355"/>
        </w:trPr>
        <w:tc>
          <w:tcPr>
            <w:tcW w:w="534" w:type="dxa"/>
            <w:gridSpan w:val="2"/>
          </w:tcPr>
          <w:p w14:paraId="73F25070" w14:textId="77777777" w:rsidR="00E375BD" w:rsidRPr="00130AD9" w:rsidRDefault="00E375BD" w:rsidP="00CA44B1">
            <w:pPr>
              <w:pStyle w:val="Default"/>
              <w:rPr>
                <w:rFonts w:ascii="Arial" w:hAnsi="Arial" w:cs="Arial"/>
                <w:b/>
                <w:bCs/>
                <w:sz w:val="22"/>
                <w:szCs w:val="22"/>
              </w:rPr>
            </w:pPr>
            <w:r w:rsidRPr="00130AD9">
              <w:rPr>
                <w:rFonts w:ascii="Arial" w:hAnsi="Arial" w:cs="Arial"/>
                <w:b/>
                <w:bCs/>
                <w:sz w:val="22"/>
                <w:szCs w:val="22"/>
              </w:rPr>
              <w:t>3</w:t>
            </w:r>
          </w:p>
        </w:tc>
        <w:tc>
          <w:tcPr>
            <w:tcW w:w="9109" w:type="dxa"/>
            <w:vAlign w:val="center"/>
          </w:tcPr>
          <w:p w14:paraId="3204D5BE" w14:textId="77777777" w:rsidR="00E375BD" w:rsidRPr="00130AD9" w:rsidRDefault="00E375BD" w:rsidP="00B53099">
            <w:pPr>
              <w:pStyle w:val="Default"/>
              <w:jc w:val="both"/>
              <w:rPr>
                <w:rFonts w:ascii="Arial" w:hAnsi="Arial" w:cs="Arial"/>
                <w:b/>
                <w:bCs/>
                <w:color w:val="auto"/>
                <w:sz w:val="22"/>
                <w:szCs w:val="22"/>
              </w:rPr>
            </w:pPr>
            <w:r w:rsidRPr="00130AD9">
              <w:rPr>
                <w:rFonts w:ascii="Arial" w:hAnsi="Arial" w:cs="Arial"/>
                <w:b/>
                <w:bCs/>
                <w:color w:val="auto"/>
                <w:sz w:val="22"/>
                <w:szCs w:val="22"/>
              </w:rPr>
              <w:t>Forfeiture</w:t>
            </w:r>
          </w:p>
          <w:p w14:paraId="7E88BA01" w14:textId="77777777" w:rsidR="00E375BD" w:rsidRPr="00130AD9" w:rsidRDefault="00E375BD" w:rsidP="00B53099">
            <w:pPr>
              <w:pStyle w:val="Default"/>
              <w:jc w:val="both"/>
              <w:rPr>
                <w:rFonts w:ascii="Arial" w:hAnsi="Arial" w:cs="Arial"/>
                <w:color w:val="auto"/>
                <w:sz w:val="22"/>
                <w:szCs w:val="22"/>
              </w:rPr>
            </w:pPr>
          </w:p>
        </w:tc>
      </w:tr>
      <w:tr w:rsidR="00E375BD" w:rsidRPr="00130AD9" w14:paraId="70538946" w14:textId="77777777" w:rsidTr="00D45DCE">
        <w:tblPrEx>
          <w:tblCellMar>
            <w:top w:w="0" w:type="dxa"/>
            <w:bottom w:w="0" w:type="dxa"/>
          </w:tblCellMar>
        </w:tblPrEx>
        <w:trPr>
          <w:trHeight w:val="355"/>
        </w:trPr>
        <w:tc>
          <w:tcPr>
            <w:tcW w:w="534" w:type="dxa"/>
            <w:gridSpan w:val="2"/>
            <w:vAlign w:val="center"/>
          </w:tcPr>
          <w:p w14:paraId="7164D96D" w14:textId="77777777" w:rsidR="00E375BD" w:rsidRPr="00130AD9" w:rsidRDefault="00E375BD">
            <w:pPr>
              <w:pStyle w:val="Default"/>
              <w:rPr>
                <w:rFonts w:ascii="Arial" w:hAnsi="Arial" w:cs="Arial"/>
                <w:b/>
                <w:bCs/>
                <w:sz w:val="22"/>
                <w:szCs w:val="22"/>
              </w:rPr>
            </w:pPr>
          </w:p>
        </w:tc>
        <w:tc>
          <w:tcPr>
            <w:tcW w:w="9109" w:type="dxa"/>
            <w:vAlign w:val="center"/>
          </w:tcPr>
          <w:p w14:paraId="44F6178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Failing interment in or transfer of a Lair for a period of 100 years, the Council may terminate the Exclusive Right of Burial therein, provided that such notice of intention to terminate will be advertised once in a national newspaper and twice in two local newspapers and a period of twelve months allowed to elapse, following the publication of the last advertisement. Whereupon, failing any claimant, the Council may, by simple resolution duly minuted, declare such Right of Burial to be terminated and may grant the Exclusive Right of Burial of the Lair anew if no persons are interred in the Lair.</w:t>
            </w:r>
          </w:p>
          <w:p w14:paraId="2FF20D88" w14:textId="77777777" w:rsidR="00CD1808" w:rsidRPr="00130AD9" w:rsidRDefault="00CD1808" w:rsidP="00B53099">
            <w:pPr>
              <w:pStyle w:val="Default"/>
              <w:jc w:val="both"/>
              <w:rPr>
                <w:rFonts w:ascii="Arial" w:hAnsi="Arial" w:cs="Arial"/>
                <w:sz w:val="22"/>
                <w:szCs w:val="22"/>
              </w:rPr>
            </w:pPr>
          </w:p>
          <w:p w14:paraId="73FDF2AB" w14:textId="77777777" w:rsidR="00E375BD" w:rsidRPr="00130AD9" w:rsidRDefault="00E375BD" w:rsidP="00B53099">
            <w:pPr>
              <w:pStyle w:val="Default"/>
              <w:jc w:val="both"/>
              <w:rPr>
                <w:rFonts w:ascii="Arial" w:hAnsi="Arial" w:cs="Arial"/>
                <w:b/>
                <w:bCs/>
                <w:sz w:val="22"/>
                <w:szCs w:val="22"/>
              </w:rPr>
            </w:pPr>
          </w:p>
        </w:tc>
      </w:tr>
      <w:tr w:rsidR="00E375BD" w:rsidRPr="00130AD9" w14:paraId="41D69463" w14:textId="77777777" w:rsidTr="00114BA5">
        <w:tblPrEx>
          <w:tblCellMar>
            <w:top w:w="0" w:type="dxa"/>
            <w:bottom w:w="0" w:type="dxa"/>
          </w:tblCellMar>
        </w:tblPrEx>
        <w:trPr>
          <w:trHeight w:val="355"/>
        </w:trPr>
        <w:tc>
          <w:tcPr>
            <w:tcW w:w="534" w:type="dxa"/>
            <w:gridSpan w:val="2"/>
          </w:tcPr>
          <w:p w14:paraId="4FC625B6" w14:textId="77777777" w:rsidR="00E375BD" w:rsidRPr="00130AD9" w:rsidRDefault="00E375BD" w:rsidP="00114BA5">
            <w:pPr>
              <w:pStyle w:val="Default"/>
              <w:rPr>
                <w:rFonts w:ascii="Arial" w:hAnsi="Arial" w:cs="Arial"/>
                <w:sz w:val="22"/>
                <w:szCs w:val="22"/>
              </w:rPr>
            </w:pPr>
            <w:r w:rsidRPr="00130AD9">
              <w:rPr>
                <w:rFonts w:ascii="Arial" w:hAnsi="Arial" w:cs="Arial"/>
                <w:b/>
                <w:bCs/>
                <w:sz w:val="22"/>
                <w:szCs w:val="22"/>
              </w:rPr>
              <w:t xml:space="preserve">4 </w:t>
            </w:r>
          </w:p>
        </w:tc>
        <w:tc>
          <w:tcPr>
            <w:tcW w:w="9109" w:type="dxa"/>
            <w:vAlign w:val="center"/>
          </w:tcPr>
          <w:p w14:paraId="7FA18484" w14:textId="77777777" w:rsidR="00E375BD" w:rsidRPr="00130AD9" w:rsidRDefault="00E375BD" w:rsidP="00B53099">
            <w:pPr>
              <w:pStyle w:val="Default"/>
              <w:jc w:val="both"/>
              <w:rPr>
                <w:rFonts w:ascii="Arial" w:hAnsi="Arial" w:cs="Arial"/>
                <w:b/>
                <w:bCs/>
                <w:sz w:val="22"/>
                <w:szCs w:val="22"/>
              </w:rPr>
            </w:pPr>
            <w:r w:rsidRPr="00130AD9">
              <w:rPr>
                <w:rFonts w:ascii="Arial" w:hAnsi="Arial" w:cs="Arial"/>
                <w:b/>
                <w:bCs/>
                <w:sz w:val="22"/>
                <w:szCs w:val="22"/>
              </w:rPr>
              <w:t xml:space="preserve">Notice of Burial </w:t>
            </w:r>
          </w:p>
          <w:p w14:paraId="7265AE24" w14:textId="77777777" w:rsidR="00E375BD" w:rsidRPr="00130AD9" w:rsidRDefault="00E375BD" w:rsidP="00B53099">
            <w:pPr>
              <w:pStyle w:val="Default"/>
              <w:jc w:val="both"/>
              <w:rPr>
                <w:rFonts w:ascii="Arial" w:hAnsi="Arial" w:cs="Arial"/>
                <w:sz w:val="22"/>
                <w:szCs w:val="22"/>
              </w:rPr>
            </w:pPr>
          </w:p>
        </w:tc>
      </w:tr>
      <w:tr w:rsidR="00E375BD" w:rsidRPr="00130AD9" w14:paraId="2781F6BC" w14:textId="77777777" w:rsidTr="00D45DCE">
        <w:tblPrEx>
          <w:tblCellMar>
            <w:top w:w="0" w:type="dxa"/>
            <w:bottom w:w="0" w:type="dxa"/>
          </w:tblCellMar>
        </w:tblPrEx>
        <w:trPr>
          <w:trHeight w:val="628"/>
        </w:trPr>
        <w:tc>
          <w:tcPr>
            <w:tcW w:w="534" w:type="dxa"/>
            <w:gridSpan w:val="2"/>
          </w:tcPr>
          <w:p w14:paraId="600776CD" w14:textId="77777777" w:rsidR="00E375BD" w:rsidRPr="00130AD9" w:rsidRDefault="00E375BD">
            <w:pPr>
              <w:pStyle w:val="Default"/>
              <w:rPr>
                <w:rFonts w:ascii="Arial" w:hAnsi="Arial" w:cs="Arial"/>
                <w:sz w:val="22"/>
                <w:szCs w:val="22"/>
              </w:rPr>
            </w:pPr>
            <w:r w:rsidRPr="00130AD9">
              <w:rPr>
                <w:rFonts w:ascii="Arial" w:hAnsi="Arial" w:cs="Arial"/>
                <w:sz w:val="22"/>
                <w:szCs w:val="22"/>
              </w:rPr>
              <w:lastRenderedPageBreak/>
              <w:t>a</w:t>
            </w:r>
          </w:p>
        </w:tc>
        <w:tc>
          <w:tcPr>
            <w:tcW w:w="9109" w:type="dxa"/>
            <w:vAlign w:val="center"/>
          </w:tcPr>
          <w:p w14:paraId="19657256" w14:textId="77777777" w:rsidR="00E375BD" w:rsidRPr="00130AD9" w:rsidRDefault="00E375BD" w:rsidP="009443AF">
            <w:pPr>
              <w:pStyle w:val="Default"/>
              <w:jc w:val="both"/>
              <w:rPr>
                <w:rFonts w:ascii="Arial" w:hAnsi="Arial" w:cs="Arial"/>
                <w:sz w:val="22"/>
                <w:szCs w:val="22"/>
              </w:rPr>
            </w:pPr>
            <w:r w:rsidRPr="00130AD9">
              <w:rPr>
                <w:rFonts w:ascii="Arial" w:hAnsi="Arial" w:cs="Arial"/>
                <w:sz w:val="22"/>
                <w:szCs w:val="22"/>
              </w:rPr>
              <w:t xml:space="preserve">All burials must be authorised by the Appropriate Officer prior to funeral arrangements being publicly announced. </w:t>
            </w:r>
          </w:p>
          <w:p w14:paraId="63E01B3E" w14:textId="77777777" w:rsidR="00E375BD" w:rsidRPr="00130AD9" w:rsidRDefault="00E375BD" w:rsidP="009443AF">
            <w:pPr>
              <w:pStyle w:val="Default"/>
              <w:jc w:val="both"/>
              <w:rPr>
                <w:rFonts w:ascii="Arial" w:hAnsi="Arial" w:cs="Arial"/>
                <w:sz w:val="22"/>
                <w:szCs w:val="22"/>
              </w:rPr>
            </w:pPr>
          </w:p>
        </w:tc>
      </w:tr>
      <w:tr w:rsidR="00E375BD" w:rsidRPr="00130AD9" w14:paraId="4FB4168B" w14:textId="77777777" w:rsidTr="00D45DCE">
        <w:tblPrEx>
          <w:tblCellMar>
            <w:top w:w="0" w:type="dxa"/>
            <w:bottom w:w="0" w:type="dxa"/>
          </w:tblCellMar>
        </w:tblPrEx>
        <w:trPr>
          <w:trHeight w:val="1859"/>
        </w:trPr>
        <w:tc>
          <w:tcPr>
            <w:tcW w:w="534" w:type="dxa"/>
            <w:gridSpan w:val="2"/>
          </w:tcPr>
          <w:p w14:paraId="3FE362A3" w14:textId="77777777" w:rsidR="00E375BD" w:rsidRPr="00130AD9" w:rsidRDefault="00E375BD">
            <w:pPr>
              <w:pStyle w:val="Default"/>
              <w:rPr>
                <w:rFonts w:ascii="Arial" w:hAnsi="Arial" w:cs="Arial"/>
                <w:sz w:val="22"/>
                <w:szCs w:val="22"/>
              </w:rPr>
            </w:pPr>
            <w:r w:rsidRPr="00130AD9">
              <w:rPr>
                <w:rFonts w:ascii="Arial" w:hAnsi="Arial" w:cs="Arial"/>
                <w:sz w:val="22"/>
                <w:szCs w:val="22"/>
              </w:rPr>
              <w:t>b</w:t>
            </w:r>
          </w:p>
        </w:tc>
        <w:tc>
          <w:tcPr>
            <w:tcW w:w="9109" w:type="dxa"/>
          </w:tcPr>
          <w:p w14:paraId="114BE6FA"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Notice of interment must be submitted to the Council’s Burial Grounds Office in Greenock Cemetery at least two working days (excluding Saturdays, Sundays and Public Holidays) before any proposed interment. Such notice should include the following information about the deceased:</w:t>
            </w:r>
          </w:p>
          <w:p w14:paraId="27E8BD8B" w14:textId="77777777" w:rsidR="00E375BD" w:rsidRPr="00130AD9" w:rsidRDefault="00E375BD" w:rsidP="00B53099">
            <w:pPr>
              <w:pStyle w:val="Default"/>
              <w:jc w:val="both"/>
              <w:rPr>
                <w:rFonts w:ascii="Arial" w:hAnsi="Arial" w:cs="Arial"/>
                <w:sz w:val="22"/>
                <w:szCs w:val="22"/>
              </w:rPr>
            </w:pPr>
          </w:p>
          <w:p w14:paraId="26BC443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 - Name &amp; address</w:t>
            </w:r>
          </w:p>
          <w:p w14:paraId="1F9250E5"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 - Age</w:t>
            </w:r>
          </w:p>
          <w:p w14:paraId="4B362347"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 - Date of death</w:t>
            </w:r>
          </w:p>
          <w:p w14:paraId="76F43C92"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 - Relationship of the deceased to the Lair Owner (if any)</w:t>
            </w:r>
          </w:p>
          <w:p w14:paraId="12C4AED1"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 - Residence at the time of death</w:t>
            </w:r>
          </w:p>
          <w:p w14:paraId="1E73527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 - Proposed day and hour of the interment</w:t>
            </w:r>
          </w:p>
          <w:p w14:paraId="49300842"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 - Any other such information deemed necessary by the Council from time to time. </w:t>
            </w:r>
          </w:p>
          <w:p w14:paraId="52B9A211" w14:textId="77777777" w:rsidR="00E375BD" w:rsidRPr="00130AD9" w:rsidRDefault="00E375BD" w:rsidP="00B53099">
            <w:pPr>
              <w:pStyle w:val="Default"/>
              <w:jc w:val="both"/>
              <w:rPr>
                <w:rFonts w:ascii="Arial" w:hAnsi="Arial" w:cs="Arial"/>
                <w:sz w:val="22"/>
                <w:szCs w:val="22"/>
              </w:rPr>
            </w:pPr>
          </w:p>
          <w:p w14:paraId="368B5B11"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If the deceased was the registered Owner, notice should be given as to the individual who is to be registered as the new Owner.  Upon checking the Lair Register, the order for digging the grave will then be issued.</w:t>
            </w:r>
          </w:p>
          <w:p w14:paraId="1B315C71" w14:textId="77777777" w:rsidR="00E375BD" w:rsidRPr="00130AD9" w:rsidRDefault="00E375BD" w:rsidP="00B53099">
            <w:pPr>
              <w:pStyle w:val="Default"/>
              <w:jc w:val="both"/>
              <w:rPr>
                <w:rFonts w:ascii="Arial" w:hAnsi="Arial" w:cs="Arial"/>
                <w:sz w:val="22"/>
                <w:szCs w:val="22"/>
              </w:rPr>
            </w:pPr>
          </w:p>
        </w:tc>
      </w:tr>
      <w:tr w:rsidR="00E375BD" w:rsidRPr="00130AD9" w14:paraId="25C68066" w14:textId="77777777" w:rsidTr="00D45DCE">
        <w:tblPrEx>
          <w:tblCellMar>
            <w:top w:w="0" w:type="dxa"/>
            <w:bottom w:w="0" w:type="dxa"/>
          </w:tblCellMar>
        </w:tblPrEx>
        <w:trPr>
          <w:trHeight w:val="2083"/>
        </w:trPr>
        <w:tc>
          <w:tcPr>
            <w:tcW w:w="534" w:type="dxa"/>
            <w:gridSpan w:val="2"/>
          </w:tcPr>
          <w:p w14:paraId="4AD1B4E0"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c </w:t>
            </w:r>
          </w:p>
        </w:tc>
        <w:tc>
          <w:tcPr>
            <w:tcW w:w="9109" w:type="dxa"/>
          </w:tcPr>
          <w:p w14:paraId="6A14E22B" w14:textId="77777777" w:rsidR="00E375BD" w:rsidRPr="00130AD9" w:rsidRDefault="00E375BD" w:rsidP="009443AF">
            <w:pPr>
              <w:pStyle w:val="Default"/>
              <w:jc w:val="both"/>
              <w:rPr>
                <w:rFonts w:ascii="Arial" w:hAnsi="Arial" w:cs="Arial"/>
                <w:sz w:val="22"/>
                <w:szCs w:val="22"/>
              </w:rPr>
            </w:pPr>
            <w:r w:rsidRPr="00130AD9">
              <w:rPr>
                <w:rFonts w:ascii="Arial" w:hAnsi="Arial" w:cs="Arial"/>
                <w:sz w:val="22"/>
                <w:szCs w:val="22"/>
              </w:rPr>
              <w:t xml:space="preserve">No Owner will be entitled to have the Lair opened to a greater depth than </w:t>
            </w:r>
            <w:r w:rsidR="005B6572" w:rsidRPr="00130AD9">
              <w:rPr>
                <w:rFonts w:ascii="Arial" w:hAnsi="Arial" w:cs="Arial"/>
                <w:sz w:val="22"/>
                <w:szCs w:val="22"/>
              </w:rPr>
              <w:t>2.0</w:t>
            </w:r>
            <w:r w:rsidRPr="00130AD9">
              <w:rPr>
                <w:rFonts w:ascii="Arial" w:hAnsi="Arial" w:cs="Arial"/>
                <w:sz w:val="22"/>
                <w:szCs w:val="22"/>
              </w:rPr>
              <w:t xml:space="preserve"> metres, and no interment will be made without there being at least 900mm of soil between the ordinary surface of the ground and the upper side of the coffin.  In a Lair excavated to a depth of </w:t>
            </w:r>
            <w:r w:rsidR="005B6572" w:rsidRPr="00130AD9">
              <w:rPr>
                <w:rFonts w:ascii="Arial" w:hAnsi="Arial" w:cs="Arial"/>
                <w:sz w:val="22"/>
                <w:szCs w:val="22"/>
              </w:rPr>
              <w:t>2.0</w:t>
            </w:r>
            <w:r w:rsidRPr="00130AD9">
              <w:rPr>
                <w:rFonts w:ascii="Arial" w:hAnsi="Arial" w:cs="Arial"/>
                <w:sz w:val="22"/>
                <w:szCs w:val="22"/>
              </w:rPr>
              <w:t xml:space="preserve"> metres, not more than three standard sized adult coffins may be interred, subject to Rule 4d below. A standard sized coffin is deemed to be not more than 300mm in depth.  The number of interments permitted in any Lair may be reduced if the coffin chosen exceeds the standard depth. Only persons authorised by the </w:t>
            </w:r>
            <w:r w:rsidR="0025700B" w:rsidRPr="00130AD9">
              <w:rPr>
                <w:rFonts w:ascii="Arial" w:hAnsi="Arial" w:cs="Arial"/>
                <w:sz w:val="22"/>
                <w:szCs w:val="22"/>
              </w:rPr>
              <w:t>Appropriate Officer</w:t>
            </w:r>
            <w:r w:rsidR="0025700B" w:rsidRPr="00130AD9" w:rsidDel="0025700B">
              <w:rPr>
                <w:rFonts w:ascii="Arial" w:hAnsi="Arial" w:cs="Arial"/>
                <w:sz w:val="22"/>
                <w:szCs w:val="22"/>
              </w:rPr>
              <w:t xml:space="preserve"> </w:t>
            </w:r>
            <w:r w:rsidRPr="00130AD9">
              <w:rPr>
                <w:rFonts w:ascii="Arial" w:hAnsi="Arial" w:cs="Arial"/>
                <w:sz w:val="22"/>
                <w:szCs w:val="22"/>
              </w:rPr>
              <w:t xml:space="preserve">will excavate graves and carry out the laying of foundations for monuments. </w:t>
            </w:r>
          </w:p>
          <w:p w14:paraId="3E3581EF" w14:textId="77777777" w:rsidR="00E375BD" w:rsidRPr="00130AD9" w:rsidRDefault="00E375BD" w:rsidP="009443AF">
            <w:pPr>
              <w:pStyle w:val="Default"/>
              <w:jc w:val="both"/>
              <w:rPr>
                <w:rFonts w:ascii="Arial" w:hAnsi="Arial" w:cs="Arial"/>
                <w:sz w:val="22"/>
                <w:szCs w:val="22"/>
              </w:rPr>
            </w:pPr>
          </w:p>
        </w:tc>
      </w:tr>
      <w:tr w:rsidR="00E375BD" w:rsidRPr="00130AD9" w14:paraId="0F4CDBB3" w14:textId="77777777" w:rsidTr="00D45DCE">
        <w:tblPrEx>
          <w:tblCellMar>
            <w:top w:w="0" w:type="dxa"/>
            <w:bottom w:w="0" w:type="dxa"/>
          </w:tblCellMar>
        </w:tblPrEx>
        <w:trPr>
          <w:trHeight w:val="900"/>
        </w:trPr>
        <w:tc>
          <w:tcPr>
            <w:tcW w:w="534" w:type="dxa"/>
            <w:gridSpan w:val="2"/>
          </w:tcPr>
          <w:p w14:paraId="4B3882F9" w14:textId="77777777" w:rsidR="00E375BD" w:rsidRPr="00130AD9" w:rsidRDefault="00E375BD" w:rsidP="00B53099">
            <w:pPr>
              <w:pStyle w:val="Default"/>
              <w:rPr>
                <w:rFonts w:ascii="Arial" w:hAnsi="Arial" w:cs="Arial"/>
                <w:sz w:val="22"/>
                <w:szCs w:val="22"/>
              </w:rPr>
            </w:pPr>
            <w:r w:rsidRPr="00130AD9">
              <w:rPr>
                <w:rFonts w:ascii="Arial" w:hAnsi="Arial" w:cs="Arial"/>
                <w:sz w:val="22"/>
                <w:szCs w:val="22"/>
              </w:rPr>
              <w:t xml:space="preserve">d </w:t>
            </w:r>
          </w:p>
        </w:tc>
        <w:tc>
          <w:tcPr>
            <w:tcW w:w="9109" w:type="dxa"/>
            <w:vAlign w:val="center"/>
          </w:tcPr>
          <w:p w14:paraId="520573F5"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Ground conditions at each Cemetery are variable, therefore the number of interments possible will be determined by the ground conditions discovered at the time of opening. In cases of all new lairs and interments, the depth will be recorded after each burial. </w:t>
            </w:r>
          </w:p>
          <w:p w14:paraId="363E4E41" w14:textId="77777777" w:rsidR="00E375BD" w:rsidRPr="00130AD9" w:rsidRDefault="00E375BD" w:rsidP="00B53099">
            <w:pPr>
              <w:pStyle w:val="Default"/>
              <w:jc w:val="both"/>
              <w:rPr>
                <w:rFonts w:ascii="Arial" w:hAnsi="Arial" w:cs="Arial"/>
                <w:sz w:val="22"/>
                <w:szCs w:val="22"/>
              </w:rPr>
            </w:pPr>
          </w:p>
        </w:tc>
      </w:tr>
      <w:tr w:rsidR="00E375BD" w:rsidRPr="00130AD9" w14:paraId="37447406" w14:textId="77777777" w:rsidTr="00D45DCE">
        <w:tblPrEx>
          <w:tblCellMar>
            <w:top w:w="0" w:type="dxa"/>
            <w:bottom w:w="0" w:type="dxa"/>
          </w:tblCellMar>
        </w:tblPrEx>
        <w:trPr>
          <w:trHeight w:val="628"/>
        </w:trPr>
        <w:tc>
          <w:tcPr>
            <w:tcW w:w="534" w:type="dxa"/>
            <w:gridSpan w:val="2"/>
          </w:tcPr>
          <w:p w14:paraId="12950B77"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e </w:t>
            </w:r>
          </w:p>
        </w:tc>
        <w:tc>
          <w:tcPr>
            <w:tcW w:w="9109" w:type="dxa"/>
            <w:vAlign w:val="center"/>
          </w:tcPr>
          <w:p w14:paraId="7AE598DD"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A coffin containing an infant, stillborn baby or non-viable foetus interred in a </w:t>
            </w:r>
            <w:r w:rsidR="00367C87" w:rsidRPr="00130AD9">
              <w:rPr>
                <w:rFonts w:ascii="Arial" w:hAnsi="Arial" w:cs="Arial"/>
                <w:sz w:val="22"/>
                <w:szCs w:val="22"/>
              </w:rPr>
              <w:t>full-sized</w:t>
            </w:r>
            <w:r w:rsidRPr="00130AD9">
              <w:rPr>
                <w:rFonts w:ascii="Arial" w:hAnsi="Arial" w:cs="Arial"/>
                <w:sz w:val="22"/>
                <w:szCs w:val="22"/>
              </w:rPr>
              <w:t xml:space="preserve"> adult Lair will be counted as one full interment and recorded as such in the Lair Register.</w:t>
            </w:r>
          </w:p>
          <w:p w14:paraId="55263ECF" w14:textId="77777777" w:rsidR="00E375BD" w:rsidRPr="00130AD9" w:rsidRDefault="00E375BD" w:rsidP="00B53099">
            <w:pPr>
              <w:pStyle w:val="Default"/>
              <w:jc w:val="both"/>
              <w:rPr>
                <w:rFonts w:ascii="Arial" w:hAnsi="Arial" w:cs="Arial"/>
                <w:sz w:val="22"/>
                <w:szCs w:val="22"/>
              </w:rPr>
            </w:pPr>
          </w:p>
        </w:tc>
      </w:tr>
      <w:tr w:rsidR="00E375BD" w:rsidRPr="00130AD9" w14:paraId="07BA13AA" w14:textId="77777777" w:rsidTr="00D45DCE">
        <w:tblPrEx>
          <w:tblCellMar>
            <w:top w:w="0" w:type="dxa"/>
            <w:bottom w:w="0" w:type="dxa"/>
          </w:tblCellMar>
        </w:tblPrEx>
        <w:trPr>
          <w:trHeight w:val="660"/>
        </w:trPr>
        <w:tc>
          <w:tcPr>
            <w:tcW w:w="534" w:type="dxa"/>
            <w:gridSpan w:val="2"/>
          </w:tcPr>
          <w:p w14:paraId="5823E870"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f </w:t>
            </w:r>
          </w:p>
        </w:tc>
        <w:tc>
          <w:tcPr>
            <w:tcW w:w="9109" w:type="dxa"/>
            <w:vAlign w:val="center"/>
          </w:tcPr>
          <w:p w14:paraId="7498FDD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Any Lair that has had the maximum number of interments possible, subject to Rule 4d above, will not be opened again for interment except in the case of cremated remains. </w:t>
            </w:r>
          </w:p>
          <w:p w14:paraId="2C4FAD5A" w14:textId="77777777" w:rsidR="00E375BD" w:rsidRPr="00130AD9" w:rsidRDefault="00E375BD" w:rsidP="00B53099">
            <w:pPr>
              <w:pStyle w:val="Default"/>
              <w:jc w:val="both"/>
              <w:rPr>
                <w:rFonts w:ascii="Arial" w:hAnsi="Arial" w:cs="Arial"/>
                <w:sz w:val="22"/>
                <w:szCs w:val="22"/>
              </w:rPr>
            </w:pPr>
          </w:p>
        </w:tc>
      </w:tr>
      <w:tr w:rsidR="00E375BD" w:rsidRPr="00130AD9" w14:paraId="445C4747" w14:textId="77777777" w:rsidTr="00D45DCE">
        <w:tblPrEx>
          <w:tblCellMar>
            <w:top w:w="0" w:type="dxa"/>
            <w:bottom w:w="0" w:type="dxa"/>
          </w:tblCellMar>
        </w:tblPrEx>
        <w:trPr>
          <w:trHeight w:val="870"/>
        </w:trPr>
        <w:tc>
          <w:tcPr>
            <w:tcW w:w="534" w:type="dxa"/>
            <w:gridSpan w:val="2"/>
          </w:tcPr>
          <w:p w14:paraId="08911C8E"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g </w:t>
            </w:r>
          </w:p>
        </w:tc>
        <w:tc>
          <w:tcPr>
            <w:tcW w:w="9109" w:type="dxa"/>
          </w:tcPr>
          <w:p w14:paraId="4201251D"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The Council will keep registers in which will be entered every interment, specifying the Lair, the depth of the grave, the date of interment, the name and age of the deceased and all other requisite particulars. </w:t>
            </w:r>
          </w:p>
          <w:p w14:paraId="40F9A5D9" w14:textId="77777777" w:rsidR="00E375BD" w:rsidRPr="00130AD9" w:rsidRDefault="00E375BD" w:rsidP="00B53099">
            <w:pPr>
              <w:pStyle w:val="Default"/>
              <w:jc w:val="both"/>
              <w:rPr>
                <w:rFonts w:ascii="Arial" w:hAnsi="Arial" w:cs="Arial"/>
                <w:sz w:val="22"/>
                <w:szCs w:val="22"/>
              </w:rPr>
            </w:pPr>
          </w:p>
        </w:tc>
      </w:tr>
      <w:tr w:rsidR="00E375BD" w:rsidRPr="00130AD9" w14:paraId="18E154CB" w14:textId="77777777" w:rsidTr="00D45DCE">
        <w:tblPrEx>
          <w:tblCellMar>
            <w:top w:w="0" w:type="dxa"/>
            <w:bottom w:w="0" w:type="dxa"/>
          </w:tblCellMar>
        </w:tblPrEx>
        <w:trPr>
          <w:trHeight w:val="885"/>
        </w:trPr>
        <w:tc>
          <w:tcPr>
            <w:tcW w:w="534" w:type="dxa"/>
            <w:gridSpan w:val="2"/>
          </w:tcPr>
          <w:p w14:paraId="232759A5"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h </w:t>
            </w:r>
          </w:p>
        </w:tc>
        <w:tc>
          <w:tcPr>
            <w:tcW w:w="9109" w:type="dxa"/>
            <w:vAlign w:val="center"/>
          </w:tcPr>
          <w:p w14:paraId="37A6C32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A plan of the Cemetery and a Table of Interment Fees and other charges will be kept at the Burial Grounds Office in Greenock Cemetery.  All fees and charges in connection with interments, Lair Certificates, etc., will be acknowledged on official printed receipt forms. </w:t>
            </w:r>
          </w:p>
          <w:p w14:paraId="139A1341" w14:textId="77777777" w:rsidR="00E375BD" w:rsidRPr="00130AD9" w:rsidRDefault="00E375BD" w:rsidP="00B53099">
            <w:pPr>
              <w:pStyle w:val="Default"/>
              <w:jc w:val="both"/>
              <w:rPr>
                <w:rFonts w:ascii="Arial" w:hAnsi="Arial" w:cs="Arial"/>
                <w:sz w:val="22"/>
                <w:szCs w:val="22"/>
              </w:rPr>
            </w:pPr>
          </w:p>
        </w:tc>
      </w:tr>
      <w:tr w:rsidR="00E375BD" w:rsidRPr="00130AD9" w14:paraId="27B9E67E" w14:textId="77777777" w:rsidTr="00D45DCE">
        <w:tblPrEx>
          <w:tblCellMar>
            <w:top w:w="0" w:type="dxa"/>
            <w:bottom w:w="0" w:type="dxa"/>
          </w:tblCellMar>
        </w:tblPrEx>
        <w:trPr>
          <w:trHeight w:val="613"/>
        </w:trPr>
        <w:tc>
          <w:tcPr>
            <w:tcW w:w="534" w:type="dxa"/>
            <w:gridSpan w:val="2"/>
          </w:tcPr>
          <w:p w14:paraId="177EC1B8"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i </w:t>
            </w:r>
          </w:p>
        </w:tc>
        <w:tc>
          <w:tcPr>
            <w:tcW w:w="9109" w:type="dxa"/>
            <w:vAlign w:val="center"/>
          </w:tcPr>
          <w:p w14:paraId="74DA7EB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The Funeral Director is responsible for the provision of sufficient bearers to convey the coffin reverently from the hearse to the graveside and for lowering the coffin into the grave.</w:t>
            </w:r>
          </w:p>
          <w:p w14:paraId="7D3D2320" w14:textId="77777777" w:rsidR="00DE4898" w:rsidRPr="00130AD9" w:rsidRDefault="00DE4898" w:rsidP="00B53099">
            <w:pPr>
              <w:pStyle w:val="Default"/>
              <w:jc w:val="both"/>
              <w:rPr>
                <w:rFonts w:ascii="Arial" w:hAnsi="Arial" w:cs="Arial"/>
                <w:sz w:val="22"/>
                <w:szCs w:val="22"/>
              </w:rPr>
            </w:pPr>
          </w:p>
          <w:p w14:paraId="2D79763E" w14:textId="77777777" w:rsidR="00E375BD" w:rsidRPr="00130AD9" w:rsidRDefault="00E375BD" w:rsidP="00B53099">
            <w:pPr>
              <w:pStyle w:val="Default"/>
              <w:jc w:val="both"/>
              <w:rPr>
                <w:rFonts w:ascii="Arial" w:hAnsi="Arial" w:cs="Arial"/>
                <w:sz w:val="22"/>
                <w:szCs w:val="22"/>
              </w:rPr>
            </w:pPr>
          </w:p>
        </w:tc>
      </w:tr>
      <w:tr w:rsidR="00E375BD" w:rsidRPr="00130AD9" w14:paraId="768AB25B" w14:textId="77777777" w:rsidTr="00114BA5">
        <w:tblPrEx>
          <w:tblCellMar>
            <w:top w:w="0" w:type="dxa"/>
            <w:bottom w:w="0" w:type="dxa"/>
          </w:tblCellMar>
        </w:tblPrEx>
        <w:trPr>
          <w:trHeight w:val="238"/>
        </w:trPr>
        <w:tc>
          <w:tcPr>
            <w:tcW w:w="534" w:type="dxa"/>
            <w:gridSpan w:val="2"/>
          </w:tcPr>
          <w:p w14:paraId="21CC2B92" w14:textId="77777777" w:rsidR="00E375BD" w:rsidRPr="00130AD9" w:rsidRDefault="00E375BD" w:rsidP="00114BA5">
            <w:pPr>
              <w:pStyle w:val="Default"/>
              <w:rPr>
                <w:rFonts w:ascii="Arial" w:hAnsi="Arial" w:cs="Arial"/>
                <w:sz w:val="22"/>
                <w:szCs w:val="22"/>
              </w:rPr>
            </w:pPr>
            <w:r w:rsidRPr="00130AD9">
              <w:rPr>
                <w:rFonts w:ascii="Arial" w:hAnsi="Arial" w:cs="Arial"/>
                <w:b/>
                <w:bCs/>
                <w:sz w:val="22"/>
                <w:szCs w:val="22"/>
              </w:rPr>
              <w:lastRenderedPageBreak/>
              <w:t xml:space="preserve">5 </w:t>
            </w:r>
          </w:p>
        </w:tc>
        <w:tc>
          <w:tcPr>
            <w:tcW w:w="9109" w:type="dxa"/>
            <w:vAlign w:val="bottom"/>
          </w:tcPr>
          <w:p w14:paraId="30B03191" w14:textId="77777777" w:rsidR="00E375BD" w:rsidRPr="00130AD9" w:rsidRDefault="00E375BD" w:rsidP="00B53099">
            <w:pPr>
              <w:pStyle w:val="Default"/>
              <w:jc w:val="both"/>
              <w:rPr>
                <w:rFonts w:ascii="Arial" w:hAnsi="Arial" w:cs="Arial"/>
                <w:b/>
                <w:bCs/>
                <w:sz w:val="22"/>
                <w:szCs w:val="22"/>
              </w:rPr>
            </w:pPr>
            <w:r w:rsidRPr="00130AD9">
              <w:rPr>
                <w:rFonts w:ascii="Arial" w:hAnsi="Arial" w:cs="Arial"/>
                <w:b/>
                <w:bCs/>
                <w:sz w:val="22"/>
                <w:szCs w:val="22"/>
              </w:rPr>
              <w:t>Areas for the Interment of Cremated Remains</w:t>
            </w:r>
          </w:p>
          <w:p w14:paraId="726A63FC" w14:textId="77777777" w:rsidR="00E375BD" w:rsidRPr="00130AD9" w:rsidRDefault="00E375BD" w:rsidP="00B53099">
            <w:pPr>
              <w:pStyle w:val="Default"/>
              <w:jc w:val="both"/>
              <w:rPr>
                <w:rFonts w:ascii="Arial" w:hAnsi="Arial" w:cs="Arial"/>
                <w:sz w:val="22"/>
                <w:szCs w:val="22"/>
              </w:rPr>
            </w:pPr>
          </w:p>
        </w:tc>
      </w:tr>
      <w:tr w:rsidR="00E375BD" w:rsidRPr="00130AD9" w14:paraId="7BEE8636" w14:textId="77777777" w:rsidTr="00D45DCE">
        <w:tblPrEx>
          <w:tblCellMar>
            <w:top w:w="0" w:type="dxa"/>
            <w:bottom w:w="0" w:type="dxa"/>
          </w:tblCellMar>
        </w:tblPrEx>
        <w:trPr>
          <w:trHeight w:val="1505"/>
        </w:trPr>
        <w:tc>
          <w:tcPr>
            <w:tcW w:w="534" w:type="dxa"/>
            <w:gridSpan w:val="2"/>
          </w:tcPr>
          <w:p w14:paraId="41E937FB"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a </w:t>
            </w:r>
          </w:p>
        </w:tc>
        <w:tc>
          <w:tcPr>
            <w:tcW w:w="9109" w:type="dxa"/>
          </w:tcPr>
          <w:p w14:paraId="2B1579D1"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Designated areas for the interment of cremated remains will be provided in some cemeteries. Each Lair will be one metre square and capable of holding up to six caskets of cremated remains. The Exclusive Right of Burial in a Lair for cremated remains will be sold with the right to erect a memorial. The base of the memorial may contain a flower vase holder. No other forms of memorials, vases or planting will be allowed on the Lair space.</w:t>
            </w:r>
          </w:p>
          <w:p w14:paraId="71EF1466" w14:textId="77777777" w:rsidR="00E375BD" w:rsidRPr="00130AD9" w:rsidRDefault="00E375BD" w:rsidP="00B53099">
            <w:pPr>
              <w:pStyle w:val="Default"/>
              <w:jc w:val="both"/>
              <w:rPr>
                <w:rFonts w:ascii="Arial" w:hAnsi="Arial" w:cs="Arial"/>
                <w:sz w:val="22"/>
                <w:szCs w:val="22"/>
              </w:rPr>
            </w:pPr>
          </w:p>
        </w:tc>
      </w:tr>
      <w:tr w:rsidR="00E375BD" w:rsidRPr="00130AD9" w14:paraId="44AED4FD" w14:textId="77777777" w:rsidTr="00D45DCE">
        <w:tblPrEx>
          <w:tblCellMar>
            <w:top w:w="0" w:type="dxa"/>
            <w:bottom w:w="0" w:type="dxa"/>
          </w:tblCellMar>
        </w:tblPrEx>
        <w:trPr>
          <w:trHeight w:val="638"/>
        </w:trPr>
        <w:tc>
          <w:tcPr>
            <w:tcW w:w="534" w:type="dxa"/>
            <w:gridSpan w:val="2"/>
          </w:tcPr>
          <w:p w14:paraId="089FBAE2"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b </w:t>
            </w:r>
          </w:p>
        </w:tc>
        <w:tc>
          <w:tcPr>
            <w:tcW w:w="9109" w:type="dxa"/>
            <w:vAlign w:val="center"/>
          </w:tcPr>
          <w:p w14:paraId="72D12DEA" w14:textId="77777777" w:rsidR="00E375BD" w:rsidRPr="00130AD9" w:rsidRDefault="00E375BD" w:rsidP="00686884">
            <w:pPr>
              <w:pStyle w:val="Default"/>
              <w:jc w:val="both"/>
              <w:rPr>
                <w:rFonts w:ascii="Arial" w:hAnsi="Arial" w:cs="Arial"/>
                <w:sz w:val="22"/>
                <w:szCs w:val="22"/>
              </w:rPr>
            </w:pPr>
            <w:r w:rsidRPr="00130AD9">
              <w:rPr>
                <w:rFonts w:ascii="Arial" w:hAnsi="Arial" w:cs="Arial"/>
                <w:sz w:val="22"/>
                <w:szCs w:val="22"/>
              </w:rPr>
              <w:t>The Exclusive Right of Burial for the interment of cremated remains will be sold subject to these Rules insofar as not inconsistent with this Rule 5.</w:t>
            </w:r>
          </w:p>
          <w:p w14:paraId="5DDB6497" w14:textId="77777777" w:rsidR="00E375BD" w:rsidRPr="00130AD9" w:rsidRDefault="00E375BD" w:rsidP="00686884">
            <w:pPr>
              <w:pStyle w:val="Default"/>
              <w:jc w:val="both"/>
              <w:rPr>
                <w:rFonts w:ascii="Arial" w:hAnsi="Arial" w:cs="Arial"/>
                <w:sz w:val="22"/>
                <w:szCs w:val="22"/>
              </w:rPr>
            </w:pPr>
          </w:p>
        </w:tc>
      </w:tr>
      <w:tr w:rsidR="00E375BD" w:rsidRPr="00130AD9" w14:paraId="143B6E05" w14:textId="77777777" w:rsidTr="00D45DCE">
        <w:tblPrEx>
          <w:tblCellMar>
            <w:top w:w="0" w:type="dxa"/>
            <w:bottom w:w="0" w:type="dxa"/>
          </w:tblCellMar>
        </w:tblPrEx>
        <w:trPr>
          <w:trHeight w:val="645"/>
        </w:trPr>
        <w:tc>
          <w:tcPr>
            <w:tcW w:w="534" w:type="dxa"/>
            <w:gridSpan w:val="2"/>
          </w:tcPr>
          <w:p w14:paraId="022DC97A"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c </w:t>
            </w:r>
          </w:p>
        </w:tc>
        <w:tc>
          <w:tcPr>
            <w:tcW w:w="9109" w:type="dxa"/>
            <w:vAlign w:val="center"/>
          </w:tcPr>
          <w:p w14:paraId="3196FF73"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Application for the interment of cremated remains must be made in the same manner and providing the same information as in Rule 4, above.</w:t>
            </w:r>
          </w:p>
          <w:p w14:paraId="08D2A61D" w14:textId="77777777" w:rsidR="00E375BD" w:rsidRPr="00130AD9" w:rsidRDefault="00E375BD" w:rsidP="00B53099">
            <w:pPr>
              <w:pStyle w:val="Default"/>
              <w:jc w:val="both"/>
              <w:rPr>
                <w:rFonts w:ascii="Arial" w:hAnsi="Arial" w:cs="Arial"/>
                <w:sz w:val="22"/>
                <w:szCs w:val="22"/>
              </w:rPr>
            </w:pPr>
          </w:p>
        </w:tc>
      </w:tr>
      <w:tr w:rsidR="00E375BD" w:rsidRPr="00130AD9" w14:paraId="79A09FAA" w14:textId="77777777" w:rsidTr="00D45DCE">
        <w:tblPrEx>
          <w:tblCellMar>
            <w:top w:w="0" w:type="dxa"/>
            <w:bottom w:w="0" w:type="dxa"/>
          </w:tblCellMar>
        </w:tblPrEx>
        <w:trPr>
          <w:trHeight w:val="571"/>
        </w:trPr>
        <w:tc>
          <w:tcPr>
            <w:tcW w:w="534" w:type="dxa"/>
            <w:gridSpan w:val="2"/>
          </w:tcPr>
          <w:p w14:paraId="46F8743B" w14:textId="77777777" w:rsidR="00E375BD" w:rsidRPr="00130AD9" w:rsidRDefault="00E375BD">
            <w:pPr>
              <w:pStyle w:val="Default"/>
              <w:rPr>
                <w:rFonts w:ascii="Arial" w:hAnsi="Arial" w:cs="Arial"/>
                <w:sz w:val="22"/>
                <w:szCs w:val="22"/>
              </w:rPr>
            </w:pPr>
            <w:r w:rsidRPr="00130AD9">
              <w:rPr>
                <w:rFonts w:ascii="Arial" w:hAnsi="Arial" w:cs="Arial"/>
                <w:sz w:val="22"/>
                <w:szCs w:val="22"/>
              </w:rPr>
              <w:t xml:space="preserve">d </w:t>
            </w:r>
          </w:p>
        </w:tc>
        <w:tc>
          <w:tcPr>
            <w:tcW w:w="9109" w:type="dxa"/>
          </w:tcPr>
          <w:p w14:paraId="448FE109"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Cremated remains may not be scattered in any part of a Cemetery without the permission of the Appropriate Officer and the appropriate documents being completed and recorded.</w:t>
            </w:r>
          </w:p>
          <w:p w14:paraId="5EB8FBCC" w14:textId="77777777" w:rsidR="00E375BD" w:rsidRPr="00130AD9" w:rsidRDefault="00E375BD" w:rsidP="00B53099">
            <w:pPr>
              <w:pStyle w:val="Default"/>
              <w:jc w:val="both"/>
              <w:rPr>
                <w:rFonts w:ascii="Arial" w:hAnsi="Arial" w:cs="Arial"/>
                <w:sz w:val="22"/>
                <w:szCs w:val="22"/>
              </w:rPr>
            </w:pPr>
          </w:p>
        </w:tc>
      </w:tr>
      <w:tr w:rsidR="00E375BD" w:rsidRPr="00130AD9" w14:paraId="3A85FE39" w14:textId="77777777" w:rsidTr="00473D5B">
        <w:tblPrEx>
          <w:tblCellMar>
            <w:top w:w="0" w:type="dxa"/>
            <w:bottom w:w="0" w:type="dxa"/>
          </w:tblCellMar>
        </w:tblPrEx>
        <w:trPr>
          <w:trHeight w:val="378"/>
        </w:trPr>
        <w:tc>
          <w:tcPr>
            <w:tcW w:w="534" w:type="dxa"/>
            <w:gridSpan w:val="2"/>
          </w:tcPr>
          <w:p w14:paraId="221A45CE" w14:textId="77777777" w:rsidR="00E375BD" w:rsidRPr="00130AD9" w:rsidRDefault="00E375BD" w:rsidP="00473D5B">
            <w:pPr>
              <w:pStyle w:val="Default"/>
              <w:rPr>
                <w:rFonts w:ascii="Arial" w:hAnsi="Arial" w:cs="Arial"/>
                <w:sz w:val="22"/>
                <w:szCs w:val="22"/>
              </w:rPr>
            </w:pPr>
            <w:r w:rsidRPr="00130AD9">
              <w:rPr>
                <w:rFonts w:ascii="Arial" w:hAnsi="Arial" w:cs="Arial"/>
                <w:b/>
                <w:bCs/>
                <w:sz w:val="22"/>
                <w:szCs w:val="22"/>
              </w:rPr>
              <w:t xml:space="preserve">6 </w:t>
            </w:r>
          </w:p>
        </w:tc>
        <w:tc>
          <w:tcPr>
            <w:tcW w:w="9109" w:type="dxa"/>
            <w:vAlign w:val="center"/>
          </w:tcPr>
          <w:p w14:paraId="64F4ABDA" w14:textId="77777777" w:rsidR="00E375BD" w:rsidRPr="00130AD9" w:rsidRDefault="00E375BD" w:rsidP="00B53099">
            <w:pPr>
              <w:pStyle w:val="Default"/>
              <w:jc w:val="both"/>
              <w:rPr>
                <w:rFonts w:ascii="Arial" w:hAnsi="Arial" w:cs="Arial"/>
                <w:b/>
                <w:bCs/>
                <w:sz w:val="22"/>
                <w:szCs w:val="22"/>
              </w:rPr>
            </w:pPr>
            <w:r w:rsidRPr="00130AD9">
              <w:rPr>
                <w:rFonts w:ascii="Arial" w:hAnsi="Arial" w:cs="Arial"/>
                <w:b/>
                <w:bCs/>
                <w:sz w:val="22"/>
                <w:szCs w:val="22"/>
              </w:rPr>
              <w:t>Areas for the Interment of Stillborn Babies and Non-Viable Foetuses</w:t>
            </w:r>
          </w:p>
          <w:p w14:paraId="1971B6FE" w14:textId="77777777" w:rsidR="00E375BD" w:rsidRPr="00130AD9" w:rsidRDefault="00E375BD" w:rsidP="00B53099">
            <w:pPr>
              <w:pStyle w:val="Default"/>
              <w:jc w:val="both"/>
              <w:rPr>
                <w:rFonts w:ascii="Arial" w:hAnsi="Arial" w:cs="Arial"/>
                <w:sz w:val="22"/>
                <w:szCs w:val="22"/>
              </w:rPr>
            </w:pPr>
            <w:r w:rsidRPr="00130AD9">
              <w:rPr>
                <w:rFonts w:ascii="Arial" w:hAnsi="Arial" w:cs="Arial"/>
                <w:b/>
                <w:bCs/>
                <w:sz w:val="22"/>
                <w:szCs w:val="22"/>
              </w:rPr>
              <w:t xml:space="preserve"> </w:t>
            </w:r>
          </w:p>
        </w:tc>
      </w:tr>
      <w:tr w:rsidR="00E375BD" w:rsidRPr="00130AD9" w14:paraId="09AFB168" w14:textId="77777777" w:rsidTr="00D45DCE">
        <w:tblPrEx>
          <w:tblCellMar>
            <w:top w:w="0" w:type="dxa"/>
            <w:bottom w:w="0" w:type="dxa"/>
          </w:tblCellMar>
        </w:tblPrEx>
        <w:trPr>
          <w:trHeight w:val="923"/>
        </w:trPr>
        <w:tc>
          <w:tcPr>
            <w:tcW w:w="534" w:type="dxa"/>
            <w:gridSpan w:val="2"/>
          </w:tcPr>
          <w:p w14:paraId="4176A347" w14:textId="77777777" w:rsidR="00E375BD" w:rsidRPr="00130AD9" w:rsidRDefault="005B6572" w:rsidP="00B53099">
            <w:pPr>
              <w:pStyle w:val="Default"/>
              <w:rPr>
                <w:rFonts w:ascii="Arial" w:hAnsi="Arial" w:cs="Arial"/>
                <w:sz w:val="22"/>
                <w:szCs w:val="22"/>
              </w:rPr>
            </w:pPr>
            <w:r w:rsidRPr="00130AD9">
              <w:rPr>
                <w:rFonts w:ascii="Arial" w:hAnsi="Arial" w:cs="Arial"/>
                <w:sz w:val="22"/>
                <w:szCs w:val="22"/>
              </w:rPr>
              <w:t>a</w:t>
            </w:r>
          </w:p>
        </w:tc>
        <w:tc>
          <w:tcPr>
            <w:tcW w:w="9109" w:type="dxa"/>
            <w:vAlign w:val="center"/>
          </w:tcPr>
          <w:p w14:paraId="7F62BB13" w14:textId="77777777" w:rsidR="00E375BD" w:rsidRPr="00130AD9" w:rsidRDefault="00E375BD" w:rsidP="005B6572">
            <w:pPr>
              <w:pStyle w:val="Default"/>
              <w:jc w:val="both"/>
              <w:rPr>
                <w:rFonts w:ascii="Arial" w:hAnsi="Arial" w:cs="Arial"/>
                <w:sz w:val="22"/>
                <w:szCs w:val="22"/>
              </w:rPr>
            </w:pPr>
            <w:r w:rsidRPr="00130AD9">
              <w:rPr>
                <w:rFonts w:ascii="Arial" w:hAnsi="Arial" w:cs="Arial"/>
                <w:sz w:val="22"/>
                <w:szCs w:val="22"/>
              </w:rPr>
              <w:t xml:space="preserve">A maximum of </w:t>
            </w:r>
            <w:r w:rsidR="005B6572" w:rsidRPr="00130AD9">
              <w:rPr>
                <w:rFonts w:ascii="Arial" w:hAnsi="Arial" w:cs="Arial"/>
                <w:sz w:val="22"/>
                <w:szCs w:val="22"/>
              </w:rPr>
              <w:t>five</w:t>
            </w:r>
            <w:r w:rsidRPr="00130AD9">
              <w:rPr>
                <w:rFonts w:ascii="Arial" w:hAnsi="Arial" w:cs="Arial"/>
                <w:sz w:val="22"/>
                <w:szCs w:val="22"/>
              </w:rPr>
              <w:t xml:space="preserve"> interments will be permitted in a Rankin Memorial Garden Lair</w:t>
            </w:r>
            <w:r w:rsidR="005B6572" w:rsidRPr="00130AD9">
              <w:rPr>
                <w:rFonts w:ascii="Arial" w:hAnsi="Arial" w:cs="Arial"/>
                <w:sz w:val="22"/>
                <w:szCs w:val="22"/>
              </w:rPr>
              <w:t>, in Greenock Cemetery</w:t>
            </w:r>
            <w:r w:rsidRPr="00130AD9">
              <w:rPr>
                <w:rFonts w:ascii="Arial" w:hAnsi="Arial" w:cs="Arial"/>
                <w:sz w:val="22"/>
                <w:szCs w:val="22"/>
              </w:rPr>
              <w:t xml:space="preserve">. A central memorial feature will be provided. There will be no Exclusive Right of Burial in the said communal Lair only a Right of Burial. </w:t>
            </w:r>
          </w:p>
        </w:tc>
      </w:tr>
      <w:tr w:rsidR="00E375BD" w:rsidRPr="00130AD9" w14:paraId="02DAA0F0" w14:textId="77777777" w:rsidTr="00D45DCE">
        <w:tblPrEx>
          <w:tblCellMar>
            <w:top w:w="0" w:type="dxa"/>
            <w:bottom w:w="0" w:type="dxa"/>
          </w:tblCellMar>
        </w:tblPrEx>
        <w:trPr>
          <w:trHeight w:val="545"/>
        </w:trPr>
        <w:tc>
          <w:tcPr>
            <w:tcW w:w="534" w:type="dxa"/>
            <w:gridSpan w:val="2"/>
          </w:tcPr>
          <w:p w14:paraId="34358CAB" w14:textId="77777777" w:rsidR="00E375BD" w:rsidRPr="00130AD9" w:rsidRDefault="005B6572">
            <w:pPr>
              <w:pStyle w:val="Default"/>
              <w:rPr>
                <w:rFonts w:ascii="Arial" w:hAnsi="Arial" w:cs="Arial"/>
                <w:sz w:val="22"/>
                <w:szCs w:val="22"/>
              </w:rPr>
            </w:pPr>
            <w:r w:rsidRPr="00130AD9">
              <w:rPr>
                <w:rFonts w:ascii="Arial" w:hAnsi="Arial" w:cs="Arial"/>
                <w:sz w:val="22"/>
                <w:szCs w:val="22"/>
              </w:rPr>
              <w:t>b</w:t>
            </w:r>
            <w:r w:rsidR="00E375BD" w:rsidRPr="00130AD9">
              <w:rPr>
                <w:rFonts w:ascii="Arial" w:hAnsi="Arial" w:cs="Arial"/>
                <w:sz w:val="22"/>
                <w:szCs w:val="22"/>
              </w:rPr>
              <w:t xml:space="preserve"> </w:t>
            </w:r>
          </w:p>
        </w:tc>
        <w:tc>
          <w:tcPr>
            <w:tcW w:w="9109" w:type="dxa"/>
            <w:vAlign w:val="bottom"/>
          </w:tcPr>
          <w:p w14:paraId="05624435"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Application for the interment of stillborn babies and non-viable foetuses must be made in the same manner and providing the same information as in Rule 4, above. </w:t>
            </w:r>
          </w:p>
          <w:p w14:paraId="25DF4EB1" w14:textId="77777777" w:rsidR="00E375BD" w:rsidRPr="00130AD9" w:rsidRDefault="00E375BD" w:rsidP="00B53099">
            <w:pPr>
              <w:pStyle w:val="Default"/>
              <w:jc w:val="both"/>
              <w:rPr>
                <w:rFonts w:ascii="Arial" w:hAnsi="Arial" w:cs="Arial"/>
                <w:sz w:val="22"/>
                <w:szCs w:val="22"/>
              </w:rPr>
            </w:pPr>
          </w:p>
        </w:tc>
      </w:tr>
      <w:tr w:rsidR="00E375BD" w:rsidRPr="00130AD9" w14:paraId="6D0E57EC" w14:textId="77777777" w:rsidTr="00D45DCE">
        <w:tblPrEx>
          <w:tblCellMar>
            <w:top w:w="0" w:type="dxa"/>
            <w:bottom w:w="0" w:type="dxa"/>
          </w:tblCellMar>
        </w:tblPrEx>
        <w:trPr>
          <w:trHeight w:val="280"/>
        </w:trPr>
        <w:tc>
          <w:tcPr>
            <w:tcW w:w="534" w:type="dxa"/>
            <w:gridSpan w:val="2"/>
          </w:tcPr>
          <w:p w14:paraId="185CD95A" w14:textId="77777777" w:rsidR="00E375BD" w:rsidRPr="00130AD9" w:rsidRDefault="00BA7C83">
            <w:pPr>
              <w:pStyle w:val="Default"/>
              <w:rPr>
                <w:rFonts w:ascii="Arial" w:hAnsi="Arial" w:cs="Arial"/>
                <w:sz w:val="22"/>
                <w:szCs w:val="22"/>
              </w:rPr>
            </w:pPr>
            <w:r w:rsidRPr="00130AD9">
              <w:rPr>
                <w:rFonts w:ascii="Arial" w:hAnsi="Arial" w:cs="Arial"/>
                <w:sz w:val="22"/>
                <w:szCs w:val="22"/>
              </w:rPr>
              <w:t>7</w:t>
            </w:r>
          </w:p>
        </w:tc>
        <w:tc>
          <w:tcPr>
            <w:tcW w:w="9109" w:type="dxa"/>
            <w:vAlign w:val="bottom"/>
          </w:tcPr>
          <w:p w14:paraId="3D0B1416" w14:textId="77777777" w:rsidR="00E375BD" w:rsidRPr="00130AD9" w:rsidRDefault="00E375BD" w:rsidP="00152A81">
            <w:pPr>
              <w:pStyle w:val="CM6"/>
              <w:spacing w:line="243" w:lineRule="atLeast"/>
              <w:jc w:val="both"/>
              <w:rPr>
                <w:rFonts w:ascii="Arial" w:hAnsi="Arial" w:cs="Arial"/>
                <w:b/>
                <w:bCs/>
                <w:sz w:val="22"/>
                <w:szCs w:val="22"/>
              </w:rPr>
            </w:pPr>
            <w:r w:rsidRPr="00130AD9">
              <w:rPr>
                <w:rFonts w:ascii="Arial" w:hAnsi="Arial" w:cs="Arial"/>
                <w:b/>
                <w:bCs/>
                <w:sz w:val="22"/>
                <w:szCs w:val="22"/>
              </w:rPr>
              <w:t>Memorials</w:t>
            </w:r>
          </w:p>
        </w:tc>
      </w:tr>
      <w:tr w:rsidR="00E375BD" w:rsidRPr="00130AD9" w14:paraId="50EAC14B" w14:textId="77777777" w:rsidTr="00D45DCE">
        <w:tblPrEx>
          <w:tblCellMar>
            <w:top w:w="0" w:type="dxa"/>
            <w:bottom w:w="0" w:type="dxa"/>
          </w:tblCellMar>
        </w:tblPrEx>
        <w:trPr>
          <w:trHeight w:val="280"/>
        </w:trPr>
        <w:tc>
          <w:tcPr>
            <w:tcW w:w="534" w:type="dxa"/>
            <w:gridSpan w:val="2"/>
          </w:tcPr>
          <w:p w14:paraId="5A4FE0F5" w14:textId="77777777" w:rsidR="00E375BD" w:rsidRPr="00130AD9" w:rsidRDefault="00E375BD">
            <w:pPr>
              <w:pStyle w:val="Default"/>
              <w:rPr>
                <w:rFonts w:ascii="Arial" w:hAnsi="Arial" w:cs="Arial"/>
                <w:sz w:val="22"/>
                <w:szCs w:val="22"/>
              </w:rPr>
            </w:pPr>
            <w:r w:rsidRPr="00130AD9">
              <w:rPr>
                <w:rFonts w:ascii="Arial" w:hAnsi="Arial" w:cs="Arial"/>
                <w:sz w:val="22"/>
                <w:szCs w:val="22"/>
              </w:rPr>
              <w:t>a</w:t>
            </w:r>
          </w:p>
        </w:tc>
        <w:tc>
          <w:tcPr>
            <w:tcW w:w="9109" w:type="dxa"/>
            <w:vAlign w:val="bottom"/>
          </w:tcPr>
          <w:p w14:paraId="45760A52" w14:textId="77777777" w:rsidR="00E375BD" w:rsidRPr="00130AD9" w:rsidRDefault="00E375BD" w:rsidP="00473D5B">
            <w:pPr>
              <w:pStyle w:val="CM6"/>
              <w:spacing w:after="0" w:line="243" w:lineRule="atLeast"/>
              <w:jc w:val="both"/>
              <w:rPr>
                <w:rFonts w:ascii="Arial" w:hAnsi="Arial" w:cs="Arial"/>
                <w:sz w:val="22"/>
                <w:szCs w:val="22"/>
              </w:rPr>
            </w:pPr>
            <w:r w:rsidRPr="00130AD9">
              <w:rPr>
                <w:rFonts w:ascii="Arial" w:hAnsi="Arial" w:cs="Arial"/>
                <w:sz w:val="22"/>
                <w:szCs w:val="22"/>
              </w:rPr>
              <w:t xml:space="preserve">The erection of memorials will be permitted only on Lairs where an Exclusive Right of Burial has been granted and only by a monumental mason registered with the Council. No headstone or any other memorial may be erected in a Cemetery without the express written permission of the Appropriate Officer. Memorial permits must be made available for inspection when entering a Cemetery to carry out these works and before any works commence.  Memorials must consist of natural stone or terrazzo and contain no wood, plastic or glass. </w:t>
            </w:r>
          </w:p>
          <w:p w14:paraId="5C76B42B" w14:textId="77777777" w:rsidR="00E375BD" w:rsidRPr="00130AD9" w:rsidRDefault="00E375BD" w:rsidP="00954ADE">
            <w:pPr>
              <w:pStyle w:val="Default"/>
              <w:jc w:val="both"/>
            </w:pPr>
          </w:p>
        </w:tc>
      </w:tr>
      <w:tr w:rsidR="00E375BD" w:rsidRPr="00130AD9" w14:paraId="7FCE41DA" w14:textId="77777777" w:rsidTr="00D45DCE">
        <w:tblPrEx>
          <w:tblCellMar>
            <w:top w:w="0" w:type="dxa"/>
            <w:bottom w:w="0" w:type="dxa"/>
          </w:tblCellMar>
        </w:tblPrEx>
        <w:trPr>
          <w:trHeight w:val="545"/>
        </w:trPr>
        <w:tc>
          <w:tcPr>
            <w:tcW w:w="534" w:type="dxa"/>
            <w:gridSpan w:val="2"/>
          </w:tcPr>
          <w:p w14:paraId="590634C2" w14:textId="77777777" w:rsidR="00E375BD" w:rsidRPr="00130AD9" w:rsidRDefault="00E375BD">
            <w:pPr>
              <w:pStyle w:val="Default"/>
              <w:rPr>
                <w:rFonts w:ascii="Arial" w:hAnsi="Arial" w:cs="Arial"/>
                <w:sz w:val="22"/>
                <w:szCs w:val="22"/>
              </w:rPr>
            </w:pPr>
            <w:r w:rsidRPr="00130AD9">
              <w:rPr>
                <w:rFonts w:ascii="Arial" w:hAnsi="Arial" w:cs="Arial"/>
                <w:sz w:val="22"/>
                <w:szCs w:val="22"/>
              </w:rPr>
              <w:t>b</w:t>
            </w:r>
          </w:p>
        </w:tc>
        <w:tc>
          <w:tcPr>
            <w:tcW w:w="9109" w:type="dxa"/>
            <w:vAlign w:val="bottom"/>
          </w:tcPr>
          <w:p w14:paraId="5E22E080" w14:textId="77777777" w:rsidR="00E375BD" w:rsidRPr="00130AD9" w:rsidRDefault="00E375BD" w:rsidP="00625C6C">
            <w:pPr>
              <w:pStyle w:val="Default"/>
              <w:jc w:val="both"/>
              <w:rPr>
                <w:rFonts w:ascii="Arial" w:hAnsi="Arial" w:cs="Arial"/>
                <w:color w:val="auto"/>
                <w:sz w:val="22"/>
                <w:szCs w:val="22"/>
              </w:rPr>
            </w:pPr>
            <w:r w:rsidRPr="00130AD9">
              <w:rPr>
                <w:rFonts w:ascii="Arial" w:hAnsi="Arial" w:cs="Arial"/>
                <w:color w:val="auto"/>
                <w:sz w:val="22"/>
                <w:szCs w:val="22"/>
              </w:rPr>
              <w:t>A registered Owner will be entitled to have a memorial erected at the head of the Lair but such memorial will not protrude in any way over that part of the Lair to be opened for burial and will be restricted to at least 100mm less in width than the width of the Lair.  Wooden crosses, plastic flowers, windmills, teddy bears, kerbs, copes, railings, fences, gravel, corner stones etc. will not be permitted around or over the Lair.  The said Owner is liable for any damage or injury caused by the state of repair of the memorial erected on the Lair. Only one flower vase will be allowed on each Lair and must be placed in the space provided at the head of each Lair, i.e. the crownhead or on the base of the memorial. The Council will not be responsible for any loss or damage to such vase or memorial.</w:t>
            </w:r>
          </w:p>
          <w:p w14:paraId="7B0B6929" w14:textId="77777777" w:rsidR="00E375BD" w:rsidRPr="00130AD9" w:rsidRDefault="00E375BD" w:rsidP="00625C6C">
            <w:pPr>
              <w:pStyle w:val="Default"/>
              <w:jc w:val="both"/>
              <w:rPr>
                <w:rFonts w:ascii="Arial" w:hAnsi="Arial" w:cs="Arial"/>
                <w:sz w:val="22"/>
                <w:szCs w:val="22"/>
              </w:rPr>
            </w:pPr>
          </w:p>
        </w:tc>
      </w:tr>
      <w:tr w:rsidR="00E375BD" w:rsidRPr="00130AD9" w14:paraId="4132098C" w14:textId="77777777" w:rsidTr="00D45DCE">
        <w:tblPrEx>
          <w:tblCellMar>
            <w:top w:w="0" w:type="dxa"/>
            <w:bottom w:w="0" w:type="dxa"/>
          </w:tblCellMar>
        </w:tblPrEx>
        <w:trPr>
          <w:trHeight w:val="2338"/>
        </w:trPr>
        <w:tc>
          <w:tcPr>
            <w:tcW w:w="534" w:type="dxa"/>
            <w:gridSpan w:val="2"/>
          </w:tcPr>
          <w:p w14:paraId="26C1410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lastRenderedPageBreak/>
              <w:t xml:space="preserve">c </w:t>
            </w:r>
          </w:p>
        </w:tc>
        <w:tc>
          <w:tcPr>
            <w:tcW w:w="9109" w:type="dxa"/>
          </w:tcPr>
          <w:p w14:paraId="5EE98F79"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The Owner will keep the memorial in a neat and proper condition, of which the Appropriate Officer will be the sole judge.  Upon failure by the registered Owner to comply with this Rule, within </w:t>
            </w:r>
            <w:r w:rsidR="00367C87" w:rsidRPr="00130AD9">
              <w:rPr>
                <w:rFonts w:ascii="Arial" w:hAnsi="Arial" w:cs="Arial"/>
                <w:sz w:val="22"/>
                <w:szCs w:val="22"/>
              </w:rPr>
              <w:t>twenty-one</w:t>
            </w:r>
            <w:r w:rsidRPr="00130AD9">
              <w:rPr>
                <w:rFonts w:ascii="Arial" w:hAnsi="Arial" w:cs="Arial"/>
                <w:sz w:val="22"/>
                <w:szCs w:val="22"/>
              </w:rPr>
              <w:t xml:space="preserve"> days of being given written notice of any failures at the owner's last known address, the Council will be entitled either to repair the memorial or to have the memorial removed. If said memorial is in a state that the Appropriate Officer considers dangerous the Council will be entitled to, without notice, take action as necessary to make it safe. Any costs incurred by the Council will be recovered from the Owner and until the cost of such repairs or removal is paid, the Right of Burial in the Lair will be withheld. </w:t>
            </w:r>
          </w:p>
        </w:tc>
      </w:tr>
      <w:tr w:rsidR="00E375BD" w:rsidRPr="00130AD9" w14:paraId="0EF8ADFB" w14:textId="77777777" w:rsidTr="00CA44B1">
        <w:tblPrEx>
          <w:tblCellMar>
            <w:top w:w="0" w:type="dxa"/>
            <w:bottom w:w="0" w:type="dxa"/>
          </w:tblCellMar>
        </w:tblPrEx>
        <w:trPr>
          <w:trHeight w:val="405"/>
        </w:trPr>
        <w:tc>
          <w:tcPr>
            <w:tcW w:w="534" w:type="dxa"/>
            <w:gridSpan w:val="2"/>
          </w:tcPr>
          <w:p w14:paraId="37A50B9D" w14:textId="77777777" w:rsidR="00E375BD" w:rsidRPr="00130AD9" w:rsidRDefault="00E375BD" w:rsidP="00CA44B1">
            <w:pPr>
              <w:pStyle w:val="Default"/>
              <w:rPr>
                <w:rFonts w:ascii="Arial" w:hAnsi="Arial" w:cs="Arial"/>
                <w:sz w:val="22"/>
                <w:szCs w:val="22"/>
              </w:rPr>
            </w:pPr>
            <w:r w:rsidRPr="00130AD9">
              <w:rPr>
                <w:rFonts w:ascii="Arial" w:hAnsi="Arial" w:cs="Arial"/>
                <w:sz w:val="22"/>
                <w:szCs w:val="22"/>
              </w:rPr>
              <w:t>d</w:t>
            </w:r>
          </w:p>
        </w:tc>
        <w:tc>
          <w:tcPr>
            <w:tcW w:w="9109" w:type="dxa"/>
            <w:vAlign w:val="center"/>
          </w:tcPr>
          <w:p w14:paraId="51BB5203"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Any unauthorised planting will be removed. </w:t>
            </w:r>
          </w:p>
          <w:p w14:paraId="1A461DFA" w14:textId="77777777" w:rsidR="00E375BD" w:rsidRPr="00130AD9" w:rsidRDefault="00E375BD" w:rsidP="00B53099">
            <w:pPr>
              <w:pStyle w:val="Default"/>
              <w:jc w:val="both"/>
              <w:rPr>
                <w:rFonts w:ascii="Arial" w:hAnsi="Arial" w:cs="Arial"/>
                <w:sz w:val="22"/>
                <w:szCs w:val="22"/>
              </w:rPr>
            </w:pPr>
          </w:p>
        </w:tc>
      </w:tr>
      <w:tr w:rsidR="00E375BD" w:rsidRPr="00130AD9" w14:paraId="426C484A" w14:textId="77777777" w:rsidTr="00CA44B1">
        <w:tblPrEx>
          <w:tblCellMar>
            <w:top w:w="0" w:type="dxa"/>
            <w:bottom w:w="0" w:type="dxa"/>
          </w:tblCellMar>
        </w:tblPrEx>
        <w:trPr>
          <w:trHeight w:val="405"/>
        </w:trPr>
        <w:tc>
          <w:tcPr>
            <w:tcW w:w="534" w:type="dxa"/>
            <w:gridSpan w:val="2"/>
          </w:tcPr>
          <w:p w14:paraId="75372576" w14:textId="77777777" w:rsidR="00E375BD" w:rsidRPr="00130AD9" w:rsidRDefault="00E375BD" w:rsidP="00CA44B1">
            <w:pPr>
              <w:pStyle w:val="Default"/>
              <w:rPr>
                <w:rFonts w:ascii="Arial" w:hAnsi="Arial" w:cs="Arial"/>
                <w:sz w:val="22"/>
                <w:szCs w:val="22"/>
              </w:rPr>
            </w:pPr>
            <w:r w:rsidRPr="00130AD9">
              <w:rPr>
                <w:rFonts w:ascii="Arial" w:hAnsi="Arial" w:cs="Arial"/>
                <w:sz w:val="22"/>
                <w:szCs w:val="22"/>
              </w:rPr>
              <w:t>e</w:t>
            </w:r>
          </w:p>
        </w:tc>
        <w:tc>
          <w:tcPr>
            <w:tcW w:w="9109" w:type="dxa"/>
            <w:vAlign w:val="center"/>
          </w:tcPr>
          <w:p w14:paraId="5FA5114F"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All memorials must be constructed and erected in accordance with such recommendations formulated by the National Association of Monumental Masons from time to time.</w:t>
            </w:r>
          </w:p>
          <w:p w14:paraId="5A95DDD6" w14:textId="77777777" w:rsidR="00E375BD" w:rsidRPr="00130AD9" w:rsidRDefault="00E375BD" w:rsidP="00B53099">
            <w:pPr>
              <w:pStyle w:val="Default"/>
              <w:jc w:val="both"/>
              <w:rPr>
                <w:rFonts w:ascii="Arial" w:hAnsi="Arial" w:cs="Arial"/>
                <w:sz w:val="22"/>
                <w:szCs w:val="22"/>
              </w:rPr>
            </w:pPr>
          </w:p>
        </w:tc>
      </w:tr>
      <w:tr w:rsidR="00E375BD" w:rsidRPr="00130AD9" w14:paraId="08307164" w14:textId="77777777" w:rsidTr="00D45DCE">
        <w:tblPrEx>
          <w:tblCellMar>
            <w:top w:w="0" w:type="dxa"/>
            <w:bottom w:w="0" w:type="dxa"/>
          </w:tblCellMar>
        </w:tblPrEx>
        <w:trPr>
          <w:trHeight w:val="890"/>
        </w:trPr>
        <w:tc>
          <w:tcPr>
            <w:tcW w:w="534" w:type="dxa"/>
            <w:gridSpan w:val="2"/>
          </w:tcPr>
          <w:p w14:paraId="4F1E07CA"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f</w:t>
            </w:r>
          </w:p>
        </w:tc>
        <w:tc>
          <w:tcPr>
            <w:tcW w:w="9109" w:type="dxa"/>
            <w:vAlign w:val="center"/>
          </w:tcPr>
          <w:p w14:paraId="4E1DA01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The application for the erection of a memorial or additional inscription on a memorial must be approved by the Appropriate Officer and must conform to the requirements of the Council, as are stated on the application form. </w:t>
            </w:r>
          </w:p>
          <w:p w14:paraId="61940FD6" w14:textId="77777777" w:rsidR="00E375BD" w:rsidRPr="00130AD9" w:rsidRDefault="00E375BD" w:rsidP="00B53099">
            <w:pPr>
              <w:pStyle w:val="Default"/>
              <w:jc w:val="both"/>
              <w:rPr>
                <w:rFonts w:ascii="Arial" w:hAnsi="Arial" w:cs="Arial"/>
                <w:sz w:val="22"/>
                <w:szCs w:val="22"/>
              </w:rPr>
            </w:pPr>
          </w:p>
        </w:tc>
      </w:tr>
      <w:tr w:rsidR="00E375BD" w:rsidRPr="00130AD9" w14:paraId="5AB2A2F5" w14:textId="77777777" w:rsidTr="00CA44B1">
        <w:tblPrEx>
          <w:tblCellMar>
            <w:top w:w="0" w:type="dxa"/>
            <w:bottom w:w="0" w:type="dxa"/>
          </w:tblCellMar>
        </w:tblPrEx>
        <w:trPr>
          <w:trHeight w:val="418"/>
        </w:trPr>
        <w:tc>
          <w:tcPr>
            <w:tcW w:w="534" w:type="dxa"/>
            <w:gridSpan w:val="2"/>
          </w:tcPr>
          <w:p w14:paraId="457ACB57" w14:textId="77777777" w:rsidR="00E375BD" w:rsidRPr="00130AD9" w:rsidRDefault="00E375BD" w:rsidP="00CA44B1">
            <w:pPr>
              <w:pStyle w:val="Default"/>
              <w:rPr>
                <w:rFonts w:ascii="Arial" w:hAnsi="Arial" w:cs="Arial"/>
                <w:sz w:val="22"/>
                <w:szCs w:val="22"/>
              </w:rPr>
            </w:pPr>
            <w:r w:rsidRPr="00130AD9">
              <w:rPr>
                <w:rFonts w:ascii="Arial" w:hAnsi="Arial" w:cs="Arial"/>
                <w:sz w:val="22"/>
                <w:szCs w:val="22"/>
              </w:rPr>
              <w:t>g</w:t>
            </w:r>
          </w:p>
        </w:tc>
        <w:tc>
          <w:tcPr>
            <w:tcW w:w="9109" w:type="dxa"/>
            <w:vAlign w:val="center"/>
          </w:tcPr>
          <w:p w14:paraId="12D7A36C"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The Council will not be responsible for any loss or damage to memorials.</w:t>
            </w:r>
          </w:p>
          <w:p w14:paraId="75A51F67" w14:textId="77777777" w:rsidR="00E375BD" w:rsidRPr="00130AD9" w:rsidRDefault="00E375BD" w:rsidP="00B53099">
            <w:pPr>
              <w:pStyle w:val="Default"/>
              <w:jc w:val="both"/>
              <w:rPr>
                <w:rFonts w:ascii="Arial" w:hAnsi="Arial" w:cs="Arial"/>
                <w:sz w:val="22"/>
                <w:szCs w:val="22"/>
              </w:rPr>
            </w:pPr>
          </w:p>
        </w:tc>
      </w:tr>
      <w:tr w:rsidR="00E375BD" w:rsidRPr="00130AD9" w14:paraId="3ABEE7CB" w14:textId="77777777" w:rsidTr="00CA44B1">
        <w:tblPrEx>
          <w:tblCellMar>
            <w:top w:w="0" w:type="dxa"/>
            <w:bottom w:w="0" w:type="dxa"/>
          </w:tblCellMar>
        </w:tblPrEx>
        <w:trPr>
          <w:trHeight w:val="418"/>
        </w:trPr>
        <w:tc>
          <w:tcPr>
            <w:tcW w:w="534" w:type="dxa"/>
            <w:gridSpan w:val="2"/>
          </w:tcPr>
          <w:p w14:paraId="12228A9E" w14:textId="77777777" w:rsidR="00E375BD" w:rsidRPr="00130AD9" w:rsidRDefault="00E375BD" w:rsidP="00CA44B1">
            <w:pPr>
              <w:pStyle w:val="Default"/>
              <w:rPr>
                <w:rFonts w:ascii="Arial" w:hAnsi="Arial" w:cs="Arial"/>
                <w:sz w:val="22"/>
                <w:szCs w:val="22"/>
              </w:rPr>
            </w:pPr>
            <w:r w:rsidRPr="00130AD9">
              <w:rPr>
                <w:rFonts w:ascii="Arial" w:hAnsi="Arial" w:cs="Arial"/>
                <w:sz w:val="22"/>
                <w:szCs w:val="22"/>
              </w:rPr>
              <w:t>h</w:t>
            </w:r>
          </w:p>
        </w:tc>
        <w:tc>
          <w:tcPr>
            <w:tcW w:w="9109" w:type="dxa"/>
            <w:vAlign w:val="center"/>
          </w:tcPr>
          <w:p w14:paraId="522C7B4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The section and number of the Lair must be cut plainly upon the side of the memorial at the expense of the person erecting the memorial.</w:t>
            </w:r>
          </w:p>
          <w:p w14:paraId="0F834A1D" w14:textId="77777777" w:rsidR="00E375BD" w:rsidRPr="00130AD9" w:rsidRDefault="00E375BD" w:rsidP="00B53099">
            <w:pPr>
              <w:pStyle w:val="Default"/>
              <w:jc w:val="both"/>
              <w:rPr>
                <w:rFonts w:ascii="Arial" w:hAnsi="Arial" w:cs="Arial"/>
                <w:sz w:val="22"/>
                <w:szCs w:val="22"/>
              </w:rPr>
            </w:pPr>
          </w:p>
        </w:tc>
      </w:tr>
      <w:tr w:rsidR="00E375BD" w:rsidRPr="00130AD9" w14:paraId="4BB20085" w14:textId="77777777" w:rsidTr="00D45DCE">
        <w:tblPrEx>
          <w:tblCellMar>
            <w:top w:w="0" w:type="dxa"/>
            <w:bottom w:w="0" w:type="dxa"/>
          </w:tblCellMar>
        </w:tblPrEx>
        <w:trPr>
          <w:trHeight w:val="643"/>
        </w:trPr>
        <w:tc>
          <w:tcPr>
            <w:tcW w:w="534" w:type="dxa"/>
            <w:gridSpan w:val="2"/>
          </w:tcPr>
          <w:p w14:paraId="48CF257F" w14:textId="77777777" w:rsidR="00E375BD" w:rsidRPr="00130AD9" w:rsidRDefault="00AF29A9" w:rsidP="00B53099">
            <w:pPr>
              <w:pStyle w:val="Default"/>
              <w:jc w:val="both"/>
              <w:rPr>
                <w:rFonts w:ascii="Arial" w:hAnsi="Arial" w:cs="Arial"/>
                <w:sz w:val="22"/>
                <w:szCs w:val="22"/>
              </w:rPr>
            </w:pPr>
            <w:r w:rsidRPr="00130AD9">
              <w:rPr>
                <w:rFonts w:ascii="Arial" w:hAnsi="Arial" w:cs="Arial"/>
                <w:sz w:val="22"/>
                <w:szCs w:val="22"/>
              </w:rPr>
              <w:t>I</w:t>
            </w:r>
            <w:r w:rsidR="00E375BD" w:rsidRPr="00130AD9">
              <w:rPr>
                <w:rFonts w:ascii="Arial" w:hAnsi="Arial" w:cs="Arial"/>
                <w:sz w:val="22"/>
                <w:szCs w:val="22"/>
              </w:rPr>
              <w:t xml:space="preserve"> </w:t>
            </w:r>
          </w:p>
        </w:tc>
        <w:tc>
          <w:tcPr>
            <w:tcW w:w="9109" w:type="dxa"/>
            <w:vAlign w:val="center"/>
          </w:tcPr>
          <w:p w14:paraId="4DDE4F4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No memorial or part thereof will be removed from the Cemetery by the registered Owner or their agents without prior written notification to the Council. </w:t>
            </w:r>
          </w:p>
          <w:p w14:paraId="649538D4" w14:textId="77777777" w:rsidR="00E375BD" w:rsidRPr="00130AD9" w:rsidRDefault="00E375BD" w:rsidP="00B53099">
            <w:pPr>
              <w:pStyle w:val="Default"/>
              <w:jc w:val="both"/>
              <w:rPr>
                <w:rFonts w:ascii="Arial" w:hAnsi="Arial" w:cs="Arial"/>
                <w:sz w:val="22"/>
                <w:szCs w:val="22"/>
              </w:rPr>
            </w:pPr>
          </w:p>
        </w:tc>
      </w:tr>
      <w:tr w:rsidR="00E375BD" w:rsidRPr="00130AD9" w14:paraId="2EDD7B18" w14:textId="77777777" w:rsidTr="00D45DCE">
        <w:tblPrEx>
          <w:tblCellMar>
            <w:top w:w="0" w:type="dxa"/>
            <w:bottom w:w="0" w:type="dxa"/>
          </w:tblCellMar>
        </w:tblPrEx>
        <w:trPr>
          <w:trHeight w:val="888"/>
        </w:trPr>
        <w:tc>
          <w:tcPr>
            <w:tcW w:w="534" w:type="dxa"/>
            <w:gridSpan w:val="2"/>
          </w:tcPr>
          <w:p w14:paraId="06CAD08D"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j</w:t>
            </w:r>
          </w:p>
        </w:tc>
        <w:tc>
          <w:tcPr>
            <w:tcW w:w="9109" w:type="dxa"/>
            <w:vAlign w:val="center"/>
          </w:tcPr>
          <w:p w14:paraId="2DAF69B8"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No works of any kind will be permitted inside the grounds of the Cemetery without a permit and the sanction of the Appropriate Officer, who must be satisfied that the authority of the registered Owner has been obtained before work commences. </w:t>
            </w:r>
          </w:p>
          <w:p w14:paraId="3D779009" w14:textId="77777777" w:rsidR="00E375BD" w:rsidRPr="00130AD9" w:rsidRDefault="00E375BD" w:rsidP="00B53099">
            <w:pPr>
              <w:pStyle w:val="Default"/>
              <w:jc w:val="both"/>
              <w:rPr>
                <w:rFonts w:ascii="Arial" w:hAnsi="Arial" w:cs="Arial"/>
                <w:sz w:val="22"/>
                <w:szCs w:val="22"/>
              </w:rPr>
            </w:pPr>
          </w:p>
        </w:tc>
      </w:tr>
      <w:tr w:rsidR="00E375BD" w:rsidRPr="00130AD9" w14:paraId="4F32AF14" w14:textId="77777777" w:rsidTr="00D45DCE">
        <w:tblPrEx>
          <w:tblCellMar>
            <w:top w:w="0" w:type="dxa"/>
            <w:bottom w:w="0" w:type="dxa"/>
          </w:tblCellMar>
        </w:tblPrEx>
        <w:trPr>
          <w:trHeight w:val="888"/>
        </w:trPr>
        <w:tc>
          <w:tcPr>
            <w:tcW w:w="534" w:type="dxa"/>
            <w:gridSpan w:val="2"/>
          </w:tcPr>
          <w:p w14:paraId="01C808B0"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k</w:t>
            </w:r>
          </w:p>
        </w:tc>
        <w:tc>
          <w:tcPr>
            <w:tcW w:w="9109" w:type="dxa"/>
            <w:vAlign w:val="center"/>
          </w:tcPr>
          <w:p w14:paraId="7201E78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A permit must be obtained for the installation of a small marker. A charge will be applied, but should a headstone be erected at a later date no charge will be made for the 2nd permit issued. </w:t>
            </w:r>
          </w:p>
          <w:p w14:paraId="4E1D2574" w14:textId="77777777" w:rsidR="00E375BD" w:rsidRPr="00130AD9" w:rsidRDefault="00E375BD" w:rsidP="00B53099">
            <w:pPr>
              <w:pStyle w:val="Default"/>
              <w:jc w:val="both"/>
              <w:rPr>
                <w:rFonts w:ascii="Arial" w:hAnsi="Arial" w:cs="Arial"/>
                <w:sz w:val="22"/>
                <w:szCs w:val="22"/>
              </w:rPr>
            </w:pPr>
          </w:p>
        </w:tc>
      </w:tr>
      <w:tr w:rsidR="00E375BD" w:rsidRPr="00130AD9" w14:paraId="0AC412F4" w14:textId="77777777" w:rsidTr="002B3499">
        <w:tblPrEx>
          <w:tblCellMar>
            <w:top w:w="0" w:type="dxa"/>
            <w:bottom w:w="0" w:type="dxa"/>
          </w:tblCellMar>
        </w:tblPrEx>
        <w:trPr>
          <w:trHeight w:val="358"/>
        </w:trPr>
        <w:tc>
          <w:tcPr>
            <w:tcW w:w="534" w:type="dxa"/>
            <w:gridSpan w:val="2"/>
          </w:tcPr>
          <w:p w14:paraId="6673673B" w14:textId="77777777" w:rsidR="00E375BD" w:rsidRPr="00130AD9" w:rsidRDefault="00DE4898" w:rsidP="002B3499">
            <w:pPr>
              <w:pStyle w:val="Default"/>
              <w:rPr>
                <w:rFonts w:ascii="Arial" w:hAnsi="Arial" w:cs="Arial"/>
                <w:sz w:val="22"/>
                <w:szCs w:val="22"/>
              </w:rPr>
            </w:pPr>
            <w:r w:rsidRPr="00130AD9">
              <w:rPr>
                <w:rFonts w:ascii="Arial" w:hAnsi="Arial" w:cs="Arial"/>
                <w:b/>
                <w:bCs/>
                <w:sz w:val="22"/>
                <w:szCs w:val="22"/>
              </w:rPr>
              <w:t>8</w:t>
            </w:r>
            <w:r w:rsidR="00E375BD" w:rsidRPr="00130AD9">
              <w:rPr>
                <w:rFonts w:ascii="Arial" w:hAnsi="Arial" w:cs="Arial"/>
                <w:b/>
                <w:bCs/>
                <w:sz w:val="22"/>
                <w:szCs w:val="22"/>
              </w:rPr>
              <w:t xml:space="preserve"> </w:t>
            </w:r>
          </w:p>
        </w:tc>
        <w:tc>
          <w:tcPr>
            <w:tcW w:w="9109" w:type="dxa"/>
            <w:vAlign w:val="center"/>
          </w:tcPr>
          <w:p w14:paraId="744C41E2" w14:textId="77777777" w:rsidR="00E375BD" w:rsidRPr="00130AD9" w:rsidRDefault="00E375BD" w:rsidP="00B53099">
            <w:pPr>
              <w:pStyle w:val="Default"/>
              <w:jc w:val="both"/>
              <w:rPr>
                <w:rFonts w:ascii="Arial" w:hAnsi="Arial" w:cs="Arial"/>
                <w:b/>
                <w:bCs/>
                <w:sz w:val="22"/>
                <w:szCs w:val="22"/>
              </w:rPr>
            </w:pPr>
            <w:r w:rsidRPr="00130AD9">
              <w:rPr>
                <w:rFonts w:ascii="Arial" w:hAnsi="Arial" w:cs="Arial"/>
                <w:b/>
                <w:bCs/>
                <w:sz w:val="22"/>
                <w:szCs w:val="22"/>
              </w:rPr>
              <w:t xml:space="preserve">Memorial Benches </w:t>
            </w:r>
          </w:p>
          <w:p w14:paraId="2C887A2E" w14:textId="77777777" w:rsidR="00E375BD" w:rsidRPr="00130AD9" w:rsidRDefault="00E375BD" w:rsidP="00B53099">
            <w:pPr>
              <w:pStyle w:val="Default"/>
              <w:jc w:val="both"/>
              <w:rPr>
                <w:rFonts w:ascii="Arial" w:hAnsi="Arial" w:cs="Arial"/>
                <w:sz w:val="22"/>
                <w:szCs w:val="22"/>
              </w:rPr>
            </w:pPr>
          </w:p>
        </w:tc>
      </w:tr>
      <w:tr w:rsidR="00E375BD" w:rsidRPr="00130AD9" w14:paraId="3149789F" w14:textId="77777777" w:rsidTr="00D45DCE">
        <w:tblPrEx>
          <w:tblCellMar>
            <w:top w:w="0" w:type="dxa"/>
            <w:bottom w:w="0" w:type="dxa"/>
          </w:tblCellMar>
        </w:tblPrEx>
        <w:trPr>
          <w:trHeight w:val="1110"/>
        </w:trPr>
        <w:tc>
          <w:tcPr>
            <w:tcW w:w="534" w:type="dxa"/>
            <w:gridSpan w:val="2"/>
          </w:tcPr>
          <w:p w14:paraId="1F17BEC2"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a</w:t>
            </w:r>
          </w:p>
        </w:tc>
        <w:tc>
          <w:tcPr>
            <w:tcW w:w="9109" w:type="dxa"/>
          </w:tcPr>
          <w:p w14:paraId="6CFDE114" w14:textId="77777777" w:rsidR="00E375BD" w:rsidRPr="00130AD9" w:rsidRDefault="00A75367" w:rsidP="00B53099">
            <w:pPr>
              <w:pStyle w:val="Default"/>
              <w:jc w:val="both"/>
              <w:rPr>
                <w:rFonts w:ascii="Arial" w:hAnsi="Arial" w:cs="Arial"/>
                <w:sz w:val="22"/>
                <w:szCs w:val="22"/>
              </w:rPr>
            </w:pPr>
            <w:r w:rsidRPr="00A75367">
              <w:rPr>
                <w:rFonts w:ascii="Arial" w:hAnsi="Arial" w:cs="Arial"/>
                <w:sz w:val="22"/>
                <w:szCs w:val="22"/>
              </w:rPr>
              <w:t>There is the opportunity to have a memorial plaque placed on a memorial bench in one of</w:t>
            </w:r>
            <w:r w:rsidR="00367C87">
              <w:rPr>
                <w:rFonts w:ascii="Arial" w:hAnsi="Arial" w:cs="Arial"/>
                <w:sz w:val="22"/>
                <w:szCs w:val="22"/>
              </w:rPr>
              <w:t xml:space="preserve"> following</w:t>
            </w:r>
            <w:r w:rsidRPr="00A75367">
              <w:rPr>
                <w:rFonts w:ascii="Arial" w:hAnsi="Arial" w:cs="Arial"/>
                <w:sz w:val="22"/>
                <w:szCs w:val="22"/>
              </w:rPr>
              <w:t xml:space="preserve"> Inverclyde’s cemeteries</w:t>
            </w:r>
            <w:r w:rsidR="00560BBD">
              <w:rPr>
                <w:rFonts w:ascii="Arial" w:hAnsi="Arial" w:cs="Arial"/>
                <w:sz w:val="22"/>
                <w:szCs w:val="22"/>
              </w:rPr>
              <w:t>:</w:t>
            </w:r>
            <w:r w:rsidRPr="00A75367">
              <w:rPr>
                <w:rFonts w:ascii="Arial" w:hAnsi="Arial" w:cs="Arial"/>
                <w:sz w:val="22"/>
                <w:szCs w:val="22"/>
              </w:rPr>
              <w:t xml:space="preserve"> Port Glasgow</w:t>
            </w:r>
            <w:r w:rsidR="00560BBD">
              <w:rPr>
                <w:rFonts w:ascii="Arial" w:hAnsi="Arial" w:cs="Arial"/>
                <w:sz w:val="22"/>
                <w:szCs w:val="22"/>
              </w:rPr>
              <w:t>;</w:t>
            </w:r>
            <w:r w:rsidRPr="00A75367">
              <w:rPr>
                <w:rFonts w:ascii="Arial" w:hAnsi="Arial" w:cs="Arial"/>
                <w:sz w:val="22"/>
                <w:szCs w:val="22"/>
              </w:rPr>
              <w:t xml:space="preserve"> </w:t>
            </w:r>
            <w:r w:rsidR="001F65F1">
              <w:rPr>
                <w:rFonts w:ascii="Arial" w:hAnsi="Arial" w:cs="Arial"/>
                <w:sz w:val="22"/>
                <w:szCs w:val="22"/>
              </w:rPr>
              <w:t>Gourock</w:t>
            </w:r>
            <w:r w:rsidR="00560BBD">
              <w:rPr>
                <w:rFonts w:ascii="Arial" w:hAnsi="Arial" w:cs="Arial"/>
                <w:sz w:val="22"/>
                <w:szCs w:val="22"/>
              </w:rPr>
              <w:t>;</w:t>
            </w:r>
            <w:r w:rsidR="001F65F1">
              <w:rPr>
                <w:rFonts w:ascii="Arial" w:hAnsi="Arial" w:cs="Arial"/>
                <w:sz w:val="22"/>
                <w:szCs w:val="22"/>
              </w:rPr>
              <w:t xml:space="preserve"> </w:t>
            </w:r>
            <w:r w:rsidRPr="00A75367">
              <w:rPr>
                <w:rFonts w:ascii="Arial" w:hAnsi="Arial" w:cs="Arial"/>
                <w:sz w:val="22"/>
                <w:szCs w:val="22"/>
              </w:rPr>
              <w:t>Kilmacolm</w:t>
            </w:r>
            <w:r w:rsidR="00560BBD">
              <w:rPr>
                <w:rFonts w:ascii="Arial" w:hAnsi="Arial" w:cs="Arial"/>
                <w:sz w:val="22"/>
                <w:szCs w:val="22"/>
              </w:rPr>
              <w:t>;</w:t>
            </w:r>
            <w:r w:rsidRPr="00A75367">
              <w:rPr>
                <w:rFonts w:ascii="Arial" w:hAnsi="Arial" w:cs="Arial"/>
                <w:sz w:val="22"/>
                <w:szCs w:val="22"/>
              </w:rPr>
              <w:t xml:space="preserve"> or Knocknairshill </w:t>
            </w:r>
            <w:r w:rsidR="00560BBD">
              <w:rPr>
                <w:rFonts w:ascii="Arial" w:hAnsi="Arial" w:cs="Arial"/>
                <w:sz w:val="22"/>
                <w:szCs w:val="22"/>
              </w:rPr>
              <w:t xml:space="preserve">cemeteries </w:t>
            </w:r>
            <w:r w:rsidRPr="00A75367">
              <w:rPr>
                <w:rFonts w:ascii="Arial" w:hAnsi="Arial" w:cs="Arial"/>
                <w:sz w:val="22"/>
                <w:szCs w:val="22"/>
              </w:rPr>
              <w:t xml:space="preserve">or in the </w:t>
            </w:r>
            <w:r w:rsidR="001F65F1">
              <w:rPr>
                <w:rFonts w:ascii="Arial" w:hAnsi="Arial" w:cs="Arial"/>
                <w:sz w:val="22"/>
                <w:szCs w:val="22"/>
              </w:rPr>
              <w:t>G</w:t>
            </w:r>
            <w:r w:rsidRPr="00A75367">
              <w:rPr>
                <w:rFonts w:ascii="Arial" w:hAnsi="Arial" w:cs="Arial"/>
                <w:sz w:val="22"/>
                <w:szCs w:val="22"/>
              </w:rPr>
              <w:t xml:space="preserve">arden of </w:t>
            </w:r>
            <w:r w:rsidR="001F65F1">
              <w:rPr>
                <w:rFonts w:ascii="Arial" w:hAnsi="Arial" w:cs="Arial"/>
                <w:sz w:val="22"/>
                <w:szCs w:val="22"/>
              </w:rPr>
              <w:t>R</w:t>
            </w:r>
            <w:r w:rsidRPr="00A75367">
              <w:rPr>
                <w:rFonts w:ascii="Arial" w:hAnsi="Arial" w:cs="Arial"/>
                <w:sz w:val="22"/>
                <w:szCs w:val="22"/>
              </w:rPr>
              <w:t xml:space="preserve">emembrance at Greenock Crematorium. A maximum of 10 plaques are available per bench on a 10 year lease </w:t>
            </w:r>
            <w:r w:rsidR="00AF29A9" w:rsidRPr="00A75367">
              <w:rPr>
                <w:rFonts w:ascii="Arial" w:hAnsi="Arial" w:cs="Arial"/>
                <w:sz w:val="22"/>
                <w:szCs w:val="22"/>
              </w:rPr>
              <w:t>basis. Ownership</w:t>
            </w:r>
            <w:r>
              <w:rPr>
                <w:rFonts w:ascii="Arial" w:hAnsi="Arial" w:cs="Arial"/>
                <w:sz w:val="22"/>
                <w:szCs w:val="22"/>
              </w:rPr>
              <w:t xml:space="preserve"> and </w:t>
            </w:r>
            <w:r w:rsidR="00E375BD" w:rsidRPr="00130AD9">
              <w:rPr>
                <w:rFonts w:ascii="Arial" w:hAnsi="Arial" w:cs="Arial"/>
                <w:sz w:val="22"/>
                <w:szCs w:val="22"/>
              </w:rPr>
              <w:t xml:space="preserve">Installation of memorial benches </w:t>
            </w:r>
            <w:r w:rsidR="001F65F1">
              <w:rPr>
                <w:rFonts w:ascii="Arial" w:hAnsi="Arial" w:cs="Arial"/>
                <w:sz w:val="22"/>
                <w:szCs w:val="22"/>
              </w:rPr>
              <w:t xml:space="preserve"> will </w:t>
            </w:r>
            <w:r>
              <w:rPr>
                <w:rFonts w:ascii="Arial" w:hAnsi="Arial" w:cs="Arial"/>
                <w:sz w:val="22"/>
                <w:szCs w:val="22"/>
              </w:rPr>
              <w:t xml:space="preserve">be the responsibility of Inverclyde Council </w:t>
            </w:r>
            <w:r w:rsidR="00367C87">
              <w:rPr>
                <w:rFonts w:ascii="Arial" w:hAnsi="Arial" w:cs="Arial"/>
                <w:sz w:val="22"/>
                <w:szCs w:val="22"/>
              </w:rPr>
              <w:t xml:space="preserve">on </w:t>
            </w:r>
            <w:r>
              <w:rPr>
                <w:rFonts w:ascii="Arial" w:hAnsi="Arial" w:cs="Arial"/>
                <w:sz w:val="22"/>
                <w:szCs w:val="22"/>
              </w:rPr>
              <w:t xml:space="preserve">application </w:t>
            </w:r>
            <w:r w:rsidR="00E375BD" w:rsidRPr="00130AD9">
              <w:rPr>
                <w:rFonts w:ascii="Arial" w:hAnsi="Arial" w:cs="Arial"/>
                <w:sz w:val="22"/>
                <w:szCs w:val="22"/>
              </w:rPr>
              <w:t xml:space="preserve"> </w:t>
            </w:r>
            <w:r w:rsidR="00367C87">
              <w:rPr>
                <w:rFonts w:ascii="Arial" w:hAnsi="Arial" w:cs="Arial"/>
                <w:sz w:val="22"/>
                <w:szCs w:val="22"/>
              </w:rPr>
              <w:t xml:space="preserve">this </w:t>
            </w:r>
            <w:r w:rsidR="00E375BD" w:rsidRPr="00130AD9">
              <w:rPr>
                <w:rFonts w:ascii="Arial" w:hAnsi="Arial" w:cs="Arial"/>
                <w:sz w:val="22"/>
                <w:szCs w:val="22"/>
              </w:rPr>
              <w:t>will be at the discretion of the Appropriate Officer</w:t>
            </w:r>
            <w:r>
              <w:rPr>
                <w:rFonts w:ascii="Arial" w:hAnsi="Arial" w:cs="Arial"/>
                <w:sz w:val="22"/>
                <w:szCs w:val="22"/>
              </w:rPr>
              <w:t xml:space="preserve"> subject to availability</w:t>
            </w:r>
            <w:r w:rsidR="00E375BD" w:rsidRPr="00130AD9">
              <w:rPr>
                <w:rFonts w:ascii="Arial" w:hAnsi="Arial" w:cs="Arial"/>
                <w:sz w:val="22"/>
                <w:szCs w:val="22"/>
              </w:rPr>
              <w:t>.</w:t>
            </w:r>
          </w:p>
          <w:p w14:paraId="62B0BCD7" w14:textId="77777777" w:rsidR="00E375BD" w:rsidRPr="00130AD9" w:rsidRDefault="00E375BD" w:rsidP="00B53099">
            <w:pPr>
              <w:pStyle w:val="Default"/>
              <w:jc w:val="both"/>
              <w:rPr>
                <w:rFonts w:ascii="Arial" w:hAnsi="Arial" w:cs="Arial"/>
                <w:sz w:val="22"/>
                <w:szCs w:val="22"/>
              </w:rPr>
            </w:pPr>
          </w:p>
        </w:tc>
      </w:tr>
      <w:tr w:rsidR="00E375BD" w:rsidRPr="00130AD9" w14:paraId="00F1DEA3" w14:textId="77777777" w:rsidTr="00D45DCE">
        <w:tblPrEx>
          <w:tblCellMar>
            <w:top w:w="0" w:type="dxa"/>
            <w:bottom w:w="0" w:type="dxa"/>
          </w:tblCellMar>
        </w:tblPrEx>
        <w:trPr>
          <w:trHeight w:val="680"/>
        </w:trPr>
        <w:tc>
          <w:tcPr>
            <w:tcW w:w="534" w:type="dxa"/>
            <w:gridSpan w:val="2"/>
          </w:tcPr>
          <w:p w14:paraId="6AA5308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b</w:t>
            </w:r>
          </w:p>
        </w:tc>
        <w:tc>
          <w:tcPr>
            <w:tcW w:w="9109" w:type="dxa"/>
            <w:vAlign w:val="center"/>
          </w:tcPr>
          <w:p w14:paraId="5E443AF5"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Application to have a memorial bench</w:t>
            </w:r>
            <w:r w:rsidR="00A75367">
              <w:rPr>
                <w:rFonts w:ascii="Arial" w:hAnsi="Arial" w:cs="Arial"/>
                <w:sz w:val="22"/>
                <w:szCs w:val="22"/>
              </w:rPr>
              <w:t xml:space="preserve"> plaque</w:t>
            </w:r>
            <w:r w:rsidRPr="00130AD9">
              <w:rPr>
                <w:rFonts w:ascii="Arial" w:hAnsi="Arial" w:cs="Arial"/>
                <w:sz w:val="22"/>
                <w:szCs w:val="22"/>
              </w:rPr>
              <w:t xml:space="preserve"> placed within a Cemetery must be put in writing to the Appropriate Officer.</w:t>
            </w:r>
            <w:r w:rsidR="001F65F1">
              <w:rPr>
                <w:rFonts w:ascii="Arial" w:hAnsi="Arial" w:cs="Arial"/>
                <w:sz w:val="22"/>
                <w:szCs w:val="22"/>
              </w:rPr>
              <w:t xml:space="preserve"> The bench will be purchased and installed by the </w:t>
            </w:r>
            <w:r w:rsidR="00367C87">
              <w:rPr>
                <w:rFonts w:ascii="Arial" w:hAnsi="Arial" w:cs="Arial"/>
                <w:sz w:val="22"/>
                <w:szCs w:val="22"/>
              </w:rPr>
              <w:t xml:space="preserve">Inverclyde </w:t>
            </w:r>
            <w:r w:rsidR="001F65F1">
              <w:rPr>
                <w:rFonts w:ascii="Arial" w:hAnsi="Arial" w:cs="Arial"/>
                <w:sz w:val="22"/>
                <w:szCs w:val="22"/>
              </w:rPr>
              <w:t>Council.</w:t>
            </w:r>
            <w:r w:rsidRPr="00130AD9">
              <w:rPr>
                <w:rFonts w:ascii="Arial" w:hAnsi="Arial" w:cs="Arial"/>
                <w:sz w:val="22"/>
                <w:szCs w:val="22"/>
              </w:rPr>
              <w:t xml:space="preserve"> </w:t>
            </w:r>
          </w:p>
          <w:p w14:paraId="7A96A982" w14:textId="77777777" w:rsidR="00E375BD" w:rsidRPr="00130AD9" w:rsidRDefault="00E375BD" w:rsidP="00B53099">
            <w:pPr>
              <w:pStyle w:val="Default"/>
              <w:jc w:val="both"/>
              <w:rPr>
                <w:rFonts w:ascii="Arial" w:hAnsi="Arial" w:cs="Arial"/>
                <w:sz w:val="22"/>
                <w:szCs w:val="22"/>
              </w:rPr>
            </w:pPr>
          </w:p>
        </w:tc>
      </w:tr>
      <w:tr w:rsidR="00E375BD" w:rsidRPr="00130AD9" w14:paraId="31C8B610" w14:textId="77777777" w:rsidTr="00D45DCE">
        <w:tblPrEx>
          <w:tblCellMar>
            <w:top w:w="0" w:type="dxa"/>
            <w:bottom w:w="0" w:type="dxa"/>
          </w:tblCellMar>
        </w:tblPrEx>
        <w:trPr>
          <w:trHeight w:val="1335"/>
        </w:trPr>
        <w:tc>
          <w:tcPr>
            <w:tcW w:w="534" w:type="dxa"/>
            <w:gridSpan w:val="2"/>
          </w:tcPr>
          <w:p w14:paraId="59F6B0CF"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c </w:t>
            </w:r>
          </w:p>
        </w:tc>
        <w:tc>
          <w:tcPr>
            <w:tcW w:w="9109" w:type="dxa"/>
          </w:tcPr>
          <w:p w14:paraId="67E9EBBC"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Subsequent to the application being accepted, the memorial bench </w:t>
            </w:r>
            <w:r w:rsidR="00A75367">
              <w:rPr>
                <w:rFonts w:ascii="Arial" w:hAnsi="Arial" w:cs="Arial"/>
                <w:sz w:val="22"/>
                <w:szCs w:val="22"/>
              </w:rPr>
              <w:t xml:space="preserve">plaque </w:t>
            </w:r>
            <w:r w:rsidRPr="00130AD9">
              <w:rPr>
                <w:rFonts w:ascii="Arial" w:hAnsi="Arial" w:cs="Arial"/>
                <w:sz w:val="22"/>
                <w:szCs w:val="22"/>
              </w:rPr>
              <w:t xml:space="preserve">must be purchased through the </w:t>
            </w:r>
            <w:r w:rsidR="00367C87">
              <w:rPr>
                <w:rFonts w:ascii="Arial" w:hAnsi="Arial" w:cs="Arial"/>
                <w:sz w:val="22"/>
                <w:szCs w:val="22"/>
              </w:rPr>
              <w:t xml:space="preserve"> burial grounds office</w:t>
            </w:r>
            <w:r w:rsidRPr="00130AD9">
              <w:rPr>
                <w:rFonts w:ascii="Arial" w:hAnsi="Arial" w:cs="Arial"/>
                <w:sz w:val="22"/>
                <w:szCs w:val="22"/>
              </w:rPr>
              <w:t>. The memorial bench</w:t>
            </w:r>
            <w:r w:rsidR="00A75367">
              <w:rPr>
                <w:rFonts w:ascii="Arial" w:hAnsi="Arial" w:cs="Arial"/>
                <w:sz w:val="22"/>
                <w:szCs w:val="22"/>
              </w:rPr>
              <w:t xml:space="preserve"> containing the plaques</w:t>
            </w:r>
            <w:r w:rsidRPr="00130AD9">
              <w:rPr>
                <w:rFonts w:ascii="Arial" w:hAnsi="Arial" w:cs="Arial"/>
                <w:sz w:val="22"/>
                <w:szCs w:val="22"/>
              </w:rPr>
              <w:t xml:space="preserve">, once installed, will become the property of Inverclyde Council and be available for use by visitors to the Cemetery. Maintenance, as considered appropriate, will be assessed and carried out by Inverclyde Council. </w:t>
            </w:r>
          </w:p>
          <w:p w14:paraId="14057E3D" w14:textId="77777777" w:rsidR="00E375BD" w:rsidRPr="00130AD9" w:rsidRDefault="00E375BD" w:rsidP="00B53099">
            <w:pPr>
              <w:pStyle w:val="Default"/>
              <w:jc w:val="both"/>
              <w:rPr>
                <w:rFonts w:ascii="Arial" w:hAnsi="Arial" w:cs="Arial"/>
                <w:sz w:val="22"/>
                <w:szCs w:val="22"/>
              </w:rPr>
            </w:pPr>
          </w:p>
        </w:tc>
      </w:tr>
      <w:tr w:rsidR="00E375BD" w:rsidRPr="00130AD9" w14:paraId="3B3EB7F0" w14:textId="77777777" w:rsidTr="00D45DCE">
        <w:tblPrEx>
          <w:tblCellMar>
            <w:top w:w="0" w:type="dxa"/>
            <w:bottom w:w="0" w:type="dxa"/>
          </w:tblCellMar>
        </w:tblPrEx>
        <w:trPr>
          <w:trHeight w:val="1145"/>
        </w:trPr>
        <w:tc>
          <w:tcPr>
            <w:tcW w:w="534" w:type="dxa"/>
            <w:gridSpan w:val="2"/>
          </w:tcPr>
          <w:p w14:paraId="7BFD5DB9"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lastRenderedPageBreak/>
              <w:t xml:space="preserve">d </w:t>
            </w:r>
          </w:p>
        </w:tc>
        <w:tc>
          <w:tcPr>
            <w:tcW w:w="9109" w:type="dxa"/>
          </w:tcPr>
          <w:p w14:paraId="42018136"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If the memorial bench is vandalised or damaged beyond economical repair, the bench will be removed and disposed of at the discretion of the Appropriate Officer. Inverclyde Council will be responsible for replacement of the damaged bench.  The applicant will be notified of the removal at their last known address.</w:t>
            </w:r>
          </w:p>
          <w:p w14:paraId="4EC6C9F6" w14:textId="77777777" w:rsidR="00E375BD" w:rsidRPr="00130AD9" w:rsidRDefault="00E375BD" w:rsidP="00B53099">
            <w:pPr>
              <w:pStyle w:val="Default"/>
              <w:jc w:val="both"/>
              <w:rPr>
                <w:rFonts w:ascii="Arial" w:hAnsi="Arial" w:cs="Arial"/>
                <w:sz w:val="22"/>
                <w:szCs w:val="22"/>
              </w:rPr>
            </w:pPr>
          </w:p>
        </w:tc>
      </w:tr>
      <w:tr w:rsidR="00E375BD" w:rsidRPr="00130AD9" w14:paraId="61217513" w14:textId="77777777" w:rsidTr="00BA7C83">
        <w:tblPrEx>
          <w:tblCellMar>
            <w:top w:w="0" w:type="dxa"/>
            <w:bottom w:w="0" w:type="dxa"/>
          </w:tblCellMar>
        </w:tblPrEx>
        <w:trPr>
          <w:trHeight w:val="672"/>
        </w:trPr>
        <w:tc>
          <w:tcPr>
            <w:tcW w:w="534" w:type="dxa"/>
            <w:gridSpan w:val="2"/>
          </w:tcPr>
          <w:p w14:paraId="7023364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e</w:t>
            </w:r>
          </w:p>
        </w:tc>
        <w:tc>
          <w:tcPr>
            <w:tcW w:w="9109" w:type="dxa"/>
          </w:tcPr>
          <w:p w14:paraId="11E6DFB9" w14:textId="77777777" w:rsidR="00367C87" w:rsidRPr="00130AD9" w:rsidRDefault="00E375BD" w:rsidP="00367C87">
            <w:pPr>
              <w:pStyle w:val="Default"/>
              <w:rPr>
                <w:rFonts w:ascii="Arial" w:hAnsi="Arial" w:cs="Arial"/>
                <w:sz w:val="22"/>
                <w:szCs w:val="22"/>
              </w:rPr>
            </w:pPr>
            <w:r w:rsidRPr="00130AD9">
              <w:rPr>
                <w:rFonts w:ascii="Arial" w:hAnsi="Arial" w:cs="Arial"/>
                <w:sz w:val="22"/>
                <w:szCs w:val="22"/>
              </w:rPr>
              <w:t>Applications will be dealt with in date order, and the applicant given the choice of availabl</w:t>
            </w:r>
            <w:r w:rsidR="00BA7C83" w:rsidRPr="00130AD9">
              <w:rPr>
                <w:rFonts w:ascii="Arial" w:hAnsi="Arial" w:cs="Arial"/>
                <w:sz w:val="22"/>
                <w:szCs w:val="22"/>
              </w:rPr>
              <w:t>e sites for the memorial bench</w:t>
            </w:r>
            <w:r w:rsidR="00A75367">
              <w:rPr>
                <w:rFonts w:ascii="Arial" w:hAnsi="Arial" w:cs="Arial"/>
                <w:sz w:val="22"/>
                <w:szCs w:val="22"/>
              </w:rPr>
              <w:t xml:space="preserve"> plaque</w:t>
            </w:r>
            <w:r w:rsidR="00BA7C83" w:rsidRPr="00130AD9">
              <w:rPr>
                <w:rFonts w:ascii="Arial" w:hAnsi="Arial" w:cs="Arial"/>
                <w:sz w:val="22"/>
                <w:szCs w:val="22"/>
              </w:rPr>
              <w:t>.</w:t>
            </w:r>
          </w:p>
        </w:tc>
      </w:tr>
      <w:tr w:rsidR="00E375BD" w:rsidRPr="00130AD9" w14:paraId="732C7822" w14:textId="77777777" w:rsidTr="0058368C">
        <w:tblPrEx>
          <w:tblCellMar>
            <w:top w:w="0" w:type="dxa"/>
            <w:bottom w:w="0" w:type="dxa"/>
          </w:tblCellMar>
        </w:tblPrEx>
        <w:trPr>
          <w:trHeight w:val="258"/>
        </w:trPr>
        <w:tc>
          <w:tcPr>
            <w:tcW w:w="534" w:type="dxa"/>
            <w:gridSpan w:val="2"/>
          </w:tcPr>
          <w:p w14:paraId="5B9554EF" w14:textId="77777777" w:rsidR="00E375BD" w:rsidRPr="00130AD9" w:rsidRDefault="00DE4898" w:rsidP="0058368C">
            <w:pPr>
              <w:pStyle w:val="Default"/>
              <w:rPr>
                <w:rFonts w:ascii="Arial" w:hAnsi="Arial" w:cs="Arial"/>
                <w:sz w:val="22"/>
                <w:szCs w:val="22"/>
              </w:rPr>
            </w:pPr>
            <w:r w:rsidRPr="00130AD9">
              <w:rPr>
                <w:rFonts w:ascii="Arial" w:hAnsi="Arial" w:cs="Arial"/>
                <w:b/>
                <w:bCs/>
                <w:sz w:val="22"/>
                <w:szCs w:val="22"/>
              </w:rPr>
              <w:t>9</w:t>
            </w:r>
          </w:p>
        </w:tc>
        <w:tc>
          <w:tcPr>
            <w:tcW w:w="9109" w:type="dxa"/>
            <w:vAlign w:val="bottom"/>
          </w:tcPr>
          <w:p w14:paraId="0AE83868" w14:textId="77777777" w:rsidR="00E375BD" w:rsidRPr="00130AD9" w:rsidRDefault="00E375BD" w:rsidP="00B53099">
            <w:pPr>
              <w:pStyle w:val="Default"/>
              <w:jc w:val="both"/>
              <w:rPr>
                <w:rFonts w:ascii="Arial" w:hAnsi="Arial" w:cs="Arial"/>
                <w:b/>
                <w:bCs/>
                <w:sz w:val="22"/>
                <w:szCs w:val="22"/>
              </w:rPr>
            </w:pPr>
            <w:r w:rsidRPr="00130AD9">
              <w:rPr>
                <w:rFonts w:ascii="Arial" w:hAnsi="Arial" w:cs="Arial"/>
                <w:b/>
                <w:bCs/>
                <w:sz w:val="22"/>
                <w:szCs w:val="22"/>
              </w:rPr>
              <w:t xml:space="preserve">General </w:t>
            </w:r>
          </w:p>
          <w:p w14:paraId="09C8B09F" w14:textId="77777777" w:rsidR="00E375BD" w:rsidRPr="00130AD9" w:rsidRDefault="00E375BD" w:rsidP="00B53099">
            <w:pPr>
              <w:pStyle w:val="Default"/>
              <w:jc w:val="both"/>
              <w:rPr>
                <w:rFonts w:ascii="Arial" w:hAnsi="Arial" w:cs="Arial"/>
                <w:sz w:val="22"/>
                <w:szCs w:val="22"/>
              </w:rPr>
            </w:pPr>
          </w:p>
        </w:tc>
      </w:tr>
      <w:tr w:rsidR="00E375BD" w:rsidRPr="00130AD9" w14:paraId="19F8C52E" w14:textId="77777777" w:rsidTr="00D45DCE">
        <w:tblPrEx>
          <w:tblCellMar>
            <w:top w:w="0" w:type="dxa"/>
            <w:bottom w:w="0" w:type="dxa"/>
          </w:tblCellMar>
        </w:tblPrEx>
        <w:trPr>
          <w:trHeight w:val="258"/>
        </w:trPr>
        <w:tc>
          <w:tcPr>
            <w:tcW w:w="534" w:type="dxa"/>
            <w:gridSpan w:val="2"/>
          </w:tcPr>
          <w:p w14:paraId="0C09AF49"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br w:type="page"/>
              <w:t xml:space="preserve">a </w:t>
            </w:r>
          </w:p>
        </w:tc>
        <w:tc>
          <w:tcPr>
            <w:tcW w:w="9109" w:type="dxa"/>
          </w:tcPr>
          <w:p w14:paraId="6A962B9B" w14:textId="77777777" w:rsidR="00E375BD" w:rsidRPr="00130AD9" w:rsidRDefault="00BA7C83" w:rsidP="00B53099">
            <w:pPr>
              <w:pStyle w:val="Default"/>
              <w:jc w:val="both"/>
              <w:rPr>
                <w:rFonts w:ascii="Arial" w:hAnsi="Arial" w:cs="Arial"/>
                <w:sz w:val="22"/>
                <w:szCs w:val="22"/>
              </w:rPr>
            </w:pPr>
            <w:r w:rsidRPr="00130AD9">
              <w:rPr>
                <w:rFonts w:ascii="Arial" w:hAnsi="Arial" w:cs="Arial"/>
                <w:sz w:val="22"/>
                <w:szCs w:val="22"/>
              </w:rPr>
              <w:t>Cemetery opening hours will be:</w:t>
            </w:r>
            <w:r w:rsidR="00E375BD" w:rsidRPr="00130AD9">
              <w:rPr>
                <w:rFonts w:ascii="Arial" w:hAnsi="Arial" w:cs="Arial"/>
                <w:sz w:val="22"/>
                <w:szCs w:val="22"/>
              </w:rPr>
              <w:t xml:space="preserve"> </w:t>
            </w:r>
          </w:p>
          <w:p w14:paraId="1E13B9F8" w14:textId="77777777" w:rsidR="00E375BD" w:rsidRPr="00130AD9" w:rsidRDefault="00E375BD" w:rsidP="00B53099">
            <w:pPr>
              <w:pStyle w:val="Default"/>
              <w:jc w:val="both"/>
              <w:rPr>
                <w:rFonts w:ascii="Arial" w:hAnsi="Arial" w:cs="Arial"/>
                <w:sz w:val="22"/>
                <w:szCs w:val="22"/>
              </w:rPr>
            </w:pPr>
          </w:p>
          <w:p w14:paraId="75D21EB4" w14:textId="77777777" w:rsidR="00E375BD" w:rsidRPr="00130AD9" w:rsidRDefault="00E375BD" w:rsidP="00B53099">
            <w:pPr>
              <w:pStyle w:val="Default"/>
              <w:jc w:val="both"/>
              <w:rPr>
                <w:rFonts w:ascii="Arial" w:hAnsi="Arial" w:cs="Arial"/>
                <w:b/>
                <w:i/>
                <w:sz w:val="22"/>
                <w:szCs w:val="22"/>
              </w:rPr>
            </w:pPr>
            <w:r w:rsidRPr="00130AD9">
              <w:rPr>
                <w:rFonts w:ascii="Arial" w:hAnsi="Arial" w:cs="Arial"/>
                <w:b/>
                <w:i/>
                <w:sz w:val="22"/>
                <w:szCs w:val="22"/>
              </w:rPr>
              <w:t>April to August: 8.00 a.m. - 9.00 p.m.</w:t>
            </w:r>
          </w:p>
          <w:p w14:paraId="18F0E7C3" w14:textId="77777777" w:rsidR="00E375BD" w:rsidRPr="00130AD9" w:rsidRDefault="00E375BD" w:rsidP="00B53099">
            <w:pPr>
              <w:pStyle w:val="Default"/>
              <w:jc w:val="both"/>
              <w:rPr>
                <w:rFonts w:ascii="Arial" w:hAnsi="Arial" w:cs="Arial"/>
                <w:b/>
                <w:i/>
                <w:sz w:val="22"/>
                <w:szCs w:val="22"/>
              </w:rPr>
            </w:pPr>
            <w:r w:rsidRPr="00130AD9">
              <w:rPr>
                <w:rFonts w:ascii="Arial" w:hAnsi="Arial" w:cs="Arial"/>
                <w:b/>
                <w:i/>
                <w:sz w:val="22"/>
                <w:szCs w:val="22"/>
              </w:rPr>
              <w:t>September to October: 8.00 a.m. - 6.00 p.m.</w:t>
            </w:r>
          </w:p>
          <w:p w14:paraId="6CF7EDCB" w14:textId="77777777" w:rsidR="00E375BD" w:rsidRPr="00130AD9" w:rsidRDefault="00E375BD" w:rsidP="00B53099">
            <w:pPr>
              <w:pStyle w:val="Default"/>
              <w:jc w:val="both"/>
              <w:rPr>
                <w:rFonts w:ascii="Arial" w:hAnsi="Arial" w:cs="Arial"/>
                <w:b/>
                <w:i/>
                <w:sz w:val="22"/>
                <w:szCs w:val="22"/>
              </w:rPr>
            </w:pPr>
            <w:r w:rsidRPr="00130AD9">
              <w:rPr>
                <w:rFonts w:ascii="Arial" w:hAnsi="Arial" w:cs="Arial"/>
                <w:b/>
                <w:i/>
                <w:sz w:val="22"/>
                <w:szCs w:val="22"/>
              </w:rPr>
              <w:t>November to March: 8.00 a.m. - 5.00 p.m.</w:t>
            </w:r>
          </w:p>
          <w:p w14:paraId="7E6A694C" w14:textId="77777777" w:rsidR="00E375BD" w:rsidRPr="00130AD9" w:rsidRDefault="00E375BD" w:rsidP="00B53099">
            <w:pPr>
              <w:pStyle w:val="Default"/>
              <w:jc w:val="both"/>
              <w:rPr>
                <w:rFonts w:ascii="Arial" w:hAnsi="Arial" w:cs="Arial"/>
                <w:b/>
                <w:i/>
                <w:sz w:val="22"/>
                <w:szCs w:val="22"/>
              </w:rPr>
            </w:pPr>
          </w:p>
          <w:p w14:paraId="53567FD2"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The Council may, by notices posted at or near the place to which it refers, close to the public any part of any Cemetery for such time as it may consider necessary.</w:t>
            </w:r>
          </w:p>
          <w:p w14:paraId="387274D4" w14:textId="77777777" w:rsidR="00E375BD" w:rsidRPr="00130AD9" w:rsidRDefault="00E375BD" w:rsidP="00B53099">
            <w:pPr>
              <w:pStyle w:val="Default"/>
              <w:jc w:val="both"/>
              <w:rPr>
                <w:rFonts w:ascii="Arial" w:hAnsi="Arial" w:cs="Arial"/>
                <w:sz w:val="22"/>
                <w:szCs w:val="22"/>
              </w:rPr>
            </w:pPr>
          </w:p>
        </w:tc>
      </w:tr>
      <w:tr w:rsidR="00E375BD" w:rsidRPr="00130AD9" w14:paraId="092B94EF" w14:textId="77777777" w:rsidTr="00D45DCE">
        <w:tblPrEx>
          <w:tblCellMar>
            <w:top w:w="0" w:type="dxa"/>
            <w:bottom w:w="0" w:type="dxa"/>
          </w:tblCellMar>
        </w:tblPrEx>
        <w:trPr>
          <w:trHeight w:val="338"/>
        </w:trPr>
        <w:tc>
          <w:tcPr>
            <w:tcW w:w="534" w:type="dxa"/>
            <w:gridSpan w:val="2"/>
          </w:tcPr>
          <w:p w14:paraId="77B13938"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b </w:t>
            </w:r>
          </w:p>
        </w:tc>
        <w:tc>
          <w:tcPr>
            <w:tcW w:w="9109" w:type="dxa"/>
            <w:vAlign w:val="center"/>
          </w:tcPr>
          <w:p w14:paraId="64ED0C6F"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No persons may enter or leave any Cemetery except by the entrances and exits provided for that purpose.</w:t>
            </w:r>
          </w:p>
          <w:p w14:paraId="7502D829" w14:textId="77777777" w:rsidR="00E375BD" w:rsidRPr="00130AD9" w:rsidRDefault="00E375BD" w:rsidP="00B53099">
            <w:pPr>
              <w:pStyle w:val="Default"/>
              <w:jc w:val="both"/>
              <w:rPr>
                <w:rFonts w:ascii="Arial" w:hAnsi="Arial" w:cs="Arial"/>
                <w:sz w:val="22"/>
                <w:szCs w:val="22"/>
              </w:rPr>
            </w:pPr>
          </w:p>
        </w:tc>
      </w:tr>
      <w:tr w:rsidR="00E375BD" w:rsidRPr="00130AD9" w14:paraId="64E18C5E" w14:textId="77777777" w:rsidTr="00D45DCE">
        <w:tblPrEx>
          <w:tblCellMar>
            <w:top w:w="0" w:type="dxa"/>
            <w:bottom w:w="0" w:type="dxa"/>
          </w:tblCellMar>
        </w:tblPrEx>
        <w:trPr>
          <w:trHeight w:val="323"/>
        </w:trPr>
        <w:tc>
          <w:tcPr>
            <w:tcW w:w="534" w:type="dxa"/>
            <w:gridSpan w:val="2"/>
          </w:tcPr>
          <w:p w14:paraId="67FD4800"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c </w:t>
            </w:r>
          </w:p>
        </w:tc>
        <w:tc>
          <w:tcPr>
            <w:tcW w:w="9109" w:type="dxa"/>
            <w:vAlign w:val="center"/>
          </w:tcPr>
          <w:p w14:paraId="7AC00429"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No persons may enter or wilfully remain within any cemetery except during the opening hours, as intimated at </w:t>
            </w:r>
            <w:r w:rsidR="00CE41E3" w:rsidRPr="00130AD9">
              <w:rPr>
                <w:rFonts w:ascii="Arial" w:hAnsi="Arial" w:cs="Arial"/>
                <w:sz w:val="22"/>
                <w:szCs w:val="22"/>
              </w:rPr>
              <w:t xml:space="preserve">part (a) </w:t>
            </w:r>
            <w:r w:rsidRPr="00130AD9">
              <w:rPr>
                <w:rFonts w:ascii="Arial" w:hAnsi="Arial" w:cs="Arial"/>
                <w:sz w:val="22"/>
                <w:szCs w:val="22"/>
              </w:rPr>
              <w:t>above.</w:t>
            </w:r>
          </w:p>
          <w:p w14:paraId="336C82C5" w14:textId="77777777" w:rsidR="00E375BD" w:rsidRPr="00130AD9" w:rsidRDefault="00E375BD" w:rsidP="00B53099">
            <w:pPr>
              <w:pStyle w:val="Default"/>
              <w:jc w:val="both"/>
              <w:rPr>
                <w:rFonts w:ascii="Arial" w:hAnsi="Arial" w:cs="Arial"/>
                <w:sz w:val="22"/>
                <w:szCs w:val="22"/>
              </w:rPr>
            </w:pPr>
          </w:p>
        </w:tc>
      </w:tr>
      <w:tr w:rsidR="00E375BD" w:rsidRPr="00130AD9" w14:paraId="60E90266" w14:textId="77777777" w:rsidTr="00D45DCE">
        <w:tblPrEx>
          <w:tblCellMar>
            <w:top w:w="0" w:type="dxa"/>
            <w:bottom w:w="0" w:type="dxa"/>
          </w:tblCellMar>
        </w:tblPrEx>
        <w:trPr>
          <w:trHeight w:val="343"/>
        </w:trPr>
        <w:tc>
          <w:tcPr>
            <w:tcW w:w="534" w:type="dxa"/>
            <w:gridSpan w:val="2"/>
          </w:tcPr>
          <w:p w14:paraId="3BD2D2F5"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d </w:t>
            </w:r>
          </w:p>
        </w:tc>
        <w:tc>
          <w:tcPr>
            <w:tcW w:w="9109" w:type="dxa"/>
            <w:vAlign w:val="center"/>
          </w:tcPr>
          <w:p w14:paraId="21F3CE8F" w14:textId="77777777" w:rsidR="00E375BD" w:rsidRPr="00130AD9" w:rsidRDefault="00E375BD" w:rsidP="00FD43E8">
            <w:pPr>
              <w:pStyle w:val="Default"/>
              <w:jc w:val="both"/>
              <w:rPr>
                <w:rFonts w:ascii="Arial" w:hAnsi="Arial" w:cs="Arial"/>
                <w:sz w:val="22"/>
                <w:szCs w:val="22"/>
              </w:rPr>
            </w:pPr>
            <w:r w:rsidRPr="00130AD9">
              <w:rPr>
                <w:rFonts w:ascii="Arial" w:hAnsi="Arial" w:cs="Arial"/>
                <w:sz w:val="22"/>
                <w:szCs w:val="22"/>
              </w:rPr>
              <w:t>Children under 14 years of age must be accompanied by a parent, guardian or a responsible adult when entering any Cemetery.</w:t>
            </w:r>
          </w:p>
          <w:p w14:paraId="2147F75A" w14:textId="77777777" w:rsidR="00E375BD" w:rsidRPr="00130AD9" w:rsidRDefault="00E375BD" w:rsidP="00FD43E8">
            <w:pPr>
              <w:pStyle w:val="Default"/>
              <w:jc w:val="both"/>
              <w:rPr>
                <w:rFonts w:ascii="Arial" w:hAnsi="Arial" w:cs="Arial"/>
                <w:sz w:val="22"/>
                <w:szCs w:val="22"/>
              </w:rPr>
            </w:pPr>
          </w:p>
        </w:tc>
      </w:tr>
      <w:tr w:rsidR="00E375BD" w:rsidRPr="00130AD9" w14:paraId="175FCE03" w14:textId="77777777" w:rsidTr="00DC36E8">
        <w:tblPrEx>
          <w:tblCellMar>
            <w:top w:w="0" w:type="dxa"/>
            <w:bottom w:w="0" w:type="dxa"/>
          </w:tblCellMar>
        </w:tblPrEx>
        <w:trPr>
          <w:trHeight w:val="343"/>
        </w:trPr>
        <w:tc>
          <w:tcPr>
            <w:tcW w:w="534" w:type="dxa"/>
            <w:gridSpan w:val="2"/>
          </w:tcPr>
          <w:p w14:paraId="660DE090" w14:textId="77777777" w:rsidR="00E375BD" w:rsidRPr="00130AD9" w:rsidRDefault="005B6572" w:rsidP="00B53099">
            <w:pPr>
              <w:pStyle w:val="Default"/>
              <w:jc w:val="both"/>
              <w:rPr>
                <w:rFonts w:ascii="Arial" w:hAnsi="Arial" w:cs="Arial"/>
                <w:sz w:val="22"/>
                <w:szCs w:val="22"/>
              </w:rPr>
            </w:pPr>
            <w:r w:rsidRPr="00130AD9">
              <w:rPr>
                <w:rFonts w:ascii="Arial" w:hAnsi="Arial" w:cs="Arial"/>
                <w:sz w:val="22"/>
                <w:szCs w:val="22"/>
              </w:rPr>
              <w:t>e</w:t>
            </w:r>
          </w:p>
        </w:tc>
        <w:tc>
          <w:tcPr>
            <w:tcW w:w="9109" w:type="dxa"/>
            <w:vAlign w:val="center"/>
          </w:tcPr>
          <w:p w14:paraId="3D6CE887" w14:textId="77777777" w:rsidR="00E375BD" w:rsidRPr="00130AD9" w:rsidRDefault="00E375BD" w:rsidP="00FD43E8">
            <w:pPr>
              <w:pStyle w:val="Default"/>
              <w:jc w:val="both"/>
              <w:rPr>
                <w:rFonts w:ascii="Arial" w:hAnsi="Arial" w:cs="Arial"/>
                <w:sz w:val="22"/>
                <w:szCs w:val="22"/>
              </w:rPr>
            </w:pPr>
            <w:r w:rsidRPr="00130AD9">
              <w:rPr>
                <w:rFonts w:ascii="Arial" w:hAnsi="Arial" w:cs="Arial"/>
                <w:sz w:val="22"/>
                <w:szCs w:val="22"/>
              </w:rPr>
              <w:t>Old memorial wreaths and floral decorations will be removed and disposed of at the discretion of the Appropriate Officer.</w:t>
            </w:r>
          </w:p>
          <w:p w14:paraId="16215252" w14:textId="77777777" w:rsidR="00E375BD" w:rsidRPr="00130AD9" w:rsidRDefault="00E375BD" w:rsidP="00FD43E8">
            <w:pPr>
              <w:pStyle w:val="Default"/>
              <w:jc w:val="both"/>
              <w:rPr>
                <w:rFonts w:ascii="Arial" w:hAnsi="Arial" w:cs="Arial"/>
                <w:sz w:val="22"/>
                <w:szCs w:val="22"/>
              </w:rPr>
            </w:pPr>
          </w:p>
        </w:tc>
      </w:tr>
      <w:tr w:rsidR="00E375BD" w:rsidRPr="00130AD9" w14:paraId="31156306" w14:textId="77777777" w:rsidTr="00D45DCE">
        <w:tblPrEx>
          <w:tblCellMar>
            <w:top w:w="0" w:type="dxa"/>
            <w:bottom w:w="0" w:type="dxa"/>
          </w:tblCellMar>
        </w:tblPrEx>
        <w:trPr>
          <w:trHeight w:val="323"/>
        </w:trPr>
        <w:tc>
          <w:tcPr>
            <w:tcW w:w="534" w:type="dxa"/>
            <w:gridSpan w:val="2"/>
          </w:tcPr>
          <w:p w14:paraId="516F01BC" w14:textId="77777777" w:rsidR="00910597" w:rsidRDefault="00910597" w:rsidP="00B53099">
            <w:pPr>
              <w:pStyle w:val="Default"/>
              <w:jc w:val="both"/>
              <w:rPr>
                <w:rFonts w:ascii="Arial" w:hAnsi="Arial" w:cs="Arial"/>
                <w:sz w:val="22"/>
                <w:szCs w:val="22"/>
              </w:rPr>
            </w:pPr>
          </w:p>
          <w:p w14:paraId="2AA26F6D" w14:textId="77777777" w:rsidR="00E375BD" w:rsidRPr="00130AD9" w:rsidRDefault="005B6572" w:rsidP="00B53099">
            <w:pPr>
              <w:pStyle w:val="Default"/>
              <w:jc w:val="both"/>
              <w:rPr>
                <w:rFonts w:ascii="Arial" w:hAnsi="Arial" w:cs="Arial"/>
                <w:sz w:val="22"/>
                <w:szCs w:val="22"/>
              </w:rPr>
            </w:pPr>
            <w:r w:rsidRPr="00130AD9">
              <w:rPr>
                <w:rFonts w:ascii="Arial" w:hAnsi="Arial" w:cs="Arial"/>
                <w:sz w:val="22"/>
                <w:szCs w:val="22"/>
              </w:rPr>
              <w:t>f</w:t>
            </w:r>
          </w:p>
        </w:tc>
        <w:tc>
          <w:tcPr>
            <w:tcW w:w="9109" w:type="dxa"/>
            <w:vAlign w:val="center"/>
          </w:tcPr>
          <w:p w14:paraId="3499722E" w14:textId="77777777" w:rsidR="008A66A0" w:rsidRPr="00130AD9" w:rsidRDefault="008A66A0" w:rsidP="00731C95">
            <w:pPr>
              <w:pStyle w:val="Default"/>
              <w:jc w:val="both"/>
              <w:rPr>
                <w:rFonts w:ascii="Arial" w:hAnsi="Arial" w:cs="Arial"/>
                <w:sz w:val="22"/>
                <w:szCs w:val="22"/>
              </w:rPr>
            </w:pPr>
          </w:p>
          <w:p w14:paraId="7DBE106B" w14:textId="77777777" w:rsidR="00E423C8" w:rsidRPr="00130AD9" w:rsidRDefault="00E375BD" w:rsidP="00731C95">
            <w:pPr>
              <w:pStyle w:val="Default"/>
              <w:jc w:val="both"/>
              <w:rPr>
                <w:rFonts w:ascii="Arial" w:hAnsi="Arial" w:cs="Arial"/>
                <w:sz w:val="22"/>
                <w:szCs w:val="22"/>
              </w:rPr>
            </w:pPr>
            <w:r w:rsidRPr="00130AD9">
              <w:rPr>
                <w:rFonts w:ascii="Arial" w:hAnsi="Arial" w:cs="Arial"/>
                <w:sz w:val="22"/>
                <w:szCs w:val="22"/>
              </w:rPr>
              <w:t xml:space="preserve">Dogs </w:t>
            </w:r>
            <w:r w:rsidR="00CE41E3" w:rsidRPr="00130AD9">
              <w:rPr>
                <w:rFonts w:ascii="Arial" w:hAnsi="Arial" w:cs="Arial"/>
                <w:sz w:val="22"/>
                <w:szCs w:val="22"/>
              </w:rPr>
              <w:t xml:space="preserve">are not permitted in a Cemetery </w:t>
            </w:r>
            <w:r w:rsidR="00E423C8" w:rsidRPr="00130AD9">
              <w:rPr>
                <w:rFonts w:ascii="Arial" w:hAnsi="Arial" w:cs="Arial"/>
                <w:b/>
                <w:sz w:val="22"/>
                <w:szCs w:val="22"/>
              </w:rPr>
              <w:t>unless</w:t>
            </w:r>
            <w:r w:rsidR="00E423C8" w:rsidRPr="00130AD9">
              <w:rPr>
                <w:rFonts w:ascii="Arial" w:hAnsi="Arial" w:cs="Arial"/>
                <w:sz w:val="22"/>
                <w:szCs w:val="22"/>
              </w:rPr>
              <w:t xml:space="preserve"> they are </w:t>
            </w:r>
            <w:r w:rsidRPr="00130AD9">
              <w:rPr>
                <w:rFonts w:ascii="Arial" w:hAnsi="Arial" w:cs="Arial"/>
                <w:sz w:val="22"/>
                <w:szCs w:val="22"/>
              </w:rPr>
              <w:t xml:space="preserve">kept </w:t>
            </w:r>
            <w:r w:rsidR="00E423C8" w:rsidRPr="00130AD9">
              <w:rPr>
                <w:rFonts w:ascii="Arial" w:hAnsi="Arial" w:cs="Arial"/>
                <w:sz w:val="22"/>
                <w:szCs w:val="22"/>
              </w:rPr>
              <w:t>at all times:</w:t>
            </w:r>
          </w:p>
          <w:p w14:paraId="7F88E489" w14:textId="77777777" w:rsidR="008A66A0" w:rsidRPr="00130AD9" w:rsidRDefault="008A66A0" w:rsidP="00731C95">
            <w:pPr>
              <w:pStyle w:val="Default"/>
              <w:jc w:val="both"/>
              <w:rPr>
                <w:rFonts w:ascii="Arial" w:hAnsi="Arial" w:cs="Arial"/>
                <w:sz w:val="22"/>
                <w:szCs w:val="22"/>
              </w:rPr>
            </w:pPr>
          </w:p>
          <w:p w14:paraId="41B44BCA" w14:textId="77777777" w:rsidR="00E423C8" w:rsidRPr="00130AD9" w:rsidRDefault="00E375BD" w:rsidP="008A66A0">
            <w:pPr>
              <w:pStyle w:val="Default"/>
              <w:numPr>
                <w:ilvl w:val="0"/>
                <w:numId w:val="5"/>
              </w:numPr>
              <w:jc w:val="both"/>
              <w:rPr>
                <w:rFonts w:ascii="Arial" w:hAnsi="Arial" w:cs="Arial"/>
                <w:sz w:val="22"/>
                <w:szCs w:val="22"/>
              </w:rPr>
            </w:pPr>
            <w:r w:rsidRPr="00130AD9">
              <w:rPr>
                <w:rFonts w:ascii="Arial" w:hAnsi="Arial" w:cs="Arial"/>
                <w:sz w:val="22"/>
                <w:szCs w:val="22"/>
              </w:rPr>
              <w:t>under proper control</w:t>
            </w:r>
            <w:r w:rsidR="00E423C8" w:rsidRPr="00130AD9">
              <w:rPr>
                <w:rFonts w:ascii="Arial" w:hAnsi="Arial" w:cs="Arial"/>
                <w:sz w:val="22"/>
                <w:szCs w:val="22"/>
              </w:rPr>
              <w:t>;</w:t>
            </w:r>
          </w:p>
          <w:p w14:paraId="3CCC4D24" w14:textId="77777777" w:rsidR="008A66A0" w:rsidRPr="00130AD9" w:rsidRDefault="00E375BD" w:rsidP="008A66A0">
            <w:pPr>
              <w:pStyle w:val="Default"/>
              <w:numPr>
                <w:ilvl w:val="0"/>
                <w:numId w:val="5"/>
              </w:numPr>
              <w:jc w:val="both"/>
              <w:rPr>
                <w:rFonts w:ascii="Arial" w:hAnsi="Arial" w:cs="Arial"/>
                <w:sz w:val="22"/>
                <w:szCs w:val="22"/>
              </w:rPr>
            </w:pPr>
            <w:r w:rsidRPr="00130AD9">
              <w:rPr>
                <w:rFonts w:ascii="Arial" w:hAnsi="Arial" w:cs="Arial"/>
                <w:sz w:val="22"/>
                <w:szCs w:val="22"/>
              </w:rPr>
              <w:t>on a short lead of no more than 2 metres length</w:t>
            </w:r>
            <w:r w:rsidR="00E423C8" w:rsidRPr="00130AD9">
              <w:rPr>
                <w:rFonts w:ascii="Arial" w:hAnsi="Arial" w:cs="Arial"/>
                <w:sz w:val="22"/>
                <w:szCs w:val="22"/>
              </w:rPr>
              <w:t>;</w:t>
            </w:r>
          </w:p>
          <w:p w14:paraId="04B81FDE" w14:textId="77777777" w:rsidR="008A66A0" w:rsidRPr="00130AD9" w:rsidRDefault="00E423C8" w:rsidP="008A66A0">
            <w:pPr>
              <w:pStyle w:val="Default"/>
              <w:numPr>
                <w:ilvl w:val="0"/>
                <w:numId w:val="5"/>
              </w:numPr>
              <w:jc w:val="both"/>
              <w:rPr>
                <w:rFonts w:ascii="Arial" w:hAnsi="Arial" w:cs="Arial"/>
                <w:sz w:val="22"/>
                <w:szCs w:val="22"/>
              </w:rPr>
            </w:pPr>
            <w:r w:rsidRPr="00130AD9">
              <w:rPr>
                <w:rFonts w:ascii="Arial" w:hAnsi="Arial" w:cs="Arial"/>
                <w:sz w:val="22"/>
                <w:szCs w:val="22"/>
              </w:rPr>
              <w:t>off</w:t>
            </w:r>
            <w:r w:rsidR="00E375BD" w:rsidRPr="00130AD9">
              <w:rPr>
                <w:rFonts w:ascii="Arial" w:hAnsi="Arial" w:cs="Arial"/>
                <w:sz w:val="22"/>
                <w:szCs w:val="22"/>
              </w:rPr>
              <w:t xml:space="preserve"> Lairs or any other grass areas within a cemetery;</w:t>
            </w:r>
          </w:p>
          <w:p w14:paraId="26AB4D8F" w14:textId="77777777" w:rsidR="00DC36E8" w:rsidRPr="00130AD9" w:rsidRDefault="00E423C8" w:rsidP="008A66A0">
            <w:pPr>
              <w:pStyle w:val="Default"/>
              <w:numPr>
                <w:ilvl w:val="0"/>
                <w:numId w:val="5"/>
              </w:numPr>
              <w:jc w:val="both"/>
              <w:rPr>
                <w:rFonts w:ascii="Arial" w:hAnsi="Arial" w:cs="Arial"/>
                <w:sz w:val="22"/>
                <w:szCs w:val="22"/>
              </w:rPr>
            </w:pPr>
            <w:r w:rsidRPr="00130AD9">
              <w:rPr>
                <w:rFonts w:ascii="Arial" w:hAnsi="Arial" w:cs="Arial"/>
                <w:sz w:val="22"/>
                <w:szCs w:val="22"/>
              </w:rPr>
              <w:t xml:space="preserve">only on </w:t>
            </w:r>
            <w:r w:rsidR="00E375BD" w:rsidRPr="00130AD9">
              <w:rPr>
                <w:rFonts w:ascii="Arial" w:hAnsi="Arial" w:cs="Arial"/>
                <w:sz w:val="22"/>
                <w:szCs w:val="22"/>
              </w:rPr>
              <w:t>paved roads or paths</w:t>
            </w:r>
            <w:r w:rsidRPr="00130AD9">
              <w:rPr>
                <w:rFonts w:ascii="Arial" w:hAnsi="Arial" w:cs="Arial"/>
                <w:sz w:val="22"/>
                <w:szCs w:val="22"/>
              </w:rPr>
              <w:t>; and</w:t>
            </w:r>
          </w:p>
          <w:p w14:paraId="14CB2C7C" w14:textId="77777777" w:rsidR="00DC36E8" w:rsidRPr="00130AD9" w:rsidRDefault="00DC36E8" w:rsidP="008A66A0">
            <w:pPr>
              <w:pStyle w:val="Default"/>
              <w:numPr>
                <w:ilvl w:val="0"/>
                <w:numId w:val="5"/>
              </w:numPr>
              <w:jc w:val="both"/>
              <w:rPr>
                <w:rFonts w:ascii="Arial" w:hAnsi="Arial" w:cs="Arial"/>
                <w:sz w:val="22"/>
                <w:szCs w:val="22"/>
              </w:rPr>
            </w:pPr>
            <w:r w:rsidRPr="00130AD9">
              <w:rPr>
                <w:rFonts w:ascii="Arial" w:hAnsi="Arial" w:cs="Arial"/>
                <w:sz w:val="22"/>
                <w:szCs w:val="22"/>
              </w:rPr>
              <w:t>out of sight and earshot of funeral services.</w:t>
            </w:r>
          </w:p>
          <w:p w14:paraId="51765A1A" w14:textId="77777777" w:rsidR="004074D1" w:rsidRPr="00130AD9" w:rsidRDefault="004074D1" w:rsidP="00DC36E8">
            <w:pPr>
              <w:pStyle w:val="Default"/>
              <w:ind w:left="360"/>
              <w:jc w:val="both"/>
              <w:rPr>
                <w:rFonts w:ascii="Arial" w:hAnsi="Arial" w:cs="Arial"/>
                <w:sz w:val="22"/>
                <w:szCs w:val="22"/>
              </w:rPr>
            </w:pPr>
          </w:p>
          <w:p w14:paraId="446B751B" w14:textId="77777777" w:rsidR="00BA7C83" w:rsidRPr="00130AD9" w:rsidRDefault="00BA7C83" w:rsidP="00BA7C83">
            <w:pPr>
              <w:pStyle w:val="Default"/>
              <w:ind w:left="360"/>
              <w:jc w:val="both"/>
              <w:rPr>
                <w:rFonts w:ascii="Arial" w:hAnsi="Arial" w:cs="Arial"/>
                <w:sz w:val="22"/>
                <w:szCs w:val="22"/>
              </w:rPr>
            </w:pPr>
          </w:p>
          <w:p w14:paraId="69786898" w14:textId="77777777" w:rsidR="005B6572" w:rsidRPr="00130AD9" w:rsidRDefault="00E375BD" w:rsidP="00731C95">
            <w:pPr>
              <w:pStyle w:val="Default"/>
              <w:jc w:val="both"/>
              <w:rPr>
                <w:rFonts w:ascii="Arial" w:hAnsi="Arial" w:cs="Arial"/>
                <w:sz w:val="22"/>
                <w:szCs w:val="22"/>
              </w:rPr>
            </w:pPr>
            <w:r w:rsidRPr="00130AD9">
              <w:rPr>
                <w:rFonts w:ascii="Arial" w:hAnsi="Arial" w:cs="Arial"/>
                <w:sz w:val="22"/>
                <w:szCs w:val="22"/>
              </w:rPr>
              <w:t xml:space="preserve">Fouling must be removed by the person </w:t>
            </w:r>
            <w:r w:rsidR="00853074">
              <w:rPr>
                <w:rFonts w:ascii="Arial" w:hAnsi="Arial" w:cs="Arial"/>
                <w:sz w:val="22"/>
                <w:szCs w:val="22"/>
              </w:rPr>
              <w:t>responsible for</w:t>
            </w:r>
            <w:r w:rsidRPr="00130AD9">
              <w:rPr>
                <w:rFonts w:ascii="Arial" w:hAnsi="Arial" w:cs="Arial"/>
                <w:sz w:val="22"/>
                <w:szCs w:val="22"/>
              </w:rPr>
              <w:t xml:space="preserve"> the dog and disposed of properly. </w:t>
            </w:r>
            <w:r w:rsidR="00E423C8" w:rsidRPr="00130AD9">
              <w:rPr>
                <w:rFonts w:ascii="Arial" w:hAnsi="Arial" w:cs="Arial"/>
                <w:sz w:val="22"/>
                <w:szCs w:val="22"/>
              </w:rPr>
              <w:t>Dogs are not permitted to enter waiting rooms, toilets, crematoriums,</w:t>
            </w:r>
            <w:r w:rsidR="00B661CA" w:rsidRPr="00130AD9">
              <w:rPr>
                <w:rFonts w:ascii="Arial" w:hAnsi="Arial" w:cs="Arial"/>
                <w:sz w:val="22"/>
                <w:szCs w:val="22"/>
              </w:rPr>
              <w:t xml:space="preserve"> or any buildings in a cemetery;</w:t>
            </w:r>
            <w:r w:rsidR="004074D1" w:rsidRPr="00130AD9">
              <w:rPr>
                <w:rFonts w:ascii="Arial" w:hAnsi="Arial" w:cs="Arial"/>
                <w:sz w:val="22"/>
                <w:szCs w:val="22"/>
              </w:rPr>
              <w:t xml:space="preserve"> </w:t>
            </w:r>
            <w:r w:rsidR="00B661CA" w:rsidRPr="00130AD9">
              <w:rPr>
                <w:rFonts w:ascii="Arial" w:hAnsi="Arial" w:cs="Arial"/>
                <w:sz w:val="22"/>
                <w:szCs w:val="22"/>
              </w:rPr>
              <w:t>guide or assistance dogs are excepted.</w:t>
            </w:r>
            <w:r w:rsidR="00E423C8" w:rsidRPr="00130AD9">
              <w:rPr>
                <w:rFonts w:ascii="Arial" w:hAnsi="Arial" w:cs="Arial"/>
                <w:sz w:val="22"/>
                <w:szCs w:val="22"/>
              </w:rPr>
              <w:t xml:space="preserve"> </w:t>
            </w:r>
            <w:r w:rsidRPr="00130AD9">
              <w:rPr>
                <w:rFonts w:ascii="Arial" w:hAnsi="Arial" w:cs="Arial"/>
                <w:sz w:val="22"/>
                <w:szCs w:val="22"/>
              </w:rPr>
              <w:t xml:space="preserve">Failure to </w:t>
            </w:r>
            <w:r w:rsidR="00E423C8" w:rsidRPr="00130AD9">
              <w:rPr>
                <w:rFonts w:ascii="Arial" w:hAnsi="Arial" w:cs="Arial"/>
                <w:sz w:val="22"/>
                <w:szCs w:val="22"/>
              </w:rPr>
              <w:t xml:space="preserve">comply with any part of this Rule </w:t>
            </w:r>
            <w:r w:rsidRPr="00130AD9">
              <w:rPr>
                <w:rFonts w:ascii="Arial" w:hAnsi="Arial" w:cs="Arial"/>
                <w:sz w:val="22"/>
                <w:szCs w:val="22"/>
              </w:rPr>
              <w:t xml:space="preserve">will result in the person in charge of the dog being expelled from the Cemetery and persistent offenders may be excluded from entering the Cemetery in future. </w:t>
            </w:r>
          </w:p>
          <w:p w14:paraId="4B517C9D" w14:textId="77777777" w:rsidR="005B6572" w:rsidRPr="00130AD9" w:rsidRDefault="005B6572" w:rsidP="00731C95">
            <w:pPr>
              <w:pStyle w:val="Default"/>
              <w:jc w:val="both"/>
              <w:rPr>
                <w:rFonts w:ascii="Arial" w:hAnsi="Arial" w:cs="Arial"/>
                <w:sz w:val="22"/>
                <w:szCs w:val="22"/>
              </w:rPr>
            </w:pPr>
          </w:p>
          <w:p w14:paraId="1026745F" w14:textId="77777777" w:rsidR="005B6572" w:rsidRPr="00130AD9" w:rsidRDefault="005B6572" w:rsidP="00731C95">
            <w:pPr>
              <w:pStyle w:val="Default"/>
              <w:jc w:val="both"/>
              <w:rPr>
                <w:rFonts w:ascii="Arial" w:hAnsi="Arial" w:cs="Arial"/>
                <w:sz w:val="22"/>
                <w:szCs w:val="22"/>
              </w:rPr>
            </w:pPr>
          </w:p>
          <w:p w14:paraId="2E4B121E" w14:textId="77777777" w:rsidR="005B6572" w:rsidRPr="00130AD9" w:rsidRDefault="005B6572" w:rsidP="00731C95">
            <w:pPr>
              <w:pStyle w:val="Default"/>
              <w:jc w:val="both"/>
              <w:rPr>
                <w:rFonts w:ascii="Arial" w:hAnsi="Arial" w:cs="Arial"/>
                <w:sz w:val="22"/>
                <w:szCs w:val="22"/>
              </w:rPr>
            </w:pPr>
          </w:p>
          <w:p w14:paraId="1102C5D1" w14:textId="77777777" w:rsidR="005B6572" w:rsidRPr="00130AD9" w:rsidRDefault="005B6572" w:rsidP="00731C95">
            <w:pPr>
              <w:pStyle w:val="Default"/>
              <w:jc w:val="both"/>
              <w:rPr>
                <w:rFonts w:ascii="Arial" w:hAnsi="Arial" w:cs="Arial"/>
                <w:sz w:val="22"/>
                <w:szCs w:val="22"/>
              </w:rPr>
            </w:pPr>
          </w:p>
          <w:p w14:paraId="326BB041" w14:textId="77777777" w:rsidR="00E375BD" w:rsidRPr="00130AD9" w:rsidRDefault="00E375BD" w:rsidP="00731C95">
            <w:pPr>
              <w:pStyle w:val="Default"/>
              <w:jc w:val="both"/>
              <w:rPr>
                <w:rFonts w:ascii="Arial" w:hAnsi="Arial" w:cs="Arial"/>
                <w:sz w:val="22"/>
                <w:szCs w:val="22"/>
              </w:rPr>
            </w:pPr>
          </w:p>
          <w:p w14:paraId="68557278" w14:textId="77777777" w:rsidR="00E375BD" w:rsidRPr="00130AD9" w:rsidRDefault="00E375BD" w:rsidP="00731C95">
            <w:pPr>
              <w:pStyle w:val="Default"/>
              <w:jc w:val="both"/>
              <w:rPr>
                <w:rFonts w:ascii="Arial" w:hAnsi="Arial" w:cs="Arial"/>
                <w:sz w:val="22"/>
                <w:szCs w:val="22"/>
              </w:rPr>
            </w:pPr>
          </w:p>
        </w:tc>
      </w:tr>
      <w:tr w:rsidR="00E375BD" w:rsidRPr="00130AD9" w14:paraId="19025D98" w14:textId="77777777" w:rsidTr="00D45DCE">
        <w:tblPrEx>
          <w:tblCellMar>
            <w:top w:w="0" w:type="dxa"/>
            <w:bottom w:w="0" w:type="dxa"/>
          </w:tblCellMar>
        </w:tblPrEx>
        <w:trPr>
          <w:trHeight w:val="360"/>
        </w:trPr>
        <w:tc>
          <w:tcPr>
            <w:tcW w:w="534" w:type="dxa"/>
            <w:gridSpan w:val="2"/>
          </w:tcPr>
          <w:p w14:paraId="1C84B992" w14:textId="77777777" w:rsidR="00E375BD" w:rsidRPr="00130AD9" w:rsidRDefault="00DE4898" w:rsidP="002B3499">
            <w:pPr>
              <w:pStyle w:val="Default"/>
              <w:jc w:val="both"/>
              <w:rPr>
                <w:rFonts w:ascii="Arial" w:hAnsi="Arial" w:cs="Arial"/>
                <w:sz w:val="22"/>
                <w:szCs w:val="22"/>
              </w:rPr>
            </w:pPr>
            <w:r w:rsidRPr="00130AD9">
              <w:rPr>
                <w:rFonts w:ascii="Arial" w:hAnsi="Arial" w:cs="Arial"/>
                <w:sz w:val="22"/>
                <w:szCs w:val="22"/>
              </w:rPr>
              <w:lastRenderedPageBreak/>
              <w:t>10</w:t>
            </w:r>
          </w:p>
        </w:tc>
        <w:tc>
          <w:tcPr>
            <w:tcW w:w="9109" w:type="dxa"/>
            <w:vAlign w:val="center"/>
          </w:tcPr>
          <w:p w14:paraId="2ACFC818" w14:textId="77777777" w:rsidR="00E375BD" w:rsidRPr="00130AD9" w:rsidRDefault="00E375BD" w:rsidP="00573BEC">
            <w:pPr>
              <w:pStyle w:val="Default"/>
              <w:jc w:val="both"/>
              <w:rPr>
                <w:rFonts w:ascii="Arial" w:hAnsi="Arial" w:cs="Arial"/>
                <w:b/>
                <w:bCs/>
                <w:sz w:val="22"/>
                <w:szCs w:val="22"/>
              </w:rPr>
            </w:pPr>
            <w:r w:rsidRPr="00130AD9">
              <w:rPr>
                <w:rFonts w:ascii="Arial" w:hAnsi="Arial" w:cs="Arial"/>
                <w:b/>
                <w:bCs/>
                <w:sz w:val="22"/>
                <w:szCs w:val="22"/>
              </w:rPr>
              <w:t xml:space="preserve">Vehicles </w:t>
            </w:r>
          </w:p>
          <w:p w14:paraId="003C0116" w14:textId="77777777" w:rsidR="00E375BD" w:rsidRPr="00130AD9" w:rsidRDefault="00E375BD" w:rsidP="00B53099">
            <w:pPr>
              <w:pStyle w:val="Default"/>
              <w:jc w:val="both"/>
              <w:rPr>
                <w:rFonts w:ascii="Arial" w:hAnsi="Arial" w:cs="Arial"/>
                <w:b/>
                <w:bCs/>
                <w:sz w:val="22"/>
                <w:szCs w:val="22"/>
              </w:rPr>
            </w:pPr>
          </w:p>
        </w:tc>
      </w:tr>
      <w:tr w:rsidR="00E375BD" w:rsidRPr="00130AD9" w14:paraId="062083BE" w14:textId="77777777" w:rsidTr="00D45DCE">
        <w:tblPrEx>
          <w:tblCellMar>
            <w:top w:w="0" w:type="dxa"/>
            <w:bottom w:w="0" w:type="dxa"/>
          </w:tblCellMar>
        </w:tblPrEx>
        <w:trPr>
          <w:trHeight w:val="360"/>
        </w:trPr>
        <w:tc>
          <w:tcPr>
            <w:tcW w:w="534" w:type="dxa"/>
            <w:gridSpan w:val="2"/>
          </w:tcPr>
          <w:p w14:paraId="0ACD5755"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a</w:t>
            </w:r>
          </w:p>
        </w:tc>
        <w:tc>
          <w:tcPr>
            <w:tcW w:w="9109" w:type="dxa"/>
            <w:vAlign w:val="center"/>
          </w:tcPr>
          <w:p w14:paraId="029C01D3"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Car parking facilities provided by the Council for the convenience of patrons will only be available during such times as the facilities of the Cemetery are being used. In all cases, the direction of the Appropriate Officer must be complied with and all vehicles must be driven at a speed not exceeding 15 miles per hour and with due care and attention.  The Council will not be held responsible for any damage to vehicles or other property left in the car parking facilities.</w:t>
            </w:r>
          </w:p>
          <w:p w14:paraId="35FEAC30" w14:textId="77777777" w:rsidR="00E375BD" w:rsidRPr="00130AD9" w:rsidRDefault="00E375BD" w:rsidP="00B53099">
            <w:pPr>
              <w:pStyle w:val="Default"/>
              <w:jc w:val="both"/>
              <w:rPr>
                <w:rFonts w:ascii="Arial" w:hAnsi="Arial" w:cs="Arial"/>
                <w:sz w:val="22"/>
                <w:szCs w:val="22"/>
              </w:rPr>
            </w:pPr>
          </w:p>
        </w:tc>
      </w:tr>
      <w:tr w:rsidR="00E375BD" w:rsidRPr="00130AD9" w14:paraId="07D7D2C8" w14:textId="77777777" w:rsidTr="00D45DCE">
        <w:tblPrEx>
          <w:tblCellMar>
            <w:top w:w="0" w:type="dxa"/>
            <w:bottom w:w="0" w:type="dxa"/>
          </w:tblCellMar>
        </w:tblPrEx>
        <w:trPr>
          <w:trHeight w:val="323"/>
        </w:trPr>
        <w:tc>
          <w:tcPr>
            <w:tcW w:w="534" w:type="dxa"/>
            <w:gridSpan w:val="2"/>
          </w:tcPr>
          <w:p w14:paraId="286AC599"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b</w:t>
            </w:r>
          </w:p>
        </w:tc>
        <w:tc>
          <w:tcPr>
            <w:tcW w:w="9109" w:type="dxa"/>
            <w:vAlign w:val="center"/>
          </w:tcPr>
          <w:p w14:paraId="232B538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Vehicles conveying memorials or goods into any Cemetery grounds will be allowed entry only with the consent of the Appropriate Officer.  The person or persons </w:t>
            </w:r>
            <w:r w:rsidR="00853074">
              <w:rPr>
                <w:rFonts w:ascii="Arial" w:hAnsi="Arial" w:cs="Arial"/>
                <w:sz w:val="22"/>
                <w:szCs w:val="22"/>
              </w:rPr>
              <w:t>responsible for</w:t>
            </w:r>
            <w:r w:rsidRPr="00130AD9">
              <w:rPr>
                <w:rFonts w:ascii="Arial" w:hAnsi="Arial" w:cs="Arial"/>
                <w:sz w:val="22"/>
                <w:szCs w:val="22"/>
              </w:rPr>
              <w:t xml:space="preserve">  such a vehicle must comply with the directions of the Appropriate Officer as to the route to be followed within the grounds.</w:t>
            </w:r>
          </w:p>
          <w:p w14:paraId="50312150" w14:textId="77777777" w:rsidR="00E375BD" w:rsidRPr="00130AD9" w:rsidRDefault="00E375BD" w:rsidP="00B53099">
            <w:pPr>
              <w:pStyle w:val="Default"/>
              <w:jc w:val="both"/>
              <w:rPr>
                <w:rFonts w:ascii="Arial" w:hAnsi="Arial" w:cs="Arial"/>
                <w:sz w:val="22"/>
                <w:szCs w:val="22"/>
              </w:rPr>
            </w:pPr>
          </w:p>
        </w:tc>
      </w:tr>
      <w:tr w:rsidR="00E375BD" w:rsidRPr="00130AD9" w14:paraId="12C36092" w14:textId="77777777" w:rsidTr="00D45DCE">
        <w:tblPrEx>
          <w:tblCellMar>
            <w:top w:w="0" w:type="dxa"/>
            <w:bottom w:w="0" w:type="dxa"/>
          </w:tblCellMar>
        </w:tblPrEx>
        <w:trPr>
          <w:trHeight w:val="338"/>
        </w:trPr>
        <w:tc>
          <w:tcPr>
            <w:tcW w:w="534" w:type="dxa"/>
            <w:gridSpan w:val="2"/>
          </w:tcPr>
          <w:p w14:paraId="7DBDF887"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c</w:t>
            </w:r>
          </w:p>
        </w:tc>
        <w:tc>
          <w:tcPr>
            <w:tcW w:w="9109" w:type="dxa"/>
            <w:vAlign w:val="center"/>
          </w:tcPr>
          <w:p w14:paraId="7BF443E2" w14:textId="77777777" w:rsidR="00E375BD" w:rsidRPr="00130AD9" w:rsidRDefault="00E375BD" w:rsidP="00C22B5F">
            <w:pPr>
              <w:pStyle w:val="Default"/>
              <w:jc w:val="both"/>
              <w:rPr>
                <w:rFonts w:ascii="Arial" w:hAnsi="Arial" w:cs="Arial"/>
                <w:sz w:val="22"/>
                <w:szCs w:val="22"/>
              </w:rPr>
            </w:pPr>
            <w:r w:rsidRPr="00130AD9">
              <w:rPr>
                <w:rFonts w:ascii="Arial" w:hAnsi="Arial" w:cs="Arial"/>
                <w:sz w:val="22"/>
                <w:szCs w:val="22"/>
              </w:rPr>
              <w:t>The Appropriate Officer may instruct the removal of parked vehicles at his/her discretion if he/she considers that they interfere or may interfere with access or egress to the Cemetery or Crematorium. Removal means towed away or otherwise removed to a compound, all costs associated with same will be borne by the vehicle owner.</w:t>
            </w:r>
          </w:p>
          <w:p w14:paraId="64DD2438" w14:textId="77777777" w:rsidR="00E375BD" w:rsidRPr="00130AD9" w:rsidRDefault="00E375BD" w:rsidP="00C22B5F">
            <w:pPr>
              <w:pStyle w:val="Default"/>
              <w:jc w:val="both"/>
              <w:rPr>
                <w:rFonts w:ascii="Arial" w:hAnsi="Arial" w:cs="Arial"/>
                <w:sz w:val="22"/>
                <w:szCs w:val="22"/>
              </w:rPr>
            </w:pPr>
          </w:p>
        </w:tc>
      </w:tr>
      <w:tr w:rsidR="00E375BD" w:rsidRPr="00130AD9" w14:paraId="32742672" w14:textId="77777777" w:rsidTr="00D45DCE">
        <w:tblPrEx>
          <w:tblCellMar>
            <w:top w:w="0" w:type="dxa"/>
            <w:bottom w:w="0" w:type="dxa"/>
          </w:tblCellMar>
        </w:tblPrEx>
        <w:trPr>
          <w:trHeight w:val="358"/>
        </w:trPr>
        <w:tc>
          <w:tcPr>
            <w:tcW w:w="534" w:type="dxa"/>
            <w:gridSpan w:val="2"/>
          </w:tcPr>
          <w:p w14:paraId="6C5C8DEA" w14:textId="77777777" w:rsidR="00E375BD" w:rsidRPr="00130AD9" w:rsidRDefault="00DE4898" w:rsidP="002B3499">
            <w:pPr>
              <w:pStyle w:val="Default"/>
              <w:jc w:val="both"/>
              <w:rPr>
                <w:rFonts w:ascii="Arial" w:hAnsi="Arial" w:cs="Arial"/>
                <w:sz w:val="22"/>
                <w:szCs w:val="22"/>
              </w:rPr>
            </w:pPr>
            <w:r w:rsidRPr="00130AD9">
              <w:rPr>
                <w:rFonts w:ascii="Arial" w:hAnsi="Arial" w:cs="Arial"/>
                <w:b/>
                <w:bCs/>
                <w:sz w:val="22"/>
                <w:szCs w:val="22"/>
              </w:rPr>
              <w:t>11</w:t>
            </w:r>
            <w:r w:rsidR="00E375BD" w:rsidRPr="00130AD9">
              <w:rPr>
                <w:rFonts w:ascii="Arial" w:hAnsi="Arial" w:cs="Arial"/>
                <w:b/>
                <w:bCs/>
                <w:sz w:val="22"/>
                <w:szCs w:val="22"/>
              </w:rPr>
              <w:t xml:space="preserve"> </w:t>
            </w:r>
          </w:p>
        </w:tc>
        <w:tc>
          <w:tcPr>
            <w:tcW w:w="9109" w:type="dxa"/>
            <w:vAlign w:val="center"/>
          </w:tcPr>
          <w:p w14:paraId="35BD31C9" w14:textId="77777777" w:rsidR="00E375BD" w:rsidRPr="00130AD9" w:rsidRDefault="00E375BD" w:rsidP="00B53099">
            <w:pPr>
              <w:pStyle w:val="Default"/>
              <w:jc w:val="both"/>
              <w:rPr>
                <w:rFonts w:ascii="Arial" w:hAnsi="Arial" w:cs="Arial"/>
                <w:b/>
                <w:bCs/>
                <w:sz w:val="22"/>
                <w:szCs w:val="22"/>
              </w:rPr>
            </w:pPr>
            <w:r w:rsidRPr="00130AD9">
              <w:rPr>
                <w:rFonts w:ascii="Arial" w:hAnsi="Arial" w:cs="Arial"/>
                <w:b/>
                <w:bCs/>
                <w:sz w:val="22"/>
                <w:szCs w:val="22"/>
              </w:rPr>
              <w:t xml:space="preserve">Prevention of Nuisance </w:t>
            </w:r>
          </w:p>
          <w:p w14:paraId="362BB586"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No person will:</w:t>
            </w:r>
          </w:p>
          <w:p w14:paraId="45DFB6C9" w14:textId="77777777" w:rsidR="00E375BD" w:rsidRPr="00130AD9" w:rsidRDefault="00E375BD" w:rsidP="00B53099">
            <w:pPr>
              <w:pStyle w:val="Default"/>
              <w:jc w:val="both"/>
              <w:rPr>
                <w:rFonts w:ascii="Arial" w:hAnsi="Arial" w:cs="Arial"/>
                <w:sz w:val="22"/>
                <w:szCs w:val="22"/>
              </w:rPr>
            </w:pPr>
          </w:p>
        </w:tc>
      </w:tr>
      <w:tr w:rsidR="00E375BD" w:rsidRPr="00130AD9" w14:paraId="527C790F" w14:textId="77777777" w:rsidTr="00D45DCE">
        <w:tblPrEx>
          <w:tblCellMar>
            <w:top w:w="0" w:type="dxa"/>
            <w:bottom w:w="0" w:type="dxa"/>
          </w:tblCellMar>
        </w:tblPrEx>
        <w:trPr>
          <w:trHeight w:val="323"/>
        </w:trPr>
        <w:tc>
          <w:tcPr>
            <w:tcW w:w="534" w:type="dxa"/>
            <w:gridSpan w:val="2"/>
          </w:tcPr>
          <w:p w14:paraId="2CF3ACB2"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a </w:t>
            </w:r>
          </w:p>
        </w:tc>
        <w:tc>
          <w:tcPr>
            <w:tcW w:w="9109" w:type="dxa"/>
            <w:vAlign w:val="center"/>
          </w:tcPr>
          <w:p w14:paraId="1B34F4D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Use any profane or offensive language or behave in an offensive, disorderly or insulting manner whilst in any Cemetery.</w:t>
            </w:r>
          </w:p>
          <w:p w14:paraId="59A2B812" w14:textId="77777777" w:rsidR="00E375BD" w:rsidRPr="00130AD9" w:rsidRDefault="00E375BD" w:rsidP="00B53099">
            <w:pPr>
              <w:pStyle w:val="Default"/>
              <w:jc w:val="both"/>
              <w:rPr>
                <w:rFonts w:ascii="Arial" w:hAnsi="Arial" w:cs="Arial"/>
                <w:sz w:val="22"/>
                <w:szCs w:val="22"/>
              </w:rPr>
            </w:pPr>
          </w:p>
        </w:tc>
      </w:tr>
      <w:tr w:rsidR="00E375BD" w:rsidRPr="00130AD9" w14:paraId="7E4D7ABB" w14:textId="77777777" w:rsidTr="00D45DCE">
        <w:tblPrEx>
          <w:tblCellMar>
            <w:top w:w="0" w:type="dxa"/>
            <w:bottom w:w="0" w:type="dxa"/>
          </w:tblCellMar>
        </w:tblPrEx>
        <w:trPr>
          <w:trHeight w:val="338"/>
        </w:trPr>
        <w:tc>
          <w:tcPr>
            <w:tcW w:w="534" w:type="dxa"/>
            <w:gridSpan w:val="2"/>
          </w:tcPr>
          <w:p w14:paraId="0C3D0B38"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b </w:t>
            </w:r>
          </w:p>
        </w:tc>
        <w:tc>
          <w:tcPr>
            <w:tcW w:w="9109" w:type="dxa"/>
            <w:vAlign w:val="center"/>
          </w:tcPr>
          <w:p w14:paraId="1CE423DC"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Wilfully or carelessly, obstruct any Officer or Servant of the Council in the exercise of their duties or in the execution of any work associated therewith.</w:t>
            </w:r>
          </w:p>
          <w:p w14:paraId="77407175" w14:textId="77777777" w:rsidR="00E375BD" w:rsidRPr="00130AD9" w:rsidRDefault="00E375BD" w:rsidP="00B53099">
            <w:pPr>
              <w:pStyle w:val="Default"/>
              <w:jc w:val="both"/>
              <w:rPr>
                <w:rFonts w:ascii="Arial" w:hAnsi="Arial" w:cs="Arial"/>
                <w:sz w:val="22"/>
                <w:szCs w:val="22"/>
              </w:rPr>
            </w:pPr>
          </w:p>
        </w:tc>
      </w:tr>
      <w:tr w:rsidR="00E375BD" w:rsidRPr="00130AD9" w14:paraId="1D6E17AC" w14:textId="77777777" w:rsidTr="00D45DCE">
        <w:tblPrEx>
          <w:tblCellMar>
            <w:top w:w="0" w:type="dxa"/>
            <w:bottom w:w="0" w:type="dxa"/>
          </w:tblCellMar>
        </w:tblPrEx>
        <w:trPr>
          <w:trHeight w:val="323"/>
        </w:trPr>
        <w:tc>
          <w:tcPr>
            <w:tcW w:w="534" w:type="dxa"/>
            <w:gridSpan w:val="2"/>
          </w:tcPr>
          <w:p w14:paraId="7D6A410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c </w:t>
            </w:r>
          </w:p>
        </w:tc>
        <w:tc>
          <w:tcPr>
            <w:tcW w:w="9109" w:type="dxa"/>
            <w:vAlign w:val="center"/>
          </w:tcPr>
          <w:p w14:paraId="704EB04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Wilfully or improperly interfere with any other person using the facilities provided by the Council in any Cemetery, or behave in such a manner as to endanger their own safety or the safety of others.</w:t>
            </w:r>
          </w:p>
          <w:p w14:paraId="15CE10FB" w14:textId="77777777" w:rsidR="00E375BD" w:rsidRPr="00130AD9" w:rsidRDefault="00E375BD" w:rsidP="00B53099">
            <w:pPr>
              <w:pStyle w:val="Default"/>
              <w:jc w:val="both"/>
              <w:rPr>
                <w:rFonts w:ascii="Arial" w:hAnsi="Arial" w:cs="Arial"/>
                <w:sz w:val="22"/>
                <w:szCs w:val="22"/>
              </w:rPr>
            </w:pPr>
          </w:p>
        </w:tc>
      </w:tr>
      <w:tr w:rsidR="00E375BD" w:rsidRPr="00130AD9" w14:paraId="1C9C0365" w14:textId="77777777" w:rsidTr="00D45DCE">
        <w:tblPrEx>
          <w:tblCellMar>
            <w:top w:w="0" w:type="dxa"/>
            <w:bottom w:w="0" w:type="dxa"/>
          </w:tblCellMar>
        </w:tblPrEx>
        <w:trPr>
          <w:trHeight w:val="338"/>
        </w:trPr>
        <w:tc>
          <w:tcPr>
            <w:tcW w:w="534" w:type="dxa"/>
            <w:gridSpan w:val="2"/>
          </w:tcPr>
          <w:p w14:paraId="238ED496"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d </w:t>
            </w:r>
          </w:p>
        </w:tc>
        <w:tc>
          <w:tcPr>
            <w:tcW w:w="9109" w:type="dxa"/>
            <w:vAlign w:val="center"/>
          </w:tcPr>
          <w:p w14:paraId="397E53B0"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Ignore any proper instructions given by any member of the Cemetery staff to ensure the safety of all persons using the Cemetery.</w:t>
            </w:r>
          </w:p>
          <w:p w14:paraId="3E5D4E92" w14:textId="77777777" w:rsidR="00E375BD" w:rsidRPr="00130AD9" w:rsidRDefault="00E375BD" w:rsidP="00B53099">
            <w:pPr>
              <w:pStyle w:val="Default"/>
              <w:jc w:val="both"/>
              <w:rPr>
                <w:rFonts w:ascii="Arial" w:hAnsi="Arial" w:cs="Arial"/>
                <w:sz w:val="22"/>
                <w:szCs w:val="22"/>
              </w:rPr>
            </w:pPr>
          </w:p>
        </w:tc>
      </w:tr>
      <w:tr w:rsidR="00E375BD" w:rsidRPr="00130AD9" w14:paraId="42112EF8" w14:textId="77777777" w:rsidTr="00D45DCE">
        <w:tblPrEx>
          <w:tblCellMar>
            <w:top w:w="0" w:type="dxa"/>
            <w:bottom w:w="0" w:type="dxa"/>
          </w:tblCellMar>
        </w:tblPrEx>
        <w:trPr>
          <w:trHeight w:val="323"/>
        </w:trPr>
        <w:tc>
          <w:tcPr>
            <w:tcW w:w="534" w:type="dxa"/>
            <w:gridSpan w:val="2"/>
          </w:tcPr>
          <w:p w14:paraId="283AF0B1"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e </w:t>
            </w:r>
          </w:p>
        </w:tc>
        <w:tc>
          <w:tcPr>
            <w:tcW w:w="9109" w:type="dxa"/>
            <w:vAlign w:val="center"/>
          </w:tcPr>
          <w:p w14:paraId="78307636"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Bring into any Cemetery any object or objects which may be considered by any member of the Cemetery staff to be dangerous.</w:t>
            </w:r>
          </w:p>
          <w:p w14:paraId="7633F37E" w14:textId="77777777" w:rsidR="00E375BD" w:rsidRPr="00130AD9" w:rsidRDefault="00E375BD" w:rsidP="00B53099">
            <w:pPr>
              <w:pStyle w:val="Default"/>
              <w:jc w:val="both"/>
              <w:rPr>
                <w:rFonts w:ascii="Arial" w:hAnsi="Arial" w:cs="Arial"/>
                <w:sz w:val="22"/>
                <w:szCs w:val="22"/>
              </w:rPr>
            </w:pPr>
          </w:p>
        </w:tc>
      </w:tr>
      <w:tr w:rsidR="004074D1" w:rsidRPr="00130AD9" w14:paraId="19A2F686" w14:textId="77777777" w:rsidTr="00D45DCE">
        <w:tblPrEx>
          <w:tblCellMar>
            <w:top w:w="0" w:type="dxa"/>
            <w:bottom w:w="0" w:type="dxa"/>
          </w:tblCellMar>
        </w:tblPrEx>
        <w:trPr>
          <w:trHeight w:val="323"/>
        </w:trPr>
        <w:tc>
          <w:tcPr>
            <w:tcW w:w="534" w:type="dxa"/>
            <w:gridSpan w:val="2"/>
          </w:tcPr>
          <w:p w14:paraId="2843C639" w14:textId="77777777" w:rsidR="004074D1" w:rsidRPr="00130AD9" w:rsidRDefault="004074D1" w:rsidP="00B53099">
            <w:pPr>
              <w:pStyle w:val="Default"/>
              <w:jc w:val="both"/>
              <w:rPr>
                <w:rFonts w:ascii="Arial" w:hAnsi="Arial" w:cs="Arial"/>
                <w:sz w:val="22"/>
                <w:szCs w:val="22"/>
              </w:rPr>
            </w:pPr>
            <w:r w:rsidRPr="00130AD9">
              <w:rPr>
                <w:rFonts w:ascii="Arial" w:hAnsi="Arial" w:cs="Arial"/>
                <w:sz w:val="22"/>
                <w:szCs w:val="22"/>
              </w:rPr>
              <w:t>f</w:t>
            </w:r>
          </w:p>
        </w:tc>
        <w:tc>
          <w:tcPr>
            <w:tcW w:w="9109" w:type="dxa"/>
            <w:vAlign w:val="center"/>
          </w:tcPr>
          <w:p w14:paraId="4B184249" w14:textId="77777777" w:rsidR="004074D1" w:rsidRPr="00130AD9" w:rsidRDefault="004074D1" w:rsidP="008560CE">
            <w:pPr>
              <w:pStyle w:val="Default"/>
              <w:jc w:val="both"/>
              <w:rPr>
                <w:rFonts w:ascii="Arial" w:hAnsi="Arial" w:cs="Arial"/>
                <w:sz w:val="22"/>
                <w:szCs w:val="22"/>
              </w:rPr>
            </w:pPr>
            <w:r w:rsidRPr="00130AD9">
              <w:rPr>
                <w:rFonts w:ascii="Arial" w:hAnsi="Arial" w:cs="Arial"/>
                <w:sz w:val="22"/>
                <w:szCs w:val="22"/>
              </w:rPr>
              <w:t xml:space="preserve">In any Cemetery, climb upon any tree, shrub, wall, fence or railing, or upon any monument, fountain, statue, building or other structure. </w:t>
            </w:r>
          </w:p>
          <w:p w14:paraId="7CB3D297" w14:textId="77777777" w:rsidR="004074D1" w:rsidRPr="00130AD9" w:rsidRDefault="004074D1" w:rsidP="008560CE">
            <w:pPr>
              <w:pStyle w:val="Default"/>
              <w:jc w:val="both"/>
              <w:rPr>
                <w:rFonts w:ascii="Arial" w:hAnsi="Arial" w:cs="Arial"/>
                <w:sz w:val="22"/>
                <w:szCs w:val="22"/>
              </w:rPr>
            </w:pPr>
          </w:p>
        </w:tc>
      </w:tr>
      <w:tr w:rsidR="004074D1" w:rsidRPr="00130AD9" w14:paraId="6269F666" w14:textId="77777777" w:rsidTr="00D45DCE">
        <w:tblPrEx>
          <w:tblCellMar>
            <w:top w:w="0" w:type="dxa"/>
            <w:bottom w:w="0" w:type="dxa"/>
          </w:tblCellMar>
        </w:tblPrEx>
        <w:trPr>
          <w:trHeight w:val="220"/>
        </w:trPr>
        <w:tc>
          <w:tcPr>
            <w:tcW w:w="534" w:type="dxa"/>
            <w:gridSpan w:val="2"/>
          </w:tcPr>
          <w:p w14:paraId="1BD83C56" w14:textId="77777777" w:rsidR="004074D1" w:rsidRPr="00130AD9" w:rsidRDefault="004074D1" w:rsidP="002B3499">
            <w:pPr>
              <w:pStyle w:val="Default"/>
              <w:jc w:val="both"/>
              <w:rPr>
                <w:rFonts w:ascii="Arial" w:hAnsi="Arial" w:cs="Arial"/>
                <w:b/>
                <w:bCs/>
                <w:sz w:val="22"/>
                <w:szCs w:val="22"/>
              </w:rPr>
            </w:pPr>
            <w:r w:rsidRPr="00130AD9">
              <w:rPr>
                <w:rFonts w:cs="Times New Roman"/>
                <w:color w:val="auto"/>
                <w:sz w:val="20"/>
                <w:szCs w:val="20"/>
              </w:rPr>
              <w:t>g.</w:t>
            </w:r>
          </w:p>
        </w:tc>
        <w:tc>
          <w:tcPr>
            <w:tcW w:w="9109" w:type="dxa"/>
            <w:vAlign w:val="center"/>
          </w:tcPr>
          <w:p w14:paraId="518F77EC" w14:textId="77777777" w:rsidR="004074D1" w:rsidRPr="00130AD9" w:rsidRDefault="004074D1" w:rsidP="00573BEC">
            <w:pPr>
              <w:pStyle w:val="Default"/>
              <w:jc w:val="both"/>
              <w:rPr>
                <w:rFonts w:ascii="Arial" w:hAnsi="Arial" w:cs="Arial"/>
                <w:sz w:val="22"/>
                <w:szCs w:val="22"/>
              </w:rPr>
            </w:pPr>
            <w:r w:rsidRPr="00130AD9">
              <w:rPr>
                <w:rFonts w:ascii="Arial" w:hAnsi="Arial" w:cs="Arial"/>
                <w:sz w:val="22"/>
                <w:szCs w:val="22"/>
              </w:rPr>
              <w:t>Wilfully or carelessly break, damage, deface, disfigure, tamper with or improperly soil any tree, shrub, wall, fence, monument, fountain, statue, building, Lair, other structure, or any property owned by the Council in the Cemetery.</w:t>
            </w:r>
          </w:p>
          <w:p w14:paraId="07F879EC" w14:textId="77777777" w:rsidR="004074D1" w:rsidRPr="00130AD9" w:rsidRDefault="004074D1" w:rsidP="00573BEC">
            <w:pPr>
              <w:pStyle w:val="Default"/>
              <w:jc w:val="both"/>
              <w:rPr>
                <w:rFonts w:ascii="Arial" w:hAnsi="Arial" w:cs="Arial"/>
                <w:sz w:val="22"/>
                <w:szCs w:val="22"/>
              </w:rPr>
            </w:pPr>
          </w:p>
        </w:tc>
      </w:tr>
      <w:tr w:rsidR="004074D1" w:rsidRPr="00130AD9" w14:paraId="187E37BE" w14:textId="77777777" w:rsidTr="00D45DCE">
        <w:tblPrEx>
          <w:tblCellMar>
            <w:top w:w="0" w:type="dxa"/>
            <w:bottom w:w="0" w:type="dxa"/>
          </w:tblCellMar>
        </w:tblPrEx>
        <w:trPr>
          <w:trHeight w:val="220"/>
        </w:trPr>
        <w:tc>
          <w:tcPr>
            <w:tcW w:w="534" w:type="dxa"/>
            <w:gridSpan w:val="2"/>
          </w:tcPr>
          <w:p w14:paraId="161E9294" w14:textId="77777777" w:rsidR="004074D1" w:rsidRPr="00130AD9" w:rsidRDefault="004074D1" w:rsidP="002B3499">
            <w:pPr>
              <w:pStyle w:val="Default"/>
              <w:jc w:val="both"/>
              <w:rPr>
                <w:rFonts w:ascii="Arial" w:hAnsi="Arial" w:cs="Arial"/>
                <w:b/>
                <w:bCs/>
                <w:sz w:val="22"/>
                <w:szCs w:val="22"/>
              </w:rPr>
            </w:pPr>
            <w:r w:rsidRPr="00130AD9">
              <w:rPr>
                <w:rFonts w:cs="Times New Roman"/>
                <w:color w:val="auto"/>
                <w:sz w:val="20"/>
                <w:szCs w:val="20"/>
              </w:rPr>
              <w:t>h.</w:t>
            </w:r>
          </w:p>
        </w:tc>
        <w:tc>
          <w:tcPr>
            <w:tcW w:w="9109" w:type="dxa"/>
            <w:vAlign w:val="center"/>
          </w:tcPr>
          <w:p w14:paraId="2DEA0458" w14:textId="77777777" w:rsidR="00DE4898" w:rsidRPr="00130AD9" w:rsidRDefault="004074D1" w:rsidP="00573BEC">
            <w:pPr>
              <w:pStyle w:val="Default"/>
              <w:jc w:val="both"/>
              <w:rPr>
                <w:rFonts w:ascii="Arial" w:hAnsi="Arial" w:cs="Arial"/>
                <w:sz w:val="22"/>
                <w:szCs w:val="22"/>
              </w:rPr>
            </w:pPr>
            <w:r w:rsidRPr="00130AD9">
              <w:rPr>
                <w:rFonts w:ascii="Arial" w:hAnsi="Arial" w:cs="Arial"/>
                <w:sz w:val="22"/>
                <w:szCs w:val="22"/>
              </w:rPr>
              <w:t xml:space="preserve">Place </w:t>
            </w:r>
            <w:r w:rsidR="00853074">
              <w:rPr>
                <w:rFonts w:ascii="Arial" w:hAnsi="Arial" w:cs="Arial"/>
                <w:sz w:val="22"/>
                <w:szCs w:val="22"/>
              </w:rPr>
              <w:t xml:space="preserve">unauthorised </w:t>
            </w:r>
            <w:r w:rsidRPr="00130AD9">
              <w:rPr>
                <w:rFonts w:ascii="Arial" w:hAnsi="Arial" w:cs="Arial"/>
                <w:sz w:val="22"/>
                <w:szCs w:val="22"/>
              </w:rPr>
              <w:t xml:space="preserve">memorial plaques or other forms of memorialisation on land, walls, trees, or benches within the Cemetery or Crematorium grounds. The Appropriate Officer will have </w:t>
            </w:r>
            <w:r w:rsidRPr="00130AD9">
              <w:rPr>
                <w:rFonts w:ascii="Arial" w:hAnsi="Arial" w:cs="Arial"/>
                <w:sz w:val="22"/>
                <w:szCs w:val="22"/>
              </w:rPr>
              <w:lastRenderedPageBreak/>
              <w:t>the discretion to remove unauthori</w:t>
            </w:r>
            <w:r w:rsidR="00853074">
              <w:rPr>
                <w:rFonts w:ascii="Arial" w:hAnsi="Arial" w:cs="Arial"/>
                <w:sz w:val="22"/>
                <w:szCs w:val="22"/>
              </w:rPr>
              <w:t>s</w:t>
            </w:r>
            <w:r w:rsidRPr="00130AD9">
              <w:rPr>
                <w:rFonts w:ascii="Arial" w:hAnsi="Arial" w:cs="Arial"/>
                <w:sz w:val="22"/>
                <w:szCs w:val="22"/>
              </w:rPr>
              <w:t>ed memorials without further notice. Inverclyde Council will not be held responsible for any damage or loss arising out of the removal. Removed memorials not uplifted by their owners within a period of 3 months from the date of removal will be disposed of</w:t>
            </w:r>
            <w:r w:rsidR="00A141D3" w:rsidRPr="00130AD9">
              <w:rPr>
                <w:rFonts w:ascii="Arial" w:hAnsi="Arial" w:cs="Arial"/>
                <w:sz w:val="22"/>
                <w:szCs w:val="22"/>
              </w:rPr>
              <w:t>.</w:t>
            </w:r>
          </w:p>
          <w:p w14:paraId="05B56FE0" w14:textId="77777777" w:rsidR="00954ADE" w:rsidRPr="00130AD9" w:rsidRDefault="00954ADE" w:rsidP="00573BEC">
            <w:pPr>
              <w:pStyle w:val="Default"/>
              <w:jc w:val="both"/>
              <w:rPr>
                <w:rFonts w:ascii="Arial" w:hAnsi="Arial" w:cs="Arial"/>
                <w:sz w:val="22"/>
                <w:szCs w:val="22"/>
              </w:rPr>
            </w:pPr>
          </w:p>
          <w:p w14:paraId="1C9197EE" w14:textId="77777777" w:rsidR="00A141D3" w:rsidRPr="00130AD9" w:rsidRDefault="00A141D3" w:rsidP="00573BEC">
            <w:pPr>
              <w:pStyle w:val="Default"/>
              <w:jc w:val="both"/>
              <w:rPr>
                <w:rFonts w:ascii="Arial" w:hAnsi="Arial" w:cs="Arial"/>
                <w:b/>
                <w:bCs/>
                <w:sz w:val="22"/>
                <w:szCs w:val="22"/>
              </w:rPr>
            </w:pPr>
          </w:p>
        </w:tc>
      </w:tr>
      <w:tr w:rsidR="00E375BD" w:rsidRPr="00130AD9" w14:paraId="143BE4BC" w14:textId="77777777" w:rsidTr="00D45DCE">
        <w:tblPrEx>
          <w:tblCellMar>
            <w:top w:w="0" w:type="dxa"/>
            <w:bottom w:w="0" w:type="dxa"/>
          </w:tblCellMar>
        </w:tblPrEx>
        <w:trPr>
          <w:trHeight w:val="220"/>
        </w:trPr>
        <w:tc>
          <w:tcPr>
            <w:tcW w:w="534" w:type="dxa"/>
            <w:gridSpan w:val="2"/>
          </w:tcPr>
          <w:p w14:paraId="3D2D22EE" w14:textId="77777777" w:rsidR="00E375BD" w:rsidRPr="00130AD9" w:rsidRDefault="00DE4898" w:rsidP="002B3499">
            <w:pPr>
              <w:pStyle w:val="Default"/>
              <w:jc w:val="both"/>
              <w:rPr>
                <w:rFonts w:ascii="Arial" w:hAnsi="Arial" w:cs="Arial"/>
                <w:b/>
                <w:bCs/>
                <w:sz w:val="22"/>
                <w:szCs w:val="22"/>
              </w:rPr>
            </w:pPr>
            <w:r w:rsidRPr="00130AD9">
              <w:rPr>
                <w:rFonts w:ascii="Arial" w:hAnsi="Arial" w:cs="Arial"/>
                <w:b/>
                <w:bCs/>
                <w:sz w:val="22"/>
                <w:szCs w:val="22"/>
              </w:rPr>
              <w:lastRenderedPageBreak/>
              <w:t>12</w:t>
            </w:r>
          </w:p>
        </w:tc>
        <w:tc>
          <w:tcPr>
            <w:tcW w:w="9109" w:type="dxa"/>
            <w:vAlign w:val="center"/>
          </w:tcPr>
          <w:p w14:paraId="07A1D311" w14:textId="77777777" w:rsidR="00E375BD" w:rsidRPr="00130AD9" w:rsidRDefault="00E375BD" w:rsidP="00573BEC">
            <w:pPr>
              <w:pStyle w:val="Default"/>
              <w:jc w:val="both"/>
              <w:rPr>
                <w:rFonts w:ascii="Arial" w:hAnsi="Arial" w:cs="Arial"/>
                <w:b/>
                <w:bCs/>
                <w:sz w:val="22"/>
                <w:szCs w:val="22"/>
              </w:rPr>
            </w:pPr>
            <w:r w:rsidRPr="00130AD9">
              <w:rPr>
                <w:rFonts w:ascii="Arial" w:hAnsi="Arial" w:cs="Arial"/>
                <w:b/>
                <w:bCs/>
                <w:sz w:val="22"/>
                <w:szCs w:val="22"/>
              </w:rPr>
              <w:t>Disputes</w:t>
            </w:r>
          </w:p>
          <w:p w14:paraId="662AD50B" w14:textId="77777777" w:rsidR="00E375BD" w:rsidRPr="00130AD9" w:rsidRDefault="00E375BD" w:rsidP="00B53099">
            <w:pPr>
              <w:pStyle w:val="Default"/>
              <w:jc w:val="both"/>
              <w:rPr>
                <w:rFonts w:ascii="Arial" w:hAnsi="Arial" w:cs="Arial"/>
                <w:b/>
                <w:bCs/>
                <w:sz w:val="22"/>
                <w:szCs w:val="22"/>
              </w:rPr>
            </w:pPr>
          </w:p>
        </w:tc>
      </w:tr>
      <w:tr w:rsidR="00E375BD" w:rsidRPr="00130AD9" w14:paraId="06E21A54" w14:textId="77777777" w:rsidTr="00D45DCE">
        <w:tblPrEx>
          <w:tblCellMar>
            <w:top w:w="0" w:type="dxa"/>
            <w:bottom w:w="0" w:type="dxa"/>
          </w:tblCellMar>
        </w:tblPrEx>
        <w:trPr>
          <w:trHeight w:val="220"/>
        </w:trPr>
        <w:tc>
          <w:tcPr>
            <w:tcW w:w="534" w:type="dxa"/>
            <w:gridSpan w:val="2"/>
          </w:tcPr>
          <w:p w14:paraId="58C2BCB0" w14:textId="77777777" w:rsidR="00E375BD" w:rsidRPr="00130AD9" w:rsidRDefault="00E375BD" w:rsidP="00B53099">
            <w:pPr>
              <w:pStyle w:val="Default"/>
              <w:jc w:val="both"/>
              <w:rPr>
                <w:rFonts w:ascii="Arial" w:hAnsi="Arial" w:cs="Arial"/>
                <w:color w:val="auto"/>
                <w:sz w:val="22"/>
                <w:szCs w:val="22"/>
              </w:rPr>
            </w:pPr>
          </w:p>
        </w:tc>
        <w:tc>
          <w:tcPr>
            <w:tcW w:w="9109" w:type="dxa"/>
            <w:vAlign w:val="center"/>
          </w:tcPr>
          <w:p w14:paraId="41CD9536" w14:textId="77777777" w:rsidR="00E375BD" w:rsidRPr="00130AD9" w:rsidRDefault="00E375BD" w:rsidP="00836128">
            <w:pPr>
              <w:pStyle w:val="CM6"/>
              <w:spacing w:line="243" w:lineRule="atLeast"/>
              <w:jc w:val="both"/>
              <w:rPr>
                <w:rFonts w:ascii="Arial" w:hAnsi="Arial" w:cs="Arial"/>
                <w:sz w:val="22"/>
                <w:szCs w:val="22"/>
              </w:rPr>
            </w:pPr>
            <w:r w:rsidRPr="00130AD9">
              <w:rPr>
                <w:rFonts w:ascii="Arial" w:hAnsi="Arial" w:cs="Arial"/>
                <w:sz w:val="22"/>
                <w:szCs w:val="22"/>
              </w:rPr>
              <w:t xml:space="preserve">Should any  dispute arise as to the interpretation of these Rules or in relation to the Tables of Fees and Charges, the same will be clarified by the </w:t>
            </w:r>
            <w:r w:rsidR="00910597">
              <w:rPr>
                <w:rFonts w:ascii="Arial" w:hAnsi="Arial" w:cs="Arial"/>
                <w:sz w:val="22"/>
                <w:szCs w:val="22"/>
              </w:rPr>
              <w:t xml:space="preserve">Appropriate </w:t>
            </w:r>
            <w:r w:rsidR="00836128" w:rsidRPr="00130AD9">
              <w:rPr>
                <w:rFonts w:ascii="Arial" w:hAnsi="Arial" w:cs="Arial"/>
                <w:sz w:val="22"/>
                <w:szCs w:val="22"/>
              </w:rPr>
              <w:t xml:space="preserve"> Officer</w:t>
            </w:r>
            <w:r w:rsidRPr="00130AD9">
              <w:rPr>
                <w:rFonts w:ascii="Arial" w:hAnsi="Arial" w:cs="Arial"/>
                <w:sz w:val="22"/>
                <w:szCs w:val="22"/>
              </w:rPr>
              <w:t>, whose decision will be final.</w:t>
            </w:r>
          </w:p>
        </w:tc>
      </w:tr>
      <w:tr w:rsidR="00E375BD" w:rsidRPr="00130AD9" w14:paraId="6D6AC909" w14:textId="77777777" w:rsidTr="00D45DCE">
        <w:tblPrEx>
          <w:tblCellMar>
            <w:top w:w="0" w:type="dxa"/>
            <w:bottom w:w="0" w:type="dxa"/>
          </w:tblCellMar>
        </w:tblPrEx>
        <w:trPr>
          <w:trHeight w:val="220"/>
        </w:trPr>
        <w:tc>
          <w:tcPr>
            <w:tcW w:w="534" w:type="dxa"/>
            <w:gridSpan w:val="2"/>
          </w:tcPr>
          <w:p w14:paraId="2B18B699" w14:textId="77777777" w:rsidR="00E375BD" w:rsidRPr="00130AD9" w:rsidRDefault="00DE4898" w:rsidP="002B3499">
            <w:pPr>
              <w:pStyle w:val="Default"/>
              <w:jc w:val="both"/>
              <w:rPr>
                <w:rFonts w:ascii="Arial" w:hAnsi="Arial" w:cs="Arial"/>
                <w:b/>
                <w:bCs/>
                <w:sz w:val="22"/>
                <w:szCs w:val="22"/>
              </w:rPr>
            </w:pPr>
            <w:r w:rsidRPr="00130AD9">
              <w:rPr>
                <w:rFonts w:ascii="Arial" w:hAnsi="Arial" w:cs="Arial"/>
                <w:b/>
                <w:bCs/>
                <w:sz w:val="22"/>
                <w:szCs w:val="22"/>
              </w:rPr>
              <w:t>13</w:t>
            </w:r>
          </w:p>
        </w:tc>
        <w:tc>
          <w:tcPr>
            <w:tcW w:w="9109" w:type="dxa"/>
            <w:vAlign w:val="center"/>
          </w:tcPr>
          <w:p w14:paraId="6E21DA41" w14:textId="77777777" w:rsidR="00E375BD" w:rsidRPr="00130AD9" w:rsidRDefault="00E375BD" w:rsidP="00573BEC">
            <w:pPr>
              <w:pStyle w:val="Default"/>
              <w:jc w:val="both"/>
              <w:rPr>
                <w:rFonts w:ascii="Arial" w:hAnsi="Arial" w:cs="Arial"/>
                <w:sz w:val="22"/>
                <w:szCs w:val="22"/>
              </w:rPr>
            </w:pPr>
            <w:r w:rsidRPr="00130AD9">
              <w:rPr>
                <w:rFonts w:ascii="Arial" w:hAnsi="Arial" w:cs="Arial"/>
                <w:b/>
                <w:bCs/>
                <w:sz w:val="22"/>
                <w:szCs w:val="22"/>
              </w:rPr>
              <w:t>Right of Amendment</w:t>
            </w:r>
            <w:r w:rsidRPr="00130AD9">
              <w:rPr>
                <w:rFonts w:ascii="Arial" w:hAnsi="Arial" w:cs="Arial"/>
                <w:sz w:val="22"/>
                <w:szCs w:val="22"/>
              </w:rPr>
              <w:t xml:space="preserve"> </w:t>
            </w:r>
          </w:p>
          <w:p w14:paraId="23BEE52E" w14:textId="77777777" w:rsidR="00E375BD" w:rsidRPr="00130AD9" w:rsidRDefault="00E375BD" w:rsidP="00B53099">
            <w:pPr>
              <w:pStyle w:val="Default"/>
              <w:jc w:val="both"/>
              <w:rPr>
                <w:rFonts w:ascii="Arial" w:hAnsi="Arial" w:cs="Arial"/>
                <w:b/>
                <w:bCs/>
                <w:sz w:val="22"/>
                <w:szCs w:val="22"/>
              </w:rPr>
            </w:pPr>
          </w:p>
        </w:tc>
      </w:tr>
      <w:tr w:rsidR="00E375BD" w:rsidRPr="00130AD9" w14:paraId="1C333026" w14:textId="77777777" w:rsidTr="00D45DCE">
        <w:tblPrEx>
          <w:tblCellMar>
            <w:top w:w="0" w:type="dxa"/>
            <w:bottom w:w="0" w:type="dxa"/>
          </w:tblCellMar>
        </w:tblPrEx>
        <w:trPr>
          <w:trHeight w:val="220"/>
        </w:trPr>
        <w:tc>
          <w:tcPr>
            <w:tcW w:w="534" w:type="dxa"/>
            <w:gridSpan w:val="2"/>
          </w:tcPr>
          <w:p w14:paraId="34AF485E" w14:textId="77777777" w:rsidR="00E375BD" w:rsidRPr="00130AD9" w:rsidRDefault="00E375BD" w:rsidP="00B53099">
            <w:pPr>
              <w:pStyle w:val="Default"/>
              <w:jc w:val="both"/>
              <w:rPr>
                <w:rFonts w:ascii="Arial" w:hAnsi="Arial" w:cs="Arial"/>
                <w:color w:val="auto"/>
                <w:sz w:val="22"/>
                <w:szCs w:val="22"/>
              </w:rPr>
            </w:pPr>
          </w:p>
        </w:tc>
        <w:tc>
          <w:tcPr>
            <w:tcW w:w="9109" w:type="dxa"/>
            <w:vAlign w:val="center"/>
          </w:tcPr>
          <w:p w14:paraId="43781FC8"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The Council will be at liberty to alter these Rules or any part of them from time to time as they may see fit and make and enforce </w:t>
            </w:r>
            <w:r w:rsidR="00853074">
              <w:rPr>
                <w:rFonts w:ascii="Arial" w:hAnsi="Arial" w:cs="Arial"/>
                <w:sz w:val="22"/>
                <w:szCs w:val="22"/>
              </w:rPr>
              <w:t>such Rules</w:t>
            </w:r>
            <w:r w:rsidRPr="00130AD9">
              <w:rPr>
                <w:rFonts w:ascii="Arial" w:hAnsi="Arial" w:cs="Arial"/>
                <w:sz w:val="22"/>
                <w:szCs w:val="22"/>
              </w:rPr>
              <w:t xml:space="preserve"> as they may consider necessary for </w:t>
            </w:r>
            <w:r w:rsidR="00853074">
              <w:rPr>
                <w:rFonts w:ascii="Arial" w:hAnsi="Arial" w:cs="Arial"/>
                <w:sz w:val="22"/>
                <w:szCs w:val="22"/>
              </w:rPr>
              <w:t>any l</w:t>
            </w:r>
            <w:r w:rsidRPr="00130AD9">
              <w:rPr>
                <w:rFonts w:ascii="Arial" w:hAnsi="Arial" w:cs="Arial"/>
                <w:sz w:val="22"/>
                <w:szCs w:val="22"/>
              </w:rPr>
              <w:t xml:space="preserve">egal or </w:t>
            </w:r>
            <w:r w:rsidR="00853074">
              <w:rPr>
                <w:rFonts w:ascii="Arial" w:hAnsi="Arial" w:cs="Arial"/>
                <w:sz w:val="22"/>
                <w:szCs w:val="22"/>
              </w:rPr>
              <w:t>s</w:t>
            </w:r>
            <w:r w:rsidRPr="00130AD9">
              <w:rPr>
                <w:rFonts w:ascii="Arial" w:hAnsi="Arial" w:cs="Arial"/>
                <w:sz w:val="22"/>
                <w:szCs w:val="22"/>
              </w:rPr>
              <w:t>tatutory requirements or for the proper or better management of the Council’s Cemeteries</w:t>
            </w:r>
            <w:r w:rsidR="00853074">
              <w:rPr>
                <w:rFonts w:ascii="Arial" w:hAnsi="Arial" w:cs="Arial"/>
                <w:sz w:val="22"/>
                <w:szCs w:val="22"/>
              </w:rPr>
              <w:t xml:space="preserve"> and Crematoriums</w:t>
            </w:r>
            <w:r w:rsidRPr="00130AD9">
              <w:rPr>
                <w:rFonts w:ascii="Arial" w:hAnsi="Arial" w:cs="Arial"/>
                <w:sz w:val="22"/>
                <w:szCs w:val="22"/>
              </w:rPr>
              <w:t>.</w:t>
            </w:r>
          </w:p>
          <w:p w14:paraId="72680921" w14:textId="77777777" w:rsidR="00E375BD" w:rsidRPr="00130AD9" w:rsidRDefault="00E375BD" w:rsidP="00B53099">
            <w:pPr>
              <w:pStyle w:val="Default"/>
              <w:jc w:val="both"/>
              <w:rPr>
                <w:rFonts w:ascii="Arial" w:hAnsi="Arial" w:cs="Arial"/>
                <w:sz w:val="22"/>
                <w:szCs w:val="22"/>
              </w:rPr>
            </w:pPr>
          </w:p>
        </w:tc>
      </w:tr>
      <w:tr w:rsidR="00E375BD" w:rsidRPr="00130AD9" w14:paraId="6C36504B" w14:textId="77777777" w:rsidTr="00D45DCE">
        <w:tblPrEx>
          <w:tblCellMar>
            <w:top w:w="0" w:type="dxa"/>
            <w:bottom w:w="0" w:type="dxa"/>
          </w:tblCellMar>
        </w:tblPrEx>
        <w:trPr>
          <w:trHeight w:val="375"/>
        </w:trPr>
        <w:tc>
          <w:tcPr>
            <w:tcW w:w="534" w:type="dxa"/>
            <w:gridSpan w:val="2"/>
          </w:tcPr>
          <w:p w14:paraId="72CAF0B4" w14:textId="77777777" w:rsidR="00E375BD" w:rsidRPr="00130AD9" w:rsidRDefault="007D6C89" w:rsidP="00BA1D94">
            <w:pPr>
              <w:pStyle w:val="Default"/>
              <w:jc w:val="both"/>
              <w:rPr>
                <w:rFonts w:ascii="Arial" w:hAnsi="Arial" w:cs="Arial"/>
                <w:sz w:val="22"/>
                <w:szCs w:val="22"/>
              </w:rPr>
            </w:pPr>
            <w:r w:rsidRPr="00130AD9">
              <w:rPr>
                <w:rFonts w:ascii="Arial" w:hAnsi="Arial" w:cs="Arial"/>
                <w:b/>
                <w:bCs/>
                <w:sz w:val="22"/>
                <w:szCs w:val="22"/>
              </w:rPr>
              <w:t>14</w:t>
            </w:r>
            <w:r w:rsidR="00A141D3" w:rsidRPr="00130AD9">
              <w:rPr>
                <w:rFonts w:ascii="Arial" w:hAnsi="Arial" w:cs="Arial"/>
                <w:b/>
                <w:bCs/>
                <w:sz w:val="22"/>
                <w:szCs w:val="22"/>
              </w:rPr>
              <w:t xml:space="preserve"> </w:t>
            </w:r>
          </w:p>
        </w:tc>
        <w:tc>
          <w:tcPr>
            <w:tcW w:w="9109" w:type="dxa"/>
            <w:vAlign w:val="center"/>
          </w:tcPr>
          <w:p w14:paraId="6E810D7E" w14:textId="77777777" w:rsidR="00E375BD" w:rsidRPr="00130AD9" w:rsidRDefault="00E375BD" w:rsidP="00B53099">
            <w:pPr>
              <w:pStyle w:val="Default"/>
              <w:jc w:val="both"/>
              <w:rPr>
                <w:rFonts w:ascii="Arial" w:hAnsi="Arial" w:cs="Arial"/>
                <w:b/>
                <w:bCs/>
                <w:sz w:val="22"/>
                <w:szCs w:val="22"/>
              </w:rPr>
            </w:pPr>
            <w:r w:rsidRPr="00130AD9">
              <w:rPr>
                <w:rFonts w:ascii="Arial" w:hAnsi="Arial" w:cs="Arial"/>
                <w:b/>
                <w:bCs/>
                <w:sz w:val="22"/>
                <w:szCs w:val="22"/>
              </w:rPr>
              <w:t>Cremation</w:t>
            </w:r>
            <w:r w:rsidR="00A141D3" w:rsidRPr="00130AD9">
              <w:rPr>
                <w:rFonts w:ascii="Arial" w:hAnsi="Arial" w:cs="Arial"/>
                <w:b/>
                <w:bCs/>
                <w:sz w:val="22"/>
                <w:szCs w:val="22"/>
              </w:rPr>
              <w:t>s</w:t>
            </w:r>
          </w:p>
          <w:p w14:paraId="67EF8E63" w14:textId="77777777" w:rsidR="00E375BD" w:rsidRPr="00130AD9" w:rsidRDefault="00E375BD" w:rsidP="00B53099">
            <w:pPr>
              <w:pStyle w:val="Default"/>
              <w:jc w:val="both"/>
              <w:rPr>
                <w:rFonts w:ascii="Arial" w:hAnsi="Arial" w:cs="Arial"/>
                <w:sz w:val="22"/>
                <w:szCs w:val="22"/>
              </w:rPr>
            </w:pPr>
            <w:r w:rsidRPr="00130AD9">
              <w:rPr>
                <w:rFonts w:ascii="Arial" w:hAnsi="Arial" w:cs="Arial"/>
                <w:b/>
                <w:bCs/>
                <w:sz w:val="22"/>
                <w:szCs w:val="22"/>
              </w:rPr>
              <w:t xml:space="preserve"> </w:t>
            </w:r>
          </w:p>
        </w:tc>
      </w:tr>
      <w:tr w:rsidR="00A141D3" w:rsidRPr="00130AD9" w14:paraId="3BFEA931" w14:textId="77777777" w:rsidTr="00A141D3">
        <w:tblPrEx>
          <w:tblCellMar>
            <w:top w:w="0" w:type="dxa"/>
            <w:bottom w:w="0" w:type="dxa"/>
          </w:tblCellMar>
        </w:tblPrEx>
        <w:trPr>
          <w:trHeight w:val="334"/>
        </w:trPr>
        <w:tc>
          <w:tcPr>
            <w:tcW w:w="534" w:type="dxa"/>
            <w:gridSpan w:val="2"/>
          </w:tcPr>
          <w:p w14:paraId="7AB32F66" w14:textId="77777777" w:rsidR="00A141D3" w:rsidRPr="00130AD9" w:rsidRDefault="00A141D3" w:rsidP="00B53099">
            <w:pPr>
              <w:pStyle w:val="Default"/>
              <w:jc w:val="both"/>
              <w:rPr>
                <w:rFonts w:ascii="Arial" w:hAnsi="Arial" w:cs="Arial"/>
                <w:sz w:val="22"/>
                <w:szCs w:val="22"/>
              </w:rPr>
            </w:pPr>
            <w:r w:rsidRPr="00130AD9">
              <w:rPr>
                <w:rFonts w:ascii="Arial" w:hAnsi="Arial" w:cs="Arial"/>
                <w:sz w:val="22"/>
                <w:szCs w:val="22"/>
              </w:rPr>
              <w:t>a</w:t>
            </w:r>
          </w:p>
        </w:tc>
        <w:tc>
          <w:tcPr>
            <w:tcW w:w="9109" w:type="dxa"/>
          </w:tcPr>
          <w:p w14:paraId="472E5A75" w14:textId="77777777" w:rsidR="00A141D3" w:rsidRPr="00130AD9" w:rsidRDefault="00A141D3" w:rsidP="001E66E8">
            <w:pPr>
              <w:pStyle w:val="Default"/>
              <w:jc w:val="both"/>
              <w:rPr>
                <w:rFonts w:ascii="Arial" w:hAnsi="Arial" w:cs="Arial"/>
                <w:sz w:val="22"/>
                <w:szCs w:val="22"/>
              </w:rPr>
            </w:pPr>
            <w:r w:rsidRPr="00130AD9">
              <w:rPr>
                <w:rFonts w:ascii="Arial" w:hAnsi="Arial" w:cs="Arial"/>
                <w:sz w:val="22"/>
                <w:szCs w:val="22"/>
              </w:rPr>
              <w:t xml:space="preserve">Cremations </w:t>
            </w:r>
            <w:r w:rsidR="001E66E8" w:rsidRPr="00130AD9">
              <w:rPr>
                <w:rFonts w:ascii="Arial" w:hAnsi="Arial" w:cs="Arial"/>
                <w:sz w:val="22"/>
                <w:szCs w:val="22"/>
              </w:rPr>
              <w:t>must</w:t>
            </w:r>
            <w:r w:rsidRPr="00130AD9">
              <w:rPr>
                <w:rFonts w:ascii="Arial" w:hAnsi="Arial" w:cs="Arial"/>
                <w:sz w:val="22"/>
                <w:szCs w:val="22"/>
              </w:rPr>
              <w:t xml:space="preserve"> be conducted strictly in accordance with the legal requirements</w:t>
            </w:r>
            <w:r w:rsidR="001E66E8" w:rsidRPr="00130AD9">
              <w:rPr>
                <w:rFonts w:ascii="Arial" w:hAnsi="Arial" w:cs="Arial"/>
                <w:sz w:val="22"/>
                <w:szCs w:val="22"/>
              </w:rPr>
              <w:t xml:space="preserve"> from time to time applying to them</w:t>
            </w:r>
            <w:r w:rsidRPr="00130AD9">
              <w:rPr>
                <w:rFonts w:ascii="Arial" w:hAnsi="Arial" w:cs="Arial"/>
                <w:sz w:val="22"/>
                <w:szCs w:val="22"/>
              </w:rPr>
              <w:t>.</w:t>
            </w:r>
          </w:p>
          <w:p w14:paraId="585124D3" w14:textId="77777777" w:rsidR="001E66E8" w:rsidRPr="00130AD9" w:rsidRDefault="001E66E8" w:rsidP="001E66E8">
            <w:pPr>
              <w:pStyle w:val="Default"/>
              <w:jc w:val="both"/>
              <w:rPr>
                <w:rFonts w:ascii="Arial" w:hAnsi="Arial" w:cs="Arial"/>
                <w:sz w:val="22"/>
                <w:szCs w:val="22"/>
              </w:rPr>
            </w:pPr>
          </w:p>
        </w:tc>
      </w:tr>
      <w:tr w:rsidR="00E375BD" w:rsidRPr="00130AD9" w14:paraId="23D2A6D3" w14:textId="77777777" w:rsidTr="00D45DCE">
        <w:tblPrEx>
          <w:tblCellMar>
            <w:top w:w="0" w:type="dxa"/>
            <w:bottom w:w="0" w:type="dxa"/>
          </w:tblCellMar>
        </w:tblPrEx>
        <w:trPr>
          <w:trHeight w:val="1399"/>
        </w:trPr>
        <w:tc>
          <w:tcPr>
            <w:tcW w:w="534" w:type="dxa"/>
            <w:gridSpan w:val="2"/>
          </w:tcPr>
          <w:p w14:paraId="33AD7DEA" w14:textId="77777777" w:rsidR="00E375BD" w:rsidRPr="00130AD9" w:rsidRDefault="00A141D3" w:rsidP="00B53099">
            <w:pPr>
              <w:pStyle w:val="Default"/>
              <w:jc w:val="both"/>
              <w:rPr>
                <w:rFonts w:ascii="Arial" w:hAnsi="Arial" w:cs="Arial"/>
                <w:sz w:val="22"/>
                <w:szCs w:val="22"/>
              </w:rPr>
            </w:pPr>
            <w:r w:rsidRPr="00130AD9">
              <w:rPr>
                <w:rFonts w:ascii="Arial" w:hAnsi="Arial" w:cs="Arial"/>
                <w:sz w:val="22"/>
                <w:szCs w:val="22"/>
              </w:rPr>
              <w:t>b</w:t>
            </w:r>
          </w:p>
        </w:tc>
        <w:tc>
          <w:tcPr>
            <w:tcW w:w="9109" w:type="dxa"/>
            <w:vAlign w:val="center"/>
          </w:tcPr>
          <w:p w14:paraId="21C44DEE"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Application for cremation must be made to the </w:t>
            </w:r>
            <w:r w:rsidR="00910597">
              <w:rPr>
                <w:rFonts w:ascii="Arial" w:hAnsi="Arial" w:cs="Arial"/>
                <w:sz w:val="22"/>
                <w:szCs w:val="22"/>
              </w:rPr>
              <w:t>Appropriate</w:t>
            </w:r>
            <w:r w:rsidRPr="00130AD9">
              <w:rPr>
                <w:rFonts w:ascii="Arial" w:hAnsi="Arial" w:cs="Arial"/>
                <w:sz w:val="22"/>
                <w:szCs w:val="22"/>
              </w:rPr>
              <w:t xml:space="preserve"> Officer, 1 South Street,</w:t>
            </w:r>
          </w:p>
          <w:p w14:paraId="02EE67BA"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Greenock, PA16 8UG, between the hours of 8.30 a.m. and 4.</w:t>
            </w:r>
            <w:r w:rsidR="001F65F1">
              <w:rPr>
                <w:rFonts w:ascii="Arial" w:hAnsi="Arial" w:cs="Arial"/>
                <w:sz w:val="22"/>
                <w:szCs w:val="22"/>
              </w:rPr>
              <w:t>0</w:t>
            </w:r>
            <w:r w:rsidR="001F65F1" w:rsidRPr="00130AD9">
              <w:rPr>
                <w:rFonts w:ascii="Arial" w:hAnsi="Arial" w:cs="Arial"/>
                <w:sz w:val="22"/>
                <w:szCs w:val="22"/>
              </w:rPr>
              <w:t xml:space="preserve">0 </w:t>
            </w:r>
            <w:r w:rsidRPr="00130AD9">
              <w:rPr>
                <w:rFonts w:ascii="Arial" w:hAnsi="Arial" w:cs="Arial"/>
                <w:sz w:val="22"/>
                <w:szCs w:val="22"/>
              </w:rPr>
              <w:t>p.m</w:t>
            </w:r>
            <w:r w:rsidR="00853074">
              <w:rPr>
                <w:rFonts w:ascii="Arial" w:hAnsi="Arial" w:cs="Arial"/>
                <w:sz w:val="22"/>
                <w:szCs w:val="22"/>
              </w:rPr>
              <w:t xml:space="preserve"> on </w:t>
            </w:r>
            <w:r w:rsidRPr="00130AD9">
              <w:rPr>
                <w:rFonts w:ascii="Arial" w:hAnsi="Arial" w:cs="Arial"/>
                <w:sz w:val="22"/>
                <w:szCs w:val="22"/>
              </w:rPr>
              <w:t>Mondays to Thursdays</w:t>
            </w:r>
            <w:r w:rsidR="00853074">
              <w:rPr>
                <w:rFonts w:ascii="Arial" w:hAnsi="Arial" w:cs="Arial"/>
                <w:sz w:val="22"/>
                <w:szCs w:val="22"/>
              </w:rPr>
              <w:t xml:space="preserve">; </w:t>
            </w:r>
            <w:r w:rsidRPr="00130AD9">
              <w:rPr>
                <w:rFonts w:ascii="Arial" w:hAnsi="Arial" w:cs="Arial"/>
                <w:sz w:val="22"/>
                <w:szCs w:val="22"/>
              </w:rPr>
              <w:t xml:space="preserve"> 8.00 a.m. to</w:t>
            </w:r>
            <w:r w:rsidR="001F65F1">
              <w:rPr>
                <w:rFonts w:ascii="Arial" w:hAnsi="Arial" w:cs="Arial"/>
                <w:sz w:val="22"/>
                <w:szCs w:val="22"/>
              </w:rPr>
              <w:t xml:space="preserve"> 3.30pm</w:t>
            </w:r>
            <w:r w:rsidRPr="00130AD9">
              <w:rPr>
                <w:rFonts w:ascii="Arial" w:hAnsi="Arial" w:cs="Arial"/>
                <w:sz w:val="22"/>
                <w:szCs w:val="22"/>
              </w:rPr>
              <w:t xml:space="preserve"> </w:t>
            </w:r>
            <w:r w:rsidR="00853074">
              <w:rPr>
                <w:rFonts w:ascii="Arial" w:hAnsi="Arial" w:cs="Arial"/>
                <w:sz w:val="22"/>
                <w:szCs w:val="22"/>
              </w:rPr>
              <w:t>on</w:t>
            </w:r>
            <w:r w:rsidRPr="00130AD9">
              <w:rPr>
                <w:rFonts w:ascii="Arial" w:hAnsi="Arial" w:cs="Arial"/>
                <w:sz w:val="22"/>
                <w:szCs w:val="22"/>
              </w:rPr>
              <w:t xml:space="preserve"> Fridays and 8.00 a.m. - </w:t>
            </w:r>
            <w:r w:rsidR="001F65F1">
              <w:rPr>
                <w:rFonts w:ascii="Arial" w:hAnsi="Arial" w:cs="Arial"/>
                <w:sz w:val="22"/>
                <w:szCs w:val="22"/>
              </w:rPr>
              <w:t>11.45</w:t>
            </w:r>
            <w:r w:rsidR="00853074">
              <w:rPr>
                <w:rFonts w:ascii="Arial" w:hAnsi="Arial" w:cs="Arial"/>
                <w:sz w:val="22"/>
                <w:szCs w:val="22"/>
              </w:rPr>
              <w:t>am on</w:t>
            </w:r>
            <w:r w:rsidR="001F65F1" w:rsidRPr="00130AD9">
              <w:rPr>
                <w:rFonts w:ascii="Arial" w:hAnsi="Arial" w:cs="Arial"/>
                <w:sz w:val="22"/>
                <w:szCs w:val="22"/>
              </w:rPr>
              <w:t xml:space="preserve"> </w:t>
            </w:r>
            <w:r w:rsidRPr="00130AD9">
              <w:rPr>
                <w:rFonts w:ascii="Arial" w:hAnsi="Arial" w:cs="Arial"/>
                <w:sz w:val="22"/>
                <w:szCs w:val="22"/>
              </w:rPr>
              <w:t xml:space="preserve"> Saturday</w:t>
            </w:r>
            <w:r w:rsidR="00853074">
              <w:rPr>
                <w:rFonts w:ascii="Arial" w:hAnsi="Arial" w:cs="Arial"/>
                <w:sz w:val="22"/>
                <w:szCs w:val="22"/>
              </w:rPr>
              <w:t>s</w:t>
            </w:r>
            <w:r w:rsidRPr="00130AD9">
              <w:rPr>
                <w:rFonts w:ascii="Arial" w:hAnsi="Arial" w:cs="Arial"/>
                <w:sz w:val="22"/>
                <w:szCs w:val="22"/>
              </w:rPr>
              <w:t xml:space="preserve"> and at least 24 hours before the proposed hour for cremation. No Cremations will take place on Saturday afternoons, Sundays or local holiday Mondays.</w:t>
            </w:r>
          </w:p>
          <w:p w14:paraId="0F0DE9E5"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 </w:t>
            </w:r>
          </w:p>
        </w:tc>
      </w:tr>
      <w:tr w:rsidR="00E375BD" w:rsidRPr="00130AD9" w14:paraId="2CEAF427" w14:textId="77777777" w:rsidTr="00D45DCE">
        <w:tblPrEx>
          <w:tblCellMar>
            <w:top w:w="0" w:type="dxa"/>
            <w:bottom w:w="0" w:type="dxa"/>
          </w:tblCellMar>
        </w:tblPrEx>
        <w:trPr>
          <w:trHeight w:val="658"/>
        </w:trPr>
        <w:tc>
          <w:tcPr>
            <w:tcW w:w="534" w:type="dxa"/>
            <w:gridSpan w:val="2"/>
          </w:tcPr>
          <w:p w14:paraId="6356B2B5" w14:textId="77777777" w:rsidR="00E375BD" w:rsidRPr="00130AD9" w:rsidRDefault="00A141D3" w:rsidP="00B53099">
            <w:pPr>
              <w:pStyle w:val="Default"/>
              <w:jc w:val="both"/>
              <w:rPr>
                <w:rFonts w:ascii="Arial" w:hAnsi="Arial" w:cs="Arial"/>
                <w:sz w:val="22"/>
                <w:szCs w:val="22"/>
              </w:rPr>
            </w:pPr>
            <w:r w:rsidRPr="00130AD9">
              <w:rPr>
                <w:rFonts w:ascii="Arial" w:hAnsi="Arial" w:cs="Arial"/>
                <w:sz w:val="22"/>
                <w:szCs w:val="22"/>
              </w:rPr>
              <w:t>c</w:t>
            </w:r>
          </w:p>
        </w:tc>
        <w:tc>
          <w:tcPr>
            <w:tcW w:w="9109" w:type="dxa"/>
            <w:vAlign w:val="center"/>
          </w:tcPr>
          <w:p w14:paraId="1012C397"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 xml:space="preserve">Cremation Services may take place only between the Hours of 9.00 a.m.  and 3.00 p.m. </w:t>
            </w:r>
          </w:p>
          <w:p w14:paraId="3AE638AB"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Mondays to Fridays and 9.00 a.m.  to 11.00 a.m. Saturdays.</w:t>
            </w:r>
          </w:p>
          <w:p w14:paraId="2D18D688" w14:textId="77777777" w:rsidR="00E375BD" w:rsidRPr="00130AD9" w:rsidRDefault="00E375BD" w:rsidP="00B53099">
            <w:pPr>
              <w:pStyle w:val="Default"/>
              <w:jc w:val="both"/>
              <w:rPr>
                <w:rFonts w:ascii="Arial" w:hAnsi="Arial" w:cs="Arial"/>
                <w:sz w:val="22"/>
                <w:szCs w:val="22"/>
              </w:rPr>
            </w:pPr>
          </w:p>
        </w:tc>
      </w:tr>
      <w:tr w:rsidR="00E375BD" w:rsidRPr="00130AD9" w14:paraId="4318EF0A" w14:textId="77777777" w:rsidTr="00DC36E8">
        <w:tblPrEx>
          <w:tblCellMar>
            <w:top w:w="0" w:type="dxa"/>
            <w:bottom w:w="0" w:type="dxa"/>
          </w:tblCellMar>
        </w:tblPrEx>
        <w:trPr>
          <w:trHeight w:val="323"/>
        </w:trPr>
        <w:tc>
          <w:tcPr>
            <w:tcW w:w="534" w:type="dxa"/>
            <w:gridSpan w:val="2"/>
          </w:tcPr>
          <w:p w14:paraId="4CA5405A" w14:textId="77777777" w:rsidR="00E375BD" w:rsidRPr="00130AD9" w:rsidRDefault="00A141D3" w:rsidP="00B53099">
            <w:pPr>
              <w:pStyle w:val="Default"/>
              <w:jc w:val="both"/>
              <w:rPr>
                <w:rFonts w:ascii="Arial" w:hAnsi="Arial" w:cs="Arial"/>
                <w:sz w:val="22"/>
                <w:szCs w:val="22"/>
              </w:rPr>
            </w:pPr>
            <w:r w:rsidRPr="00130AD9">
              <w:rPr>
                <w:rFonts w:ascii="Arial" w:hAnsi="Arial" w:cs="Arial"/>
                <w:sz w:val="22"/>
                <w:szCs w:val="22"/>
              </w:rPr>
              <w:t>d</w:t>
            </w:r>
          </w:p>
        </w:tc>
        <w:tc>
          <w:tcPr>
            <w:tcW w:w="9109" w:type="dxa"/>
            <w:vAlign w:val="center"/>
          </w:tcPr>
          <w:p w14:paraId="7AA2A1C5"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Arrangement may be made for Cremation at other times in special circumstances at the discretion of the Appropriate Officer.</w:t>
            </w:r>
          </w:p>
          <w:p w14:paraId="4C25040B" w14:textId="77777777" w:rsidR="00E375BD" w:rsidRPr="00130AD9" w:rsidRDefault="00E375BD" w:rsidP="00B53099">
            <w:pPr>
              <w:pStyle w:val="Default"/>
              <w:jc w:val="both"/>
              <w:rPr>
                <w:rFonts w:ascii="Arial" w:hAnsi="Arial" w:cs="Arial"/>
                <w:sz w:val="22"/>
                <w:szCs w:val="22"/>
              </w:rPr>
            </w:pPr>
          </w:p>
        </w:tc>
      </w:tr>
      <w:tr w:rsidR="00E375BD" w:rsidRPr="00130AD9" w14:paraId="3F58A2CB" w14:textId="77777777" w:rsidTr="00D45DCE">
        <w:tblPrEx>
          <w:tblCellMar>
            <w:top w:w="0" w:type="dxa"/>
            <w:bottom w:w="0" w:type="dxa"/>
          </w:tblCellMar>
        </w:tblPrEx>
        <w:trPr>
          <w:trHeight w:val="1400"/>
        </w:trPr>
        <w:tc>
          <w:tcPr>
            <w:tcW w:w="534" w:type="dxa"/>
            <w:gridSpan w:val="2"/>
          </w:tcPr>
          <w:p w14:paraId="2E9732B1" w14:textId="77777777" w:rsidR="00E375BD" w:rsidRPr="00130AD9" w:rsidRDefault="00A141D3" w:rsidP="00B53099">
            <w:pPr>
              <w:pStyle w:val="Default"/>
              <w:jc w:val="both"/>
              <w:rPr>
                <w:rFonts w:ascii="Arial" w:hAnsi="Arial" w:cs="Arial"/>
                <w:sz w:val="22"/>
                <w:szCs w:val="22"/>
              </w:rPr>
            </w:pPr>
            <w:r w:rsidRPr="00130AD9">
              <w:rPr>
                <w:rFonts w:ascii="Arial" w:hAnsi="Arial" w:cs="Arial"/>
                <w:sz w:val="22"/>
                <w:szCs w:val="22"/>
              </w:rPr>
              <w:t>e</w:t>
            </w:r>
          </w:p>
        </w:tc>
        <w:tc>
          <w:tcPr>
            <w:tcW w:w="9109" w:type="dxa"/>
            <w:vAlign w:val="center"/>
          </w:tcPr>
          <w:p w14:paraId="798084E4" w14:textId="77777777" w:rsidR="00E375BD" w:rsidRPr="00130AD9" w:rsidRDefault="00E375BD" w:rsidP="00D340E6">
            <w:pPr>
              <w:pStyle w:val="Default"/>
              <w:jc w:val="both"/>
              <w:rPr>
                <w:rFonts w:ascii="Arial" w:hAnsi="Arial" w:cs="Arial"/>
                <w:sz w:val="22"/>
                <w:szCs w:val="22"/>
              </w:rPr>
            </w:pPr>
            <w:r w:rsidRPr="00130AD9">
              <w:rPr>
                <w:rFonts w:ascii="Arial" w:hAnsi="Arial" w:cs="Arial"/>
                <w:sz w:val="22"/>
                <w:szCs w:val="22"/>
              </w:rPr>
              <w:t xml:space="preserve">Funeral Directors are responsible for ensuring that any coffin brought for Cremation bears the Name, Age, and Date of death of the deceased contained therein. If there appears to be any discrepancy regarding the details recorded on the coffin against those in the application for cremation, the Appropriate Officer will refuse the coffin access until he/she is satisfied the correct details are contained thereon. </w:t>
            </w:r>
          </w:p>
          <w:p w14:paraId="527721CD" w14:textId="77777777" w:rsidR="00E375BD" w:rsidRPr="00130AD9" w:rsidRDefault="00E375BD" w:rsidP="00B53099">
            <w:pPr>
              <w:pStyle w:val="Default"/>
              <w:jc w:val="both"/>
              <w:rPr>
                <w:rFonts w:ascii="Arial" w:hAnsi="Arial" w:cs="Arial"/>
                <w:sz w:val="22"/>
                <w:szCs w:val="22"/>
              </w:rPr>
            </w:pPr>
          </w:p>
        </w:tc>
      </w:tr>
      <w:tr w:rsidR="00E375BD" w:rsidRPr="00130AD9" w14:paraId="46A53AF3" w14:textId="77777777" w:rsidTr="00B53099">
        <w:tblPrEx>
          <w:tblCellMar>
            <w:top w:w="0" w:type="dxa"/>
            <w:bottom w:w="0" w:type="dxa"/>
          </w:tblCellMar>
        </w:tblPrEx>
        <w:trPr>
          <w:trHeight w:val="340"/>
        </w:trPr>
        <w:tc>
          <w:tcPr>
            <w:tcW w:w="461" w:type="dxa"/>
          </w:tcPr>
          <w:p w14:paraId="466A201C" w14:textId="77777777" w:rsidR="00E375BD" w:rsidRPr="00130AD9" w:rsidRDefault="00A141D3" w:rsidP="00B53099">
            <w:pPr>
              <w:pStyle w:val="Default"/>
              <w:rPr>
                <w:rFonts w:ascii="Arial" w:hAnsi="Arial" w:cs="Arial"/>
                <w:sz w:val="22"/>
                <w:szCs w:val="22"/>
              </w:rPr>
            </w:pPr>
            <w:r w:rsidRPr="00130AD9">
              <w:rPr>
                <w:rFonts w:ascii="Arial" w:hAnsi="Arial" w:cs="Arial"/>
                <w:sz w:val="22"/>
                <w:szCs w:val="22"/>
              </w:rPr>
              <w:t>f</w:t>
            </w:r>
          </w:p>
        </w:tc>
        <w:tc>
          <w:tcPr>
            <w:tcW w:w="9182" w:type="dxa"/>
            <w:gridSpan w:val="2"/>
            <w:vAlign w:val="center"/>
          </w:tcPr>
          <w:p w14:paraId="705EAE42"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Any service or demonstration in connection with a funeral shall be subject in all things to the control of the Crematorium Attendant.</w:t>
            </w:r>
          </w:p>
          <w:p w14:paraId="7B4FFCE1" w14:textId="77777777" w:rsidR="00E375BD" w:rsidRPr="00130AD9" w:rsidRDefault="00E375BD" w:rsidP="00B53099">
            <w:pPr>
              <w:pStyle w:val="Default"/>
              <w:jc w:val="both"/>
              <w:rPr>
                <w:rFonts w:ascii="Arial" w:hAnsi="Arial" w:cs="Arial"/>
                <w:sz w:val="22"/>
                <w:szCs w:val="22"/>
              </w:rPr>
            </w:pPr>
          </w:p>
        </w:tc>
      </w:tr>
      <w:tr w:rsidR="00E375BD" w:rsidRPr="00130AD9" w14:paraId="421E1960" w14:textId="77777777" w:rsidTr="00B53099">
        <w:tblPrEx>
          <w:tblCellMar>
            <w:top w:w="0" w:type="dxa"/>
            <w:bottom w:w="0" w:type="dxa"/>
          </w:tblCellMar>
        </w:tblPrEx>
        <w:trPr>
          <w:trHeight w:val="358"/>
        </w:trPr>
        <w:tc>
          <w:tcPr>
            <w:tcW w:w="461" w:type="dxa"/>
          </w:tcPr>
          <w:p w14:paraId="4BD355D1" w14:textId="77777777" w:rsidR="00E375BD" w:rsidRPr="00130AD9" w:rsidRDefault="00A141D3" w:rsidP="00B53099">
            <w:pPr>
              <w:pStyle w:val="Default"/>
              <w:rPr>
                <w:rFonts w:ascii="Arial" w:hAnsi="Arial" w:cs="Arial"/>
                <w:sz w:val="22"/>
                <w:szCs w:val="22"/>
              </w:rPr>
            </w:pPr>
            <w:r w:rsidRPr="00130AD9">
              <w:rPr>
                <w:rFonts w:ascii="Arial" w:hAnsi="Arial" w:cs="Arial"/>
                <w:sz w:val="22"/>
                <w:szCs w:val="22"/>
              </w:rPr>
              <w:t xml:space="preserve">g </w:t>
            </w:r>
          </w:p>
        </w:tc>
        <w:tc>
          <w:tcPr>
            <w:tcW w:w="9182" w:type="dxa"/>
            <w:gridSpan w:val="2"/>
            <w:vAlign w:val="center"/>
          </w:tcPr>
          <w:p w14:paraId="05900F17" w14:textId="77777777" w:rsidR="00E375BD" w:rsidRPr="00130AD9" w:rsidRDefault="00E375BD" w:rsidP="007217D7">
            <w:pPr>
              <w:pStyle w:val="Default"/>
              <w:jc w:val="both"/>
              <w:rPr>
                <w:rFonts w:ascii="Arial" w:hAnsi="Arial" w:cs="Arial"/>
                <w:sz w:val="22"/>
                <w:szCs w:val="22"/>
              </w:rPr>
            </w:pPr>
            <w:r w:rsidRPr="00130AD9">
              <w:rPr>
                <w:rFonts w:ascii="Arial" w:hAnsi="Arial" w:cs="Arial"/>
                <w:sz w:val="22"/>
                <w:szCs w:val="22"/>
              </w:rPr>
              <w:t>All persons admitted to the Crematorium shall abide by these rules. The Crematorium Attendant will have the full power to exclude or remove from the Crematorium any member of the public as he/she thinks appropriate. All persons attending the funeral shall leave the building</w:t>
            </w:r>
            <w:r w:rsidR="006D5160" w:rsidRPr="00130AD9">
              <w:rPr>
                <w:rFonts w:ascii="Arial" w:hAnsi="Arial" w:cs="Arial"/>
                <w:sz w:val="22"/>
                <w:szCs w:val="22"/>
              </w:rPr>
              <w:t>, car park and environs</w:t>
            </w:r>
            <w:r w:rsidRPr="00130AD9">
              <w:rPr>
                <w:rFonts w:ascii="Arial" w:hAnsi="Arial" w:cs="Arial"/>
                <w:sz w:val="22"/>
                <w:szCs w:val="22"/>
              </w:rPr>
              <w:t xml:space="preserve"> immediately after the conclusion of the service</w:t>
            </w:r>
            <w:r w:rsidR="006D5160" w:rsidRPr="00130AD9">
              <w:rPr>
                <w:rFonts w:ascii="Arial" w:hAnsi="Arial" w:cs="Arial"/>
                <w:sz w:val="22"/>
                <w:szCs w:val="22"/>
              </w:rPr>
              <w:t>, in order to permit subsequent services to take place.</w:t>
            </w:r>
          </w:p>
          <w:p w14:paraId="029FA8DF" w14:textId="77777777" w:rsidR="00E375BD" w:rsidRPr="00130AD9" w:rsidRDefault="00E375BD" w:rsidP="007217D7">
            <w:pPr>
              <w:pStyle w:val="Default"/>
              <w:jc w:val="both"/>
              <w:rPr>
                <w:rFonts w:ascii="Arial" w:hAnsi="Arial" w:cs="Arial"/>
                <w:sz w:val="22"/>
                <w:szCs w:val="22"/>
              </w:rPr>
            </w:pPr>
          </w:p>
        </w:tc>
      </w:tr>
      <w:tr w:rsidR="00E375BD" w:rsidRPr="00130AD9" w14:paraId="390BC89C" w14:textId="77777777" w:rsidTr="00B53099">
        <w:tblPrEx>
          <w:tblCellMar>
            <w:top w:w="0" w:type="dxa"/>
            <w:bottom w:w="0" w:type="dxa"/>
          </w:tblCellMar>
        </w:tblPrEx>
        <w:trPr>
          <w:trHeight w:val="323"/>
        </w:trPr>
        <w:tc>
          <w:tcPr>
            <w:tcW w:w="461" w:type="dxa"/>
          </w:tcPr>
          <w:p w14:paraId="17C051B8" w14:textId="77777777" w:rsidR="00E375BD" w:rsidRPr="00130AD9" w:rsidRDefault="00A141D3" w:rsidP="00B53099">
            <w:pPr>
              <w:pStyle w:val="Default"/>
              <w:rPr>
                <w:rFonts w:ascii="Arial" w:hAnsi="Arial" w:cs="Arial"/>
                <w:sz w:val="22"/>
                <w:szCs w:val="22"/>
              </w:rPr>
            </w:pPr>
            <w:r w:rsidRPr="00130AD9">
              <w:rPr>
                <w:rFonts w:ascii="Arial" w:hAnsi="Arial" w:cs="Arial"/>
                <w:sz w:val="22"/>
                <w:szCs w:val="22"/>
              </w:rPr>
              <w:t xml:space="preserve">h </w:t>
            </w:r>
          </w:p>
        </w:tc>
        <w:tc>
          <w:tcPr>
            <w:tcW w:w="9182" w:type="dxa"/>
            <w:gridSpan w:val="2"/>
            <w:vAlign w:val="center"/>
          </w:tcPr>
          <w:p w14:paraId="480BC228"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The public may obtain permission to inspect the building, this at the discretion of the Appropriate Officer when no cremation is proceeding, by appointment only.</w:t>
            </w:r>
          </w:p>
          <w:p w14:paraId="062448DC" w14:textId="77777777" w:rsidR="00E375BD" w:rsidRPr="00130AD9" w:rsidRDefault="00E375BD" w:rsidP="00B53099">
            <w:pPr>
              <w:pStyle w:val="Default"/>
              <w:jc w:val="both"/>
              <w:rPr>
                <w:rFonts w:ascii="Arial" w:hAnsi="Arial" w:cs="Arial"/>
                <w:sz w:val="22"/>
                <w:szCs w:val="22"/>
              </w:rPr>
            </w:pPr>
          </w:p>
        </w:tc>
      </w:tr>
      <w:tr w:rsidR="00E375BD" w:rsidRPr="00130AD9" w14:paraId="6A50C9D5" w14:textId="77777777" w:rsidTr="00B53099">
        <w:tblPrEx>
          <w:tblCellMar>
            <w:top w:w="0" w:type="dxa"/>
            <w:bottom w:w="0" w:type="dxa"/>
          </w:tblCellMar>
        </w:tblPrEx>
        <w:trPr>
          <w:trHeight w:val="338"/>
        </w:trPr>
        <w:tc>
          <w:tcPr>
            <w:tcW w:w="461" w:type="dxa"/>
          </w:tcPr>
          <w:p w14:paraId="141BD45A" w14:textId="77777777" w:rsidR="00E375BD" w:rsidRPr="00130AD9" w:rsidRDefault="00A141D3" w:rsidP="00DE4898">
            <w:pPr>
              <w:pStyle w:val="Default"/>
              <w:rPr>
                <w:rFonts w:ascii="Arial" w:hAnsi="Arial" w:cs="Arial"/>
                <w:sz w:val="22"/>
                <w:szCs w:val="22"/>
              </w:rPr>
            </w:pPr>
            <w:r w:rsidRPr="00130AD9">
              <w:rPr>
                <w:rFonts w:ascii="Arial" w:hAnsi="Arial" w:cs="Arial"/>
                <w:sz w:val="22"/>
                <w:szCs w:val="22"/>
              </w:rPr>
              <w:lastRenderedPageBreak/>
              <w:t>i</w:t>
            </w:r>
          </w:p>
        </w:tc>
        <w:tc>
          <w:tcPr>
            <w:tcW w:w="9182" w:type="dxa"/>
            <w:gridSpan w:val="2"/>
            <w:vAlign w:val="center"/>
          </w:tcPr>
          <w:p w14:paraId="0AAE45B5" w14:textId="77777777" w:rsidR="00E375BD" w:rsidRPr="00130AD9" w:rsidRDefault="00E375BD" w:rsidP="007217D7">
            <w:pPr>
              <w:pStyle w:val="Default"/>
              <w:jc w:val="both"/>
              <w:rPr>
                <w:rFonts w:ascii="Arial" w:hAnsi="Arial" w:cs="Arial"/>
                <w:sz w:val="22"/>
                <w:szCs w:val="22"/>
              </w:rPr>
            </w:pPr>
            <w:r w:rsidRPr="00130AD9">
              <w:rPr>
                <w:rFonts w:ascii="Arial" w:hAnsi="Arial" w:cs="Arial"/>
                <w:sz w:val="22"/>
                <w:szCs w:val="22"/>
              </w:rPr>
              <w:t xml:space="preserve">For the disposal of the ashes, the written authority of the applicant is required, subject to </w:t>
            </w:r>
            <w:r w:rsidR="00A141D3" w:rsidRPr="00130AD9">
              <w:rPr>
                <w:rFonts w:ascii="Arial" w:hAnsi="Arial" w:cs="Arial"/>
                <w:sz w:val="22"/>
                <w:szCs w:val="22"/>
              </w:rPr>
              <w:t xml:space="preserve">part (k) of this </w:t>
            </w:r>
            <w:r w:rsidRPr="00130AD9">
              <w:rPr>
                <w:rFonts w:ascii="Arial" w:hAnsi="Arial" w:cs="Arial"/>
                <w:sz w:val="22"/>
                <w:szCs w:val="22"/>
              </w:rPr>
              <w:t>Rule.</w:t>
            </w:r>
          </w:p>
          <w:p w14:paraId="5AB4EF65" w14:textId="77777777" w:rsidR="00E375BD" w:rsidRPr="00130AD9" w:rsidRDefault="00E375BD" w:rsidP="007217D7">
            <w:pPr>
              <w:pStyle w:val="Default"/>
              <w:jc w:val="both"/>
              <w:rPr>
                <w:rFonts w:ascii="Arial" w:hAnsi="Arial" w:cs="Arial"/>
                <w:sz w:val="22"/>
                <w:szCs w:val="22"/>
              </w:rPr>
            </w:pPr>
          </w:p>
        </w:tc>
      </w:tr>
      <w:tr w:rsidR="00E375BD" w:rsidRPr="00130AD9" w14:paraId="6D0D84AF" w14:textId="77777777" w:rsidTr="00B53099">
        <w:tblPrEx>
          <w:tblCellMar>
            <w:top w:w="0" w:type="dxa"/>
            <w:bottom w:w="0" w:type="dxa"/>
          </w:tblCellMar>
        </w:tblPrEx>
        <w:trPr>
          <w:trHeight w:val="323"/>
        </w:trPr>
        <w:tc>
          <w:tcPr>
            <w:tcW w:w="461" w:type="dxa"/>
          </w:tcPr>
          <w:p w14:paraId="385BEFE8" w14:textId="77777777" w:rsidR="00E375BD" w:rsidRPr="00130AD9" w:rsidRDefault="00A141D3" w:rsidP="00B53099">
            <w:pPr>
              <w:pStyle w:val="Default"/>
              <w:rPr>
                <w:rFonts w:ascii="Arial" w:hAnsi="Arial" w:cs="Arial"/>
                <w:sz w:val="22"/>
                <w:szCs w:val="22"/>
              </w:rPr>
            </w:pPr>
            <w:r w:rsidRPr="00130AD9">
              <w:rPr>
                <w:rFonts w:ascii="Arial" w:hAnsi="Arial" w:cs="Arial"/>
                <w:sz w:val="22"/>
                <w:szCs w:val="22"/>
              </w:rPr>
              <w:t xml:space="preserve">j </w:t>
            </w:r>
          </w:p>
        </w:tc>
        <w:tc>
          <w:tcPr>
            <w:tcW w:w="9182" w:type="dxa"/>
            <w:gridSpan w:val="2"/>
            <w:vAlign w:val="center"/>
          </w:tcPr>
          <w:p w14:paraId="3A0F76F7" w14:textId="77777777" w:rsidR="00E375BD" w:rsidRPr="00130AD9" w:rsidRDefault="00E375BD" w:rsidP="00B53099">
            <w:pPr>
              <w:pStyle w:val="Default"/>
              <w:jc w:val="both"/>
              <w:rPr>
                <w:rFonts w:ascii="Arial" w:hAnsi="Arial" w:cs="Arial"/>
                <w:sz w:val="22"/>
                <w:szCs w:val="22"/>
              </w:rPr>
            </w:pPr>
            <w:r w:rsidRPr="00130AD9">
              <w:rPr>
                <w:rFonts w:ascii="Arial" w:hAnsi="Arial" w:cs="Arial"/>
                <w:sz w:val="22"/>
                <w:szCs w:val="22"/>
              </w:rPr>
              <w:t>The ashes from each cremation shall be reduced and placed in separate containers whilst awaiting final disposal on instruction given by relatives. Specimens of urns may be seen on application to the Appropriate Officer, and provision of same is included in the fees.</w:t>
            </w:r>
          </w:p>
          <w:p w14:paraId="7E53B9D8" w14:textId="77777777" w:rsidR="00E375BD" w:rsidRPr="00130AD9" w:rsidRDefault="00E375BD" w:rsidP="00B53099">
            <w:pPr>
              <w:pStyle w:val="Default"/>
              <w:jc w:val="both"/>
              <w:rPr>
                <w:rFonts w:ascii="Arial" w:hAnsi="Arial" w:cs="Arial"/>
                <w:sz w:val="22"/>
                <w:szCs w:val="22"/>
              </w:rPr>
            </w:pPr>
          </w:p>
        </w:tc>
      </w:tr>
      <w:tr w:rsidR="00E375BD" w:rsidRPr="00130AD9" w14:paraId="343E1F2B" w14:textId="77777777" w:rsidTr="00B53099">
        <w:tblPrEx>
          <w:tblCellMar>
            <w:top w:w="0" w:type="dxa"/>
            <w:bottom w:w="0" w:type="dxa"/>
          </w:tblCellMar>
        </w:tblPrEx>
        <w:trPr>
          <w:trHeight w:val="338"/>
        </w:trPr>
        <w:tc>
          <w:tcPr>
            <w:tcW w:w="461" w:type="dxa"/>
          </w:tcPr>
          <w:p w14:paraId="3AA81919" w14:textId="77777777" w:rsidR="00E375BD" w:rsidRPr="00130AD9" w:rsidRDefault="00A141D3" w:rsidP="00B53099">
            <w:pPr>
              <w:pStyle w:val="Default"/>
              <w:rPr>
                <w:rFonts w:ascii="Arial" w:hAnsi="Arial" w:cs="Arial"/>
                <w:sz w:val="22"/>
                <w:szCs w:val="22"/>
              </w:rPr>
            </w:pPr>
            <w:r w:rsidRPr="00130AD9">
              <w:rPr>
                <w:rFonts w:ascii="Arial" w:hAnsi="Arial" w:cs="Arial"/>
                <w:sz w:val="22"/>
                <w:szCs w:val="22"/>
              </w:rPr>
              <w:t xml:space="preserve">k </w:t>
            </w:r>
          </w:p>
        </w:tc>
        <w:tc>
          <w:tcPr>
            <w:tcW w:w="9182" w:type="dxa"/>
            <w:gridSpan w:val="2"/>
            <w:vAlign w:val="center"/>
          </w:tcPr>
          <w:p w14:paraId="5DD7A0BB" w14:textId="77777777" w:rsidR="00E375BD" w:rsidRPr="00130AD9" w:rsidRDefault="00AF29A9" w:rsidP="00B53099">
            <w:pPr>
              <w:pStyle w:val="Default"/>
              <w:jc w:val="both"/>
              <w:rPr>
                <w:rFonts w:ascii="Arial" w:hAnsi="Arial" w:cs="Arial"/>
                <w:sz w:val="22"/>
                <w:szCs w:val="22"/>
              </w:rPr>
            </w:pPr>
            <w:r>
              <w:rPr>
                <w:rFonts w:ascii="Arial" w:hAnsi="Arial" w:cs="Arial"/>
                <w:sz w:val="22"/>
                <w:szCs w:val="22"/>
              </w:rPr>
              <w:t>If t</w:t>
            </w:r>
            <w:r w:rsidRPr="00AF29A9">
              <w:rPr>
                <w:rFonts w:ascii="Arial" w:hAnsi="Arial" w:cs="Arial"/>
                <w:sz w:val="22"/>
                <w:szCs w:val="22"/>
              </w:rPr>
              <w:t xml:space="preserve">he </w:t>
            </w:r>
            <w:r w:rsidR="009469E0">
              <w:rPr>
                <w:rFonts w:ascii="Arial" w:hAnsi="Arial" w:cs="Arial"/>
                <w:sz w:val="22"/>
                <w:szCs w:val="22"/>
              </w:rPr>
              <w:t>Council</w:t>
            </w:r>
            <w:r w:rsidRPr="00AF29A9">
              <w:rPr>
                <w:rFonts w:ascii="Arial" w:hAnsi="Arial" w:cs="Arial"/>
                <w:sz w:val="22"/>
                <w:szCs w:val="22"/>
              </w:rPr>
              <w:t xml:space="preserve"> is unable to ascertain the wishes of the applicant, </w:t>
            </w:r>
            <w:r w:rsidR="009469E0">
              <w:rPr>
                <w:rFonts w:ascii="Arial" w:hAnsi="Arial" w:cs="Arial"/>
                <w:sz w:val="22"/>
                <w:szCs w:val="22"/>
              </w:rPr>
              <w:t>the Council shall</w:t>
            </w:r>
            <w:r w:rsidRPr="00AF29A9">
              <w:rPr>
                <w:rFonts w:ascii="Arial" w:hAnsi="Arial" w:cs="Arial"/>
                <w:sz w:val="22"/>
                <w:szCs w:val="22"/>
              </w:rPr>
              <w:t xml:space="preserve"> retain or dispose of the ashes in a manner specified in</w:t>
            </w:r>
            <w:r w:rsidR="009469E0">
              <w:rPr>
                <w:rFonts w:ascii="Arial" w:hAnsi="Arial" w:cs="Arial"/>
                <w:sz w:val="22"/>
                <w:szCs w:val="22"/>
              </w:rPr>
              <w:t xml:space="preserve"> any</w:t>
            </w:r>
            <w:r w:rsidRPr="00AF29A9">
              <w:rPr>
                <w:rFonts w:ascii="Arial" w:hAnsi="Arial" w:cs="Arial"/>
                <w:sz w:val="22"/>
                <w:szCs w:val="22"/>
              </w:rPr>
              <w:t xml:space="preserve"> regulations made by the Scottish Ministers.</w:t>
            </w:r>
          </w:p>
        </w:tc>
      </w:tr>
      <w:tr w:rsidR="00E375BD" w:rsidRPr="00130AD9" w14:paraId="7DDB48F4" w14:textId="77777777" w:rsidTr="00B53099">
        <w:tblPrEx>
          <w:tblCellMar>
            <w:top w:w="0" w:type="dxa"/>
            <w:bottom w:w="0" w:type="dxa"/>
          </w:tblCellMar>
        </w:tblPrEx>
        <w:trPr>
          <w:trHeight w:val="355"/>
        </w:trPr>
        <w:tc>
          <w:tcPr>
            <w:tcW w:w="461" w:type="dxa"/>
          </w:tcPr>
          <w:p w14:paraId="4E3E8A6A" w14:textId="77777777" w:rsidR="00E375BD" w:rsidRPr="00130AD9" w:rsidRDefault="00A141D3" w:rsidP="00B53099">
            <w:pPr>
              <w:pStyle w:val="Default"/>
              <w:rPr>
                <w:rFonts w:ascii="Arial" w:hAnsi="Arial" w:cs="Arial"/>
                <w:sz w:val="22"/>
                <w:szCs w:val="22"/>
              </w:rPr>
            </w:pPr>
            <w:r w:rsidRPr="00130AD9">
              <w:rPr>
                <w:rFonts w:ascii="Arial" w:hAnsi="Arial" w:cs="Arial"/>
                <w:sz w:val="22"/>
                <w:szCs w:val="22"/>
              </w:rPr>
              <w:t xml:space="preserve">l </w:t>
            </w:r>
          </w:p>
        </w:tc>
        <w:tc>
          <w:tcPr>
            <w:tcW w:w="9182" w:type="dxa"/>
            <w:gridSpan w:val="2"/>
            <w:vAlign w:val="center"/>
          </w:tcPr>
          <w:p w14:paraId="5050DD86" w14:textId="77777777" w:rsidR="00E375BD" w:rsidRPr="00130AD9" w:rsidRDefault="00E375BD" w:rsidP="00CA44B1">
            <w:pPr>
              <w:pStyle w:val="Default"/>
              <w:jc w:val="both"/>
              <w:rPr>
                <w:rFonts w:ascii="Arial" w:hAnsi="Arial" w:cs="Arial"/>
                <w:sz w:val="22"/>
                <w:szCs w:val="22"/>
              </w:rPr>
            </w:pPr>
            <w:r w:rsidRPr="00130AD9">
              <w:rPr>
                <w:rFonts w:ascii="Arial" w:hAnsi="Arial" w:cs="Arial"/>
                <w:sz w:val="22"/>
                <w:szCs w:val="22"/>
              </w:rPr>
              <w:t xml:space="preserve">A body will not be accepted for </w:t>
            </w:r>
            <w:r w:rsidR="00217932">
              <w:rPr>
                <w:rFonts w:ascii="Arial" w:hAnsi="Arial" w:cs="Arial"/>
                <w:sz w:val="22"/>
                <w:szCs w:val="22"/>
              </w:rPr>
              <w:t>c</w:t>
            </w:r>
            <w:r w:rsidRPr="00130AD9">
              <w:rPr>
                <w:rFonts w:ascii="Arial" w:hAnsi="Arial" w:cs="Arial"/>
                <w:sz w:val="22"/>
                <w:szCs w:val="22"/>
              </w:rPr>
              <w:t>remation unless it is enclosed in a coffin of the traditional type</w:t>
            </w:r>
            <w:r w:rsidR="009469E0">
              <w:rPr>
                <w:rFonts w:ascii="Arial" w:hAnsi="Arial" w:cs="Arial"/>
                <w:sz w:val="22"/>
                <w:szCs w:val="22"/>
              </w:rPr>
              <w:t xml:space="preserve">. </w:t>
            </w:r>
            <w:r w:rsidRPr="00130AD9">
              <w:rPr>
                <w:rFonts w:ascii="Arial" w:hAnsi="Arial" w:cs="Arial"/>
                <w:sz w:val="22"/>
                <w:szCs w:val="22"/>
              </w:rPr>
              <w:t xml:space="preserve">Details of any such type of coffin or container proposed must be referred to and approved by the Appropriate Officer at the time when initial reservation of service is made. </w:t>
            </w:r>
          </w:p>
          <w:p w14:paraId="494F2F6D" w14:textId="77777777" w:rsidR="00E375BD" w:rsidRPr="00130AD9" w:rsidRDefault="00E375BD" w:rsidP="00CA44B1">
            <w:pPr>
              <w:pStyle w:val="Default"/>
              <w:jc w:val="both"/>
              <w:rPr>
                <w:rFonts w:ascii="Arial" w:hAnsi="Arial" w:cs="Arial"/>
                <w:sz w:val="22"/>
                <w:szCs w:val="22"/>
              </w:rPr>
            </w:pPr>
          </w:p>
        </w:tc>
      </w:tr>
      <w:tr w:rsidR="00E375BD" w:rsidRPr="00130AD9" w14:paraId="4D003721" w14:textId="77777777" w:rsidTr="00B53099">
        <w:tblPrEx>
          <w:tblCellMar>
            <w:top w:w="0" w:type="dxa"/>
            <w:bottom w:w="0" w:type="dxa"/>
          </w:tblCellMar>
        </w:tblPrEx>
        <w:trPr>
          <w:trHeight w:val="355"/>
        </w:trPr>
        <w:tc>
          <w:tcPr>
            <w:tcW w:w="461" w:type="dxa"/>
          </w:tcPr>
          <w:p w14:paraId="608AA91B" w14:textId="77777777" w:rsidR="00E375BD" w:rsidRPr="00130AD9" w:rsidRDefault="007D6C89" w:rsidP="00BF077F">
            <w:pPr>
              <w:pStyle w:val="Default"/>
              <w:jc w:val="both"/>
              <w:rPr>
                <w:rFonts w:ascii="Arial" w:hAnsi="Arial" w:cs="Arial"/>
                <w:b/>
                <w:bCs/>
                <w:sz w:val="22"/>
                <w:szCs w:val="22"/>
              </w:rPr>
            </w:pPr>
            <w:r w:rsidRPr="00130AD9">
              <w:rPr>
                <w:rFonts w:ascii="Arial" w:hAnsi="Arial" w:cs="Arial"/>
                <w:b/>
                <w:bCs/>
                <w:sz w:val="22"/>
                <w:szCs w:val="22"/>
              </w:rPr>
              <w:t>15</w:t>
            </w:r>
          </w:p>
        </w:tc>
        <w:tc>
          <w:tcPr>
            <w:tcW w:w="9182" w:type="dxa"/>
            <w:gridSpan w:val="2"/>
            <w:vAlign w:val="center"/>
          </w:tcPr>
          <w:p w14:paraId="42866360" w14:textId="77777777" w:rsidR="00E375BD" w:rsidRPr="00130AD9" w:rsidRDefault="00E375BD" w:rsidP="00BF077F">
            <w:pPr>
              <w:pStyle w:val="Default"/>
              <w:jc w:val="both"/>
              <w:rPr>
                <w:rFonts w:ascii="Arial" w:hAnsi="Arial" w:cs="Arial"/>
                <w:b/>
                <w:bCs/>
                <w:sz w:val="22"/>
                <w:szCs w:val="22"/>
              </w:rPr>
            </w:pPr>
            <w:r w:rsidRPr="00130AD9">
              <w:rPr>
                <w:rFonts w:ascii="Arial" w:hAnsi="Arial" w:cs="Arial"/>
                <w:b/>
                <w:bCs/>
                <w:sz w:val="22"/>
                <w:szCs w:val="22"/>
              </w:rPr>
              <w:t>Contravention</w:t>
            </w:r>
          </w:p>
          <w:p w14:paraId="389F294D" w14:textId="77777777" w:rsidR="00E375BD" w:rsidRPr="00130AD9" w:rsidRDefault="00E375BD" w:rsidP="00BF077F">
            <w:pPr>
              <w:pStyle w:val="Default"/>
              <w:jc w:val="both"/>
              <w:rPr>
                <w:rFonts w:ascii="Arial" w:hAnsi="Arial" w:cs="Arial"/>
                <w:b/>
                <w:bCs/>
                <w:sz w:val="22"/>
                <w:szCs w:val="22"/>
              </w:rPr>
            </w:pPr>
          </w:p>
        </w:tc>
      </w:tr>
      <w:tr w:rsidR="00E375BD" w:rsidRPr="00130AD9" w14:paraId="6B326FA5" w14:textId="77777777" w:rsidTr="00B53099">
        <w:tblPrEx>
          <w:tblCellMar>
            <w:top w:w="0" w:type="dxa"/>
            <w:bottom w:w="0" w:type="dxa"/>
          </w:tblCellMar>
        </w:tblPrEx>
        <w:trPr>
          <w:trHeight w:val="355"/>
        </w:trPr>
        <w:tc>
          <w:tcPr>
            <w:tcW w:w="461" w:type="dxa"/>
          </w:tcPr>
          <w:p w14:paraId="1C4FC3C2" w14:textId="77777777" w:rsidR="00E375BD" w:rsidRPr="00130AD9" w:rsidRDefault="00E375BD" w:rsidP="00BF077F">
            <w:pPr>
              <w:pStyle w:val="Default"/>
              <w:jc w:val="both"/>
              <w:rPr>
                <w:rFonts w:ascii="Arial" w:hAnsi="Arial" w:cs="Arial"/>
                <w:b/>
                <w:bCs/>
                <w:sz w:val="22"/>
                <w:szCs w:val="22"/>
              </w:rPr>
            </w:pPr>
          </w:p>
        </w:tc>
        <w:tc>
          <w:tcPr>
            <w:tcW w:w="9182" w:type="dxa"/>
            <w:gridSpan w:val="2"/>
            <w:vAlign w:val="center"/>
          </w:tcPr>
          <w:p w14:paraId="3B15A9FE"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The following provisions apply to a contravention by any person of these </w:t>
            </w:r>
          </w:p>
          <w:p w14:paraId="492737CF"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Rules</w:t>
            </w:r>
          </w:p>
          <w:p w14:paraId="0094E56E" w14:textId="77777777" w:rsidR="00E375BD" w:rsidRPr="00130AD9" w:rsidRDefault="00E375BD" w:rsidP="00BF077F">
            <w:pPr>
              <w:pStyle w:val="Default"/>
              <w:jc w:val="both"/>
              <w:rPr>
                <w:rFonts w:ascii="Arial" w:hAnsi="Arial" w:cs="Arial"/>
                <w:b/>
                <w:bCs/>
                <w:sz w:val="22"/>
                <w:szCs w:val="22"/>
              </w:rPr>
            </w:pPr>
          </w:p>
        </w:tc>
      </w:tr>
      <w:tr w:rsidR="00E375BD" w:rsidRPr="00130AD9" w14:paraId="356EFF18" w14:textId="77777777" w:rsidTr="00B53099">
        <w:tblPrEx>
          <w:tblCellMar>
            <w:top w:w="0" w:type="dxa"/>
            <w:bottom w:w="0" w:type="dxa"/>
          </w:tblCellMar>
        </w:tblPrEx>
        <w:trPr>
          <w:trHeight w:val="355"/>
        </w:trPr>
        <w:tc>
          <w:tcPr>
            <w:tcW w:w="461" w:type="dxa"/>
          </w:tcPr>
          <w:p w14:paraId="08F2001C" w14:textId="77777777" w:rsidR="00E375BD" w:rsidRPr="00130AD9" w:rsidRDefault="00E375BD" w:rsidP="00BF077F">
            <w:pPr>
              <w:pStyle w:val="Default"/>
              <w:jc w:val="both"/>
              <w:rPr>
                <w:rFonts w:ascii="Arial" w:hAnsi="Arial" w:cs="Arial"/>
                <w:color w:val="auto"/>
                <w:sz w:val="22"/>
                <w:szCs w:val="22"/>
              </w:rPr>
            </w:pPr>
            <w:r w:rsidRPr="00130AD9">
              <w:rPr>
                <w:rFonts w:ascii="Arial" w:hAnsi="Arial" w:cs="Arial"/>
                <w:color w:val="auto"/>
                <w:sz w:val="22"/>
                <w:szCs w:val="22"/>
              </w:rPr>
              <w:t>a</w:t>
            </w:r>
          </w:p>
        </w:tc>
        <w:tc>
          <w:tcPr>
            <w:tcW w:w="9182" w:type="dxa"/>
            <w:gridSpan w:val="2"/>
            <w:vAlign w:val="center"/>
          </w:tcPr>
          <w:p w14:paraId="46FAF83B"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Should </w:t>
            </w:r>
            <w:r w:rsidR="001E66E8" w:rsidRPr="00130AD9">
              <w:rPr>
                <w:rFonts w:ascii="Arial" w:hAnsi="Arial" w:cs="Arial"/>
                <w:sz w:val="22"/>
                <w:szCs w:val="22"/>
              </w:rPr>
              <w:t xml:space="preserve">an </w:t>
            </w:r>
            <w:r w:rsidRPr="00130AD9">
              <w:rPr>
                <w:rFonts w:ascii="Arial" w:hAnsi="Arial" w:cs="Arial"/>
                <w:sz w:val="22"/>
                <w:szCs w:val="22"/>
              </w:rPr>
              <w:t>Appropriate Officer of the Council have reasonable grounds for believing that any person has contravened, is contravening or is about to contravene any of the foregoing Management Rules, they may expel that person from the Cemetery</w:t>
            </w:r>
            <w:r w:rsidR="005E3959">
              <w:rPr>
                <w:rFonts w:ascii="Arial" w:hAnsi="Arial" w:cs="Arial"/>
                <w:sz w:val="22"/>
                <w:szCs w:val="22"/>
              </w:rPr>
              <w:t xml:space="preserve"> or Crematorium</w:t>
            </w:r>
            <w:r w:rsidRPr="00130AD9">
              <w:rPr>
                <w:rFonts w:ascii="Arial" w:hAnsi="Arial" w:cs="Arial"/>
                <w:sz w:val="22"/>
                <w:szCs w:val="22"/>
              </w:rPr>
              <w:t>. Any person who fails to leave the Cemetery</w:t>
            </w:r>
            <w:r w:rsidR="005E3959">
              <w:rPr>
                <w:rFonts w:ascii="Arial" w:hAnsi="Arial" w:cs="Arial"/>
                <w:sz w:val="22"/>
                <w:szCs w:val="22"/>
              </w:rPr>
              <w:t xml:space="preserve"> or Crematorium</w:t>
            </w:r>
            <w:r w:rsidRPr="00130AD9">
              <w:rPr>
                <w:rFonts w:ascii="Arial" w:hAnsi="Arial" w:cs="Arial"/>
                <w:sz w:val="22"/>
                <w:szCs w:val="22"/>
              </w:rPr>
              <w:t xml:space="preserve"> on being so expelled or attempts to re-enter the Cemetery</w:t>
            </w:r>
            <w:r w:rsidR="005E3959">
              <w:rPr>
                <w:rFonts w:ascii="Arial" w:hAnsi="Arial" w:cs="Arial"/>
                <w:sz w:val="22"/>
                <w:szCs w:val="22"/>
              </w:rPr>
              <w:t xml:space="preserve"> or Crematorium</w:t>
            </w:r>
            <w:r w:rsidRPr="00130AD9">
              <w:rPr>
                <w:rFonts w:ascii="Arial" w:hAnsi="Arial" w:cs="Arial"/>
                <w:sz w:val="22"/>
                <w:szCs w:val="22"/>
              </w:rPr>
              <w:t>, will be guilty of an offence and liable on summary conviction to a fine not exceeding Level 1 on the standard scale</w:t>
            </w:r>
          </w:p>
          <w:p w14:paraId="2511C2E8" w14:textId="77777777" w:rsidR="00E375BD" w:rsidRPr="00130AD9" w:rsidRDefault="00E375BD" w:rsidP="00BF077F">
            <w:pPr>
              <w:pStyle w:val="Default"/>
              <w:jc w:val="both"/>
              <w:rPr>
                <w:rFonts w:ascii="Arial" w:hAnsi="Arial" w:cs="Arial"/>
                <w:sz w:val="22"/>
                <w:szCs w:val="22"/>
              </w:rPr>
            </w:pPr>
          </w:p>
        </w:tc>
      </w:tr>
      <w:tr w:rsidR="00E375BD" w:rsidRPr="00130AD9" w14:paraId="27D92CD8" w14:textId="77777777" w:rsidTr="00B53099">
        <w:tblPrEx>
          <w:tblCellMar>
            <w:top w:w="0" w:type="dxa"/>
            <w:bottom w:w="0" w:type="dxa"/>
          </w:tblCellMar>
        </w:tblPrEx>
        <w:trPr>
          <w:trHeight w:val="355"/>
        </w:trPr>
        <w:tc>
          <w:tcPr>
            <w:tcW w:w="461" w:type="dxa"/>
          </w:tcPr>
          <w:p w14:paraId="7E3D1A20"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b </w:t>
            </w:r>
          </w:p>
        </w:tc>
        <w:tc>
          <w:tcPr>
            <w:tcW w:w="9182" w:type="dxa"/>
            <w:gridSpan w:val="2"/>
            <w:vAlign w:val="center"/>
          </w:tcPr>
          <w:p w14:paraId="092038BC"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The Council may decide that a person who has persistently contravened or attempted to </w:t>
            </w:r>
          </w:p>
          <w:p w14:paraId="342D488F"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contravene the foregoing Management Rules and is, in their opinion likely to contravene them again, be made the subject of an Exclusion Order and they will give any person subject to an Exclusion Order notice of their decision</w:t>
            </w:r>
            <w:r w:rsidR="005E3959">
              <w:rPr>
                <w:rFonts w:ascii="Arial" w:hAnsi="Arial" w:cs="Arial"/>
                <w:sz w:val="22"/>
                <w:szCs w:val="22"/>
              </w:rPr>
              <w:t>.</w:t>
            </w:r>
          </w:p>
          <w:p w14:paraId="48455BA2" w14:textId="77777777" w:rsidR="00E375BD" w:rsidRPr="00130AD9" w:rsidRDefault="00E375BD" w:rsidP="00BF077F">
            <w:pPr>
              <w:pStyle w:val="Default"/>
              <w:jc w:val="both"/>
              <w:rPr>
                <w:rFonts w:ascii="Arial" w:hAnsi="Arial" w:cs="Arial"/>
                <w:sz w:val="22"/>
                <w:szCs w:val="22"/>
              </w:rPr>
            </w:pPr>
          </w:p>
        </w:tc>
      </w:tr>
      <w:tr w:rsidR="00E375BD" w:rsidRPr="00130AD9" w14:paraId="75947D2D" w14:textId="77777777" w:rsidTr="00B53099">
        <w:tblPrEx>
          <w:tblCellMar>
            <w:top w:w="0" w:type="dxa"/>
            <w:bottom w:w="0" w:type="dxa"/>
          </w:tblCellMar>
        </w:tblPrEx>
        <w:trPr>
          <w:trHeight w:val="355"/>
        </w:trPr>
        <w:tc>
          <w:tcPr>
            <w:tcW w:w="461" w:type="dxa"/>
          </w:tcPr>
          <w:p w14:paraId="519A2FE3"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c </w:t>
            </w:r>
          </w:p>
        </w:tc>
        <w:tc>
          <w:tcPr>
            <w:tcW w:w="9182" w:type="dxa"/>
            <w:gridSpan w:val="2"/>
            <w:vAlign w:val="center"/>
          </w:tcPr>
          <w:p w14:paraId="232BF401"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The said notice will contain a statement of the reasons for the decision and a statement as to the right to </w:t>
            </w:r>
            <w:r w:rsidR="005B6572" w:rsidRPr="00130AD9">
              <w:rPr>
                <w:rFonts w:ascii="Arial" w:hAnsi="Arial" w:cs="Arial"/>
                <w:sz w:val="22"/>
                <w:szCs w:val="22"/>
              </w:rPr>
              <w:t>make representations subject to part (e) of this Rule</w:t>
            </w:r>
            <w:r w:rsidRPr="00130AD9">
              <w:rPr>
                <w:rFonts w:ascii="Arial" w:hAnsi="Arial" w:cs="Arial"/>
                <w:sz w:val="22"/>
                <w:szCs w:val="22"/>
              </w:rPr>
              <w:t>.</w:t>
            </w:r>
          </w:p>
          <w:p w14:paraId="683C8A5A" w14:textId="77777777" w:rsidR="00E375BD" w:rsidRPr="00130AD9" w:rsidRDefault="00E375BD" w:rsidP="00BF077F">
            <w:pPr>
              <w:pStyle w:val="Default"/>
              <w:jc w:val="both"/>
              <w:rPr>
                <w:rFonts w:ascii="Arial" w:hAnsi="Arial" w:cs="Arial"/>
                <w:sz w:val="22"/>
                <w:szCs w:val="22"/>
              </w:rPr>
            </w:pPr>
          </w:p>
        </w:tc>
      </w:tr>
      <w:tr w:rsidR="00E375BD" w:rsidRPr="00130AD9" w14:paraId="239DFE6D" w14:textId="77777777" w:rsidTr="00B53099">
        <w:tblPrEx>
          <w:tblCellMar>
            <w:top w:w="0" w:type="dxa"/>
            <w:bottom w:w="0" w:type="dxa"/>
          </w:tblCellMar>
        </w:tblPrEx>
        <w:trPr>
          <w:trHeight w:val="355"/>
        </w:trPr>
        <w:tc>
          <w:tcPr>
            <w:tcW w:w="461" w:type="dxa"/>
          </w:tcPr>
          <w:p w14:paraId="5C93296C"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d.</w:t>
            </w:r>
          </w:p>
        </w:tc>
        <w:tc>
          <w:tcPr>
            <w:tcW w:w="9182" w:type="dxa"/>
            <w:gridSpan w:val="2"/>
            <w:vAlign w:val="center"/>
          </w:tcPr>
          <w:p w14:paraId="14A8FAAA"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Such Exclusion Order will take effect upon a person on such date as the Council may decide which will not be less than 14 days after their decision to make the Exclusion Order.</w:t>
            </w:r>
          </w:p>
          <w:p w14:paraId="31A50AD9" w14:textId="77777777" w:rsidR="00E375BD" w:rsidRPr="00130AD9" w:rsidRDefault="00E375BD" w:rsidP="00BF077F">
            <w:pPr>
              <w:pStyle w:val="Default"/>
              <w:jc w:val="both"/>
              <w:rPr>
                <w:rFonts w:ascii="Arial" w:hAnsi="Arial" w:cs="Arial"/>
                <w:sz w:val="22"/>
                <w:szCs w:val="22"/>
              </w:rPr>
            </w:pPr>
          </w:p>
        </w:tc>
      </w:tr>
      <w:tr w:rsidR="00E375BD" w:rsidRPr="00130AD9" w14:paraId="0B41B1ED" w14:textId="77777777" w:rsidTr="00B53099">
        <w:tblPrEx>
          <w:tblCellMar>
            <w:top w:w="0" w:type="dxa"/>
            <w:bottom w:w="0" w:type="dxa"/>
          </w:tblCellMar>
        </w:tblPrEx>
        <w:trPr>
          <w:trHeight w:val="355"/>
        </w:trPr>
        <w:tc>
          <w:tcPr>
            <w:tcW w:w="461" w:type="dxa"/>
          </w:tcPr>
          <w:p w14:paraId="7F365C08"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e </w:t>
            </w:r>
          </w:p>
        </w:tc>
        <w:tc>
          <w:tcPr>
            <w:tcW w:w="9182" w:type="dxa"/>
            <w:gridSpan w:val="2"/>
            <w:vAlign w:val="center"/>
          </w:tcPr>
          <w:p w14:paraId="6375A733"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Any person who has been made the subject of an Exclusion Order will be entitled to make written or oral representation to the Council at any time up to the date when the Order will take effect in terms of </w:t>
            </w:r>
            <w:r w:rsidR="005B6572" w:rsidRPr="00130AD9">
              <w:rPr>
                <w:rFonts w:ascii="Arial" w:hAnsi="Arial" w:cs="Arial"/>
                <w:sz w:val="22"/>
                <w:szCs w:val="22"/>
              </w:rPr>
              <w:t>part (</w:t>
            </w:r>
            <w:r w:rsidRPr="00130AD9">
              <w:rPr>
                <w:rFonts w:ascii="Arial" w:hAnsi="Arial" w:cs="Arial"/>
                <w:sz w:val="22"/>
                <w:szCs w:val="22"/>
              </w:rPr>
              <w:t>d</w:t>
            </w:r>
            <w:r w:rsidR="005B6572" w:rsidRPr="00130AD9">
              <w:rPr>
                <w:rFonts w:ascii="Arial" w:hAnsi="Arial" w:cs="Arial"/>
                <w:sz w:val="22"/>
                <w:szCs w:val="22"/>
              </w:rPr>
              <w:t>) of this Rule</w:t>
            </w:r>
            <w:r w:rsidRPr="00130AD9">
              <w:rPr>
                <w:rFonts w:ascii="Arial" w:hAnsi="Arial" w:cs="Arial"/>
                <w:sz w:val="22"/>
                <w:szCs w:val="22"/>
              </w:rPr>
              <w:t xml:space="preserve">. The Council will suspend the effect of their decision, consider the representations and decide whether to confirm their decision or to revoke or amend it. </w:t>
            </w:r>
          </w:p>
          <w:p w14:paraId="339C38F4" w14:textId="77777777" w:rsidR="00E375BD" w:rsidRPr="00130AD9" w:rsidRDefault="00E375BD" w:rsidP="00BF077F">
            <w:pPr>
              <w:pStyle w:val="Default"/>
              <w:jc w:val="both"/>
              <w:rPr>
                <w:rFonts w:ascii="Arial" w:hAnsi="Arial" w:cs="Arial"/>
                <w:sz w:val="22"/>
                <w:szCs w:val="22"/>
              </w:rPr>
            </w:pPr>
          </w:p>
        </w:tc>
      </w:tr>
      <w:tr w:rsidR="00E375BD" w:rsidRPr="00130AD9" w14:paraId="7E61928D" w14:textId="77777777" w:rsidTr="00B53099">
        <w:tblPrEx>
          <w:tblCellMar>
            <w:top w:w="0" w:type="dxa"/>
            <w:bottom w:w="0" w:type="dxa"/>
          </w:tblCellMar>
        </w:tblPrEx>
        <w:trPr>
          <w:trHeight w:val="355"/>
        </w:trPr>
        <w:tc>
          <w:tcPr>
            <w:tcW w:w="461" w:type="dxa"/>
          </w:tcPr>
          <w:p w14:paraId="725376EF"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f </w:t>
            </w:r>
          </w:p>
        </w:tc>
        <w:tc>
          <w:tcPr>
            <w:tcW w:w="9182" w:type="dxa"/>
            <w:gridSpan w:val="2"/>
            <w:vAlign w:val="center"/>
          </w:tcPr>
          <w:p w14:paraId="0706A49E"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An Exclusion Order will have effect for such a period, not exceeding one year, as the </w:t>
            </w:r>
          </w:p>
          <w:p w14:paraId="24E5E331"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Council may determine and the Council may at any time reduce the period of, or revoke, an Exclusion Order made by them.</w:t>
            </w:r>
          </w:p>
          <w:p w14:paraId="2249A592" w14:textId="77777777" w:rsidR="00E375BD" w:rsidRPr="00130AD9" w:rsidRDefault="00E375BD" w:rsidP="00BF077F">
            <w:pPr>
              <w:pStyle w:val="Default"/>
              <w:jc w:val="both"/>
              <w:rPr>
                <w:rFonts w:ascii="Arial" w:hAnsi="Arial" w:cs="Arial"/>
                <w:sz w:val="22"/>
                <w:szCs w:val="22"/>
              </w:rPr>
            </w:pPr>
          </w:p>
        </w:tc>
      </w:tr>
      <w:tr w:rsidR="00E375BD" w:rsidRPr="00130AD9" w14:paraId="5E7CDC0E" w14:textId="77777777" w:rsidTr="00B53099">
        <w:tblPrEx>
          <w:tblCellMar>
            <w:top w:w="0" w:type="dxa"/>
            <w:bottom w:w="0" w:type="dxa"/>
          </w:tblCellMar>
        </w:tblPrEx>
        <w:trPr>
          <w:trHeight w:val="355"/>
        </w:trPr>
        <w:tc>
          <w:tcPr>
            <w:tcW w:w="461" w:type="dxa"/>
          </w:tcPr>
          <w:p w14:paraId="00401420"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 xml:space="preserve">g </w:t>
            </w:r>
          </w:p>
        </w:tc>
        <w:tc>
          <w:tcPr>
            <w:tcW w:w="9182" w:type="dxa"/>
            <w:gridSpan w:val="2"/>
            <w:vAlign w:val="center"/>
          </w:tcPr>
          <w:p w14:paraId="3550CE7E" w14:textId="77777777" w:rsidR="00E375BD" w:rsidRPr="00130AD9" w:rsidRDefault="00E375BD" w:rsidP="00BF077F">
            <w:pPr>
              <w:pStyle w:val="Default"/>
              <w:jc w:val="both"/>
              <w:rPr>
                <w:rFonts w:ascii="Arial" w:hAnsi="Arial" w:cs="Arial"/>
                <w:sz w:val="22"/>
                <w:szCs w:val="22"/>
              </w:rPr>
            </w:pPr>
            <w:r w:rsidRPr="00130AD9">
              <w:rPr>
                <w:rFonts w:ascii="Arial" w:hAnsi="Arial" w:cs="Arial"/>
                <w:sz w:val="22"/>
                <w:szCs w:val="22"/>
              </w:rPr>
              <w:t>Any person who, being a person subject to an Exclusion Order, enters or attempts to enter the Cemetery</w:t>
            </w:r>
            <w:r w:rsidR="005E3959">
              <w:rPr>
                <w:rFonts w:ascii="Arial" w:hAnsi="Arial" w:cs="Arial"/>
                <w:sz w:val="22"/>
                <w:szCs w:val="22"/>
              </w:rPr>
              <w:t>/Cemeteries</w:t>
            </w:r>
            <w:r w:rsidRPr="00130AD9">
              <w:rPr>
                <w:rFonts w:ascii="Arial" w:hAnsi="Arial" w:cs="Arial"/>
                <w:sz w:val="22"/>
                <w:szCs w:val="22"/>
              </w:rPr>
              <w:t xml:space="preserve"> or C</w:t>
            </w:r>
            <w:r w:rsidR="005E3959">
              <w:rPr>
                <w:rFonts w:ascii="Arial" w:hAnsi="Arial" w:cs="Arial"/>
                <w:sz w:val="22"/>
                <w:szCs w:val="22"/>
              </w:rPr>
              <w:t>rematorium(s)</w:t>
            </w:r>
            <w:r w:rsidRPr="00130AD9">
              <w:rPr>
                <w:rFonts w:ascii="Arial" w:hAnsi="Arial" w:cs="Arial"/>
                <w:sz w:val="22"/>
                <w:szCs w:val="22"/>
              </w:rPr>
              <w:t xml:space="preserve"> to which the Exclusion Order relates will be guilty of an offence and liable, on summary conviction, to a fine not exceeding Level 1 on the standard scale.</w:t>
            </w:r>
          </w:p>
          <w:p w14:paraId="780E7A75" w14:textId="77777777" w:rsidR="00E375BD" w:rsidRPr="00130AD9" w:rsidRDefault="00E375BD" w:rsidP="00BF077F">
            <w:pPr>
              <w:pStyle w:val="Default"/>
              <w:jc w:val="both"/>
              <w:rPr>
                <w:rFonts w:ascii="Arial" w:hAnsi="Arial" w:cs="Arial"/>
                <w:sz w:val="22"/>
                <w:szCs w:val="22"/>
              </w:rPr>
            </w:pPr>
          </w:p>
        </w:tc>
      </w:tr>
    </w:tbl>
    <w:p w14:paraId="7712E12B" w14:textId="77777777" w:rsidR="00780A9C" w:rsidRPr="00A64BE6" w:rsidRDefault="00A64BE6" w:rsidP="00A64BE6">
      <w:pPr>
        <w:pStyle w:val="Default"/>
        <w:jc w:val="both"/>
        <w:rPr>
          <w:rFonts w:ascii="Times New Roman" w:hAnsi="Times New Roman" w:cs="Times New Roman"/>
          <w:b/>
          <w:color w:val="auto"/>
          <w:sz w:val="20"/>
          <w:szCs w:val="20"/>
        </w:rPr>
      </w:pPr>
      <w:r w:rsidRPr="00A64BE6">
        <w:rPr>
          <w:rFonts w:ascii="Times New Roman" w:hAnsi="Times New Roman" w:cs="Times New Roman"/>
          <w:b/>
          <w:color w:val="auto"/>
          <w:sz w:val="20"/>
          <w:szCs w:val="20"/>
        </w:rPr>
        <w:lastRenderedPageBreak/>
        <w:t xml:space="preserve">These Management Rules are made by being sealed with the Common Seal of the Inverclyde Council and signed by </w:t>
      </w:r>
      <w:r w:rsidR="005E3959">
        <w:rPr>
          <w:rFonts w:ascii="Times New Roman" w:hAnsi="Times New Roman" w:cs="Times New Roman"/>
          <w:b/>
          <w:color w:val="auto"/>
          <w:sz w:val="20"/>
          <w:szCs w:val="20"/>
        </w:rPr>
        <w:t>#####</w:t>
      </w:r>
      <w:r w:rsidRPr="00A64BE6">
        <w:rPr>
          <w:rFonts w:ascii="Times New Roman" w:hAnsi="Times New Roman" w:cs="Times New Roman"/>
          <w:b/>
          <w:color w:val="auto"/>
          <w:sz w:val="20"/>
          <w:szCs w:val="20"/>
        </w:rPr>
        <w:t xml:space="preserve">, Proper Officer of the Inverclyde Council, at Greenock on the </w:t>
      </w:r>
      <w:r w:rsidR="005E3959">
        <w:rPr>
          <w:rFonts w:ascii="Times New Roman" w:hAnsi="Times New Roman" w:cs="Times New Roman"/>
          <w:b/>
          <w:color w:val="auto"/>
          <w:sz w:val="20"/>
          <w:szCs w:val="20"/>
        </w:rPr>
        <w:t>####</w:t>
      </w:r>
      <w:r w:rsidRPr="00A64BE6">
        <w:rPr>
          <w:rFonts w:ascii="Times New Roman" w:hAnsi="Times New Roman" w:cs="Times New Roman"/>
          <w:b/>
          <w:color w:val="auto"/>
          <w:sz w:val="20"/>
          <w:szCs w:val="20"/>
        </w:rPr>
        <w:t xml:space="preserve"> Two thousand and </w:t>
      </w:r>
      <w:r w:rsidR="005E3959">
        <w:rPr>
          <w:rFonts w:ascii="Times New Roman" w:hAnsi="Times New Roman" w:cs="Times New Roman"/>
          <w:b/>
          <w:color w:val="auto"/>
          <w:sz w:val="20"/>
          <w:szCs w:val="20"/>
        </w:rPr>
        <w:t>####</w:t>
      </w:r>
    </w:p>
    <w:sectPr w:rsidR="00780A9C" w:rsidRPr="00A64BE6" w:rsidSect="00A64BE6">
      <w:headerReference w:type="even" r:id="rId8"/>
      <w:headerReference w:type="default" r:id="rId9"/>
      <w:footerReference w:type="default" r:id="rId10"/>
      <w:headerReference w:type="first" r:id="rId11"/>
      <w:type w:val="continuous"/>
      <w:pgSz w:w="11900" w:h="16840" w:code="9"/>
      <w:pgMar w:top="641" w:right="1412" w:bottom="720"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E206" w14:textId="77777777" w:rsidR="00DA48B6" w:rsidRDefault="00DA48B6" w:rsidP="00300C66">
      <w:pPr>
        <w:spacing w:after="0" w:line="240" w:lineRule="auto"/>
      </w:pPr>
      <w:r>
        <w:separator/>
      </w:r>
    </w:p>
  </w:endnote>
  <w:endnote w:type="continuationSeparator" w:id="0">
    <w:p w14:paraId="4B48DD69" w14:textId="77777777" w:rsidR="00DA48B6" w:rsidRDefault="00DA48B6" w:rsidP="0030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273"/>
      <w:gridCol w:w="950"/>
      <w:gridCol w:w="4273"/>
    </w:tblGrid>
    <w:tr w:rsidR="00CA44B1" w:rsidRPr="00130AD9" w14:paraId="0FA8EA7A" w14:textId="77777777" w:rsidTr="00CA44B1">
      <w:trPr>
        <w:trHeight w:val="151"/>
      </w:trPr>
      <w:tc>
        <w:tcPr>
          <w:tcW w:w="2250" w:type="pct"/>
          <w:tcBorders>
            <w:bottom w:val="single" w:sz="4" w:space="0" w:color="4F81BD"/>
          </w:tcBorders>
        </w:tcPr>
        <w:p w14:paraId="22C6C063" w14:textId="77777777" w:rsidR="00CA44B1" w:rsidRPr="00130AD9" w:rsidRDefault="00CA44B1">
          <w:pPr>
            <w:pStyle w:val="Header"/>
            <w:rPr>
              <w:rFonts w:ascii="Cambria" w:hAnsi="Cambria"/>
              <w:b/>
              <w:bCs/>
            </w:rPr>
          </w:pPr>
        </w:p>
      </w:tc>
      <w:tc>
        <w:tcPr>
          <w:tcW w:w="500" w:type="pct"/>
          <w:vMerge w:val="restart"/>
          <w:noWrap/>
          <w:vAlign w:val="center"/>
        </w:tcPr>
        <w:p w14:paraId="3DCF69BC" w14:textId="77777777" w:rsidR="00CA44B1" w:rsidRPr="00130AD9" w:rsidRDefault="00CA44B1">
          <w:pPr>
            <w:pStyle w:val="NoSpacing"/>
            <w:rPr>
              <w:rFonts w:ascii="Cambria" w:hAnsi="Cambria" w:cs="Times New Roman"/>
            </w:rPr>
          </w:pPr>
          <w:r w:rsidRPr="00130AD9">
            <w:rPr>
              <w:rFonts w:ascii="Cambria" w:hAnsi="Cambria" w:cs="Times New Roman"/>
              <w:b/>
              <w:bCs/>
            </w:rPr>
            <w:t xml:space="preserve">Page </w:t>
          </w:r>
          <w:r w:rsidRPr="00130AD9">
            <w:fldChar w:fldCharType="begin"/>
          </w:r>
          <w:r w:rsidRPr="00130AD9">
            <w:instrText xml:space="preserve"> PAGE  \* MERGEFORMAT </w:instrText>
          </w:r>
          <w:r w:rsidRPr="00130AD9">
            <w:fldChar w:fldCharType="separate"/>
          </w:r>
          <w:r w:rsidR="00E97026" w:rsidRPr="00E97026">
            <w:rPr>
              <w:rFonts w:ascii="Cambria" w:hAnsi="Cambria" w:cs="Times New Roman"/>
              <w:b/>
              <w:bCs/>
              <w:noProof/>
            </w:rPr>
            <w:t>9</w:t>
          </w:r>
          <w:r w:rsidRPr="00130AD9">
            <w:fldChar w:fldCharType="end"/>
          </w:r>
        </w:p>
      </w:tc>
      <w:tc>
        <w:tcPr>
          <w:tcW w:w="2250" w:type="pct"/>
          <w:tcBorders>
            <w:bottom w:val="single" w:sz="4" w:space="0" w:color="4F81BD"/>
          </w:tcBorders>
        </w:tcPr>
        <w:p w14:paraId="59182DFB" w14:textId="77777777" w:rsidR="00CA44B1" w:rsidRPr="00130AD9" w:rsidRDefault="00CA44B1">
          <w:pPr>
            <w:pStyle w:val="Header"/>
            <w:rPr>
              <w:rFonts w:ascii="Cambria" w:hAnsi="Cambria"/>
              <w:b/>
              <w:bCs/>
            </w:rPr>
          </w:pPr>
        </w:p>
      </w:tc>
    </w:tr>
    <w:tr w:rsidR="00CA44B1" w:rsidRPr="00130AD9" w14:paraId="0C6186DB" w14:textId="77777777" w:rsidTr="00CA44B1">
      <w:trPr>
        <w:trHeight w:val="150"/>
      </w:trPr>
      <w:tc>
        <w:tcPr>
          <w:tcW w:w="2250" w:type="pct"/>
          <w:tcBorders>
            <w:top w:val="single" w:sz="4" w:space="0" w:color="4F81BD"/>
          </w:tcBorders>
        </w:tcPr>
        <w:p w14:paraId="5E37FA33" w14:textId="77777777" w:rsidR="00CA44B1" w:rsidRPr="00130AD9" w:rsidRDefault="00CA44B1">
          <w:pPr>
            <w:pStyle w:val="Header"/>
            <w:rPr>
              <w:rFonts w:ascii="Cambria" w:hAnsi="Cambria"/>
              <w:b/>
              <w:bCs/>
            </w:rPr>
          </w:pPr>
        </w:p>
      </w:tc>
      <w:tc>
        <w:tcPr>
          <w:tcW w:w="500" w:type="pct"/>
          <w:vMerge/>
        </w:tcPr>
        <w:p w14:paraId="248652FE" w14:textId="77777777" w:rsidR="00CA44B1" w:rsidRPr="00130AD9" w:rsidRDefault="00CA44B1">
          <w:pPr>
            <w:pStyle w:val="Header"/>
            <w:jc w:val="center"/>
            <w:rPr>
              <w:rFonts w:ascii="Cambria" w:hAnsi="Cambria"/>
              <w:b/>
              <w:bCs/>
            </w:rPr>
          </w:pPr>
        </w:p>
      </w:tc>
      <w:tc>
        <w:tcPr>
          <w:tcW w:w="2250" w:type="pct"/>
          <w:tcBorders>
            <w:top w:val="single" w:sz="4" w:space="0" w:color="4F81BD"/>
          </w:tcBorders>
        </w:tcPr>
        <w:p w14:paraId="502A934B" w14:textId="77777777" w:rsidR="00CA44B1" w:rsidRPr="00130AD9" w:rsidRDefault="00CA44B1">
          <w:pPr>
            <w:pStyle w:val="Header"/>
            <w:rPr>
              <w:rFonts w:ascii="Cambria" w:hAnsi="Cambria"/>
              <w:b/>
              <w:bCs/>
            </w:rPr>
          </w:pPr>
        </w:p>
      </w:tc>
    </w:tr>
  </w:tbl>
  <w:p w14:paraId="147F3489" w14:textId="77777777" w:rsidR="00CA44B1" w:rsidRDefault="00CA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DF6AE" w14:textId="77777777" w:rsidR="00DA48B6" w:rsidRDefault="00DA48B6" w:rsidP="00300C66">
      <w:pPr>
        <w:spacing w:after="0" w:line="240" w:lineRule="auto"/>
      </w:pPr>
      <w:r>
        <w:separator/>
      </w:r>
    </w:p>
  </w:footnote>
  <w:footnote w:type="continuationSeparator" w:id="0">
    <w:p w14:paraId="4166E642" w14:textId="77777777" w:rsidR="00DA48B6" w:rsidRDefault="00DA48B6" w:rsidP="0030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476B" w14:textId="489E8109" w:rsidR="00D2143A" w:rsidRDefault="00D2143A">
    <w:pPr>
      <w:pStyle w:val="Header"/>
    </w:pPr>
    <w:r>
      <w:rPr>
        <w:noProof/>
      </w:rPr>
      <mc:AlternateContent>
        <mc:Choice Requires="wps">
          <w:drawing>
            <wp:anchor distT="0" distB="0" distL="0" distR="0" simplePos="0" relativeHeight="251659264" behindDoc="0" locked="0" layoutInCell="1" allowOverlap="1" wp14:anchorId="03C91A3A" wp14:editId="002E2A4F">
              <wp:simplePos x="635" y="635"/>
              <wp:positionH relativeFrom="page">
                <wp:align>left</wp:align>
              </wp:positionH>
              <wp:positionV relativeFrom="page">
                <wp:align>top</wp:align>
              </wp:positionV>
              <wp:extent cx="2316480" cy="404495"/>
              <wp:effectExtent l="0" t="0" r="7620" b="14605"/>
              <wp:wrapNone/>
              <wp:docPr id="947997022" name="Text Box 2"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404495"/>
                      </a:xfrm>
                      <a:prstGeom prst="rect">
                        <a:avLst/>
                      </a:prstGeom>
                      <a:noFill/>
                      <a:ln>
                        <a:noFill/>
                      </a:ln>
                    </wps:spPr>
                    <wps:txbx>
                      <w:txbxContent>
                        <w:p w14:paraId="5202B785" w14:textId="4D474C72" w:rsidR="00D2143A" w:rsidRPr="00D2143A" w:rsidRDefault="00D2143A" w:rsidP="00D2143A">
                          <w:pPr>
                            <w:spacing w:after="0"/>
                            <w:rPr>
                              <w:rFonts w:eastAsia="Calibri" w:cs="Calibri"/>
                              <w:noProof/>
                              <w:color w:val="000000"/>
                              <w:sz w:val="24"/>
                              <w:szCs w:val="24"/>
                            </w:rPr>
                          </w:pPr>
                          <w:r w:rsidRPr="00D2143A">
                            <w:rPr>
                              <w:rFonts w:eastAsia="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C91A3A" id="_x0000_t202" coordsize="21600,21600" o:spt="202" path="m,l,21600r21600,l21600,xe">
              <v:stroke joinstyle="miter"/>
              <v:path gradientshapeok="t" o:connecttype="rect"/>
            </v:shapetype>
            <v:shape id="Text Box 2" o:spid="_x0000_s1026" type="#_x0000_t202" alt="Classification - Official -  Sensitive" style="position:absolute;margin-left:0;margin-top:0;width:182.4pt;height:31.8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" filled="f" stroked="f">
              <v:fill o:detectmouseclick="t"/>
              <v:textbox style="mso-fit-shape-to-text:t" inset="20pt,15pt,0,0">
                <w:txbxContent>
                  <w:p w14:paraId="5202B785" w14:textId="4D474C72" w:rsidR="00D2143A" w:rsidRPr="00D2143A" w:rsidRDefault="00D2143A" w:rsidP="00D2143A">
                    <w:pPr>
                      <w:spacing w:after="0"/>
                      <w:rPr>
                        <w:rFonts w:eastAsia="Calibri" w:cs="Calibri"/>
                        <w:noProof/>
                        <w:color w:val="000000"/>
                        <w:sz w:val="24"/>
                        <w:szCs w:val="24"/>
                      </w:rPr>
                    </w:pPr>
                    <w:r w:rsidRPr="00D2143A">
                      <w:rPr>
                        <w:rFonts w:eastAsia="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1F39" w14:textId="266D0F84" w:rsidR="00300C66" w:rsidRDefault="00D2143A">
    <w:pPr>
      <w:pStyle w:val="Header"/>
    </w:pPr>
    <w:r>
      <w:rPr>
        <w:noProof/>
      </w:rPr>
      <mc:AlternateContent>
        <mc:Choice Requires="wps">
          <w:drawing>
            <wp:anchor distT="0" distB="0" distL="0" distR="0" simplePos="0" relativeHeight="251660288" behindDoc="0" locked="0" layoutInCell="1" allowOverlap="1" wp14:anchorId="40F8F888" wp14:editId="754E76C8">
              <wp:simplePos x="628650" y="457200"/>
              <wp:positionH relativeFrom="page">
                <wp:align>left</wp:align>
              </wp:positionH>
              <wp:positionV relativeFrom="page">
                <wp:align>top</wp:align>
              </wp:positionV>
              <wp:extent cx="2316480" cy="404495"/>
              <wp:effectExtent l="0" t="0" r="7620" b="14605"/>
              <wp:wrapNone/>
              <wp:docPr id="634188229" name="Text Box 3"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404495"/>
                      </a:xfrm>
                      <a:prstGeom prst="rect">
                        <a:avLst/>
                      </a:prstGeom>
                      <a:noFill/>
                      <a:ln>
                        <a:noFill/>
                      </a:ln>
                    </wps:spPr>
                    <wps:txbx>
                      <w:txbxContent>
                        <w:p w14:paraId="3FB3F988" w14:textId="7678A8F9" w:rsidR="00D2143A" w:rsidRPr="00D2143A" w:rsidRDefault="00D2143A" w:rsidP="00D2143A">
                          <w:pPr>
                            <w:spacing w:after="0"/>
                            <w:rPr>
                              <w:rFonts w:eastAsia="Calibri" w:cs="Calibri"/>
                              <w:noProof/>
                              <w:color w:val="000000"/>
                              <w:sz w:val="24"/>
                              <w:szCs w:val="24"/>
                            </w:rPr>
                          </w:pPr>
                          <w:r w:rsidRPr="00D2143A">
                            <w:rPr>
                              <w:rFonts w:eastAsia="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F8F888" id="_x0000_t202" coordsize="21600,21600" o:spt="202" path="m,l,21600r21600,l21600,xe">
              <v:stroke joinstyle="miter"/>
              <v:path gradientshapeok="t" o:connecttype="rect"/>
            </v:shapetype>
            <v:shape id="Text Box 3" o:spid="_x0000_s1027" type="#_x0000_t202" alt="Classification - Official -  Sensitive" style="position:absolute;margin-left:0;margin-top:0;width:182.4pt;height:31.8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2OE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" filled="f" stroked="f">
              <v:fill o:detectmouseclick="t"/>
              <v:textbox style="mso-fit-shape-to-text:t" inset="20pt,15pt,0,0">
                <w:txbxContent>
                  <w:p w14:paraId="3FB3F988" w14:textId="7678A8F9" w:rsidR="00D2143A" w:rsidRPr="00D2143A" w:rsidRDefault="00D2143A" w:rsidP="00D2143A">
                    <w:pPr>
                      <w:spacing w:after="0"/>
                      <w:rPr>
                        <w:rFonts w:eastAsia="Calibri" w:cs="Calibri"/>
                        <w:noProof/>
                        <w:color w:val="000000"/>
                        <w:sz w:val="24"/>
                        <w:szCs w:val="24"/>
                      </w:rPr>
                    </w:pPr>
                    <w:r w:rsidRPr="00D2143A">
                      <w:rPr>
                        <w:rFonts w:eastAsia="Calibri" w:cs="Calibri"/>
                        <w:noProof/>
                        <w:color w:val="000000"/>
                        <w:sz w:val="24"/>
                        <w:szCs w:val="24"/>
                      </w:rPr>
                      <w:t>Classification - Official -  Sensitive</w:t>
                    </w:r>
                  </w:p>
                </w:txbxContent>
              </v:textbox>
              <w10:wrap anchorx="page" anchory="page"/>
            </v:shape>
          </w:pict>
        </mc:Fallback>
      </mc:AlternateContent>
    </w:r>
    <w:r w:rsidR="00187FB0">
      <w:tab/>
    </w:r>
    <w:r w:rsidR="000C62D9" w:rsidRPr="000C62D9">
      <w:rPr>
        <w:sz w:val="28"/>
      </w:rPr>
      <w:t>C</w:t>
    </w:r>
    <w:r w:rsidR="009469E0">
      <w:rPr>
        <w:sz w:val="28"/>
      </w:rPr>
      <w:t>emeteries and Crematoriums</w:t>
    </w:r>
    <w:r w:rsidR="000C62D9" w:rsidRPr="000C62D9">
      <w:rPr>
        <w:sz w:val="28"/>
      </w:rPr>
      <w:t xml:space="preserve"> Management Rules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2225" w14:textId="70D0204E" w:rsidR="00D2143A" w:rsidRDefault="00D2143A">
    <w:pPr>
      <w:pStyle w:val="Header"/>
    </w:pPr>
    <w:r>
      <w:rPr>
        <w:noProof/>
      </w:rPr>
      <mc:AlternateContent>
        <mc:Choice Requires="wps">
          <w:drawing>
            <wp:anchor distT="0" distB="0" distL="0" distR="0" simplePos="0" relativeHeight="251658240" behindDoc="0" locked="0" layoutInCell="1" allowOverlap="1" wp14:anchorId="7B7448AB" wp14:editId="74269173">
              <wp:simplePos x="635" y="635"/>
              <wp:positionH relativeFrom="page">
                <wp:align>left</wp:align>
              </wp:positionH>
              <wp:positionV relativeFrom="page">
                <wp:align>top</wp:align>
              </wp:positionV>
              <wp:extent cx="2316480" cy="404495"/>
              <wp:effectExtent l="0" t="0" r="7620" b="14605"/>
              <wp:wrapNone/>
              <wp:docPr id="459922505" name="Text Box 1"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404495"/>
                      </a:xfrm>
                      <a:prstGeom prst="rect">
                        <a:avLst/>
                      </a:prstGeom>
                      <a:noFill/>
                      <a:ln>
                        <a:noFill/>
                      </a:ln>
                    </wps:spPr>
                    <wps:txbx>
                      <w:txbxContent>
                        <w:p w14:paraId="7A5F6CA7" w14:textId="39D849EA" w:rsidR="00D2143A" w:rsidRPr="00D2143A" w:rsidRDefault="00D2143A" w:rsidP="00D2143A">
                          <w:pPr>
                            <w:spacing w:after="0"/>
                            <w:rPr>
                              <w:rFonts w:eastAsia="Calibri" w:cs="Calibri"/>
                              <w:noProof/>
                              <w:color w:val="000000"/>
                              <w:sz w:val="24"/>
                              <w:szCs w:val="24"/>
                            </w:rPr>
                          </w:pPr>
                          <w:r w:rsidRPr="00D2143A">
                            <w:rPr>
                              <w:rFonts w:eastAsia="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7448AB" id="_x0000_t202" coordsize="21600,21600" o:spt="202" path="m,l,21600r21600,l21600,xe">
              <v:stroke joinstyle="miter"/>
              <v:path gradientshapeok="t" o:connecttype="rect"/>
            </v:shapetype>
            <v:shape id="Text Box 1" o:spid="_x0000_s1028" type="#_x0000_t202" alt="Classification - Official -  Sensitive" style="position:absolute;margin-left:0;margin-top:0;width:182.4pt;height:31.8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" filled="f" stroked="f">
              <v:fill o:detectmouseclick="t"/>
              <v:textbox style="mso-fit-shape-to-text:t" inset="20pt,15pt,0,0">
                <w:txbxContent>
                  <w:p w14:paraId="7A5F6CA7" w14:textId="39D849EA" w:rsidR="00D2143A" w:rsidRPr="00D2143A" w:rsidRDefault="00D2143A" w:rsidP="00D2143A">
                    <w:pPr>
                      <w:spacing w:after="0"/>
                      <w:rPr>
                        <w:rFonts w:eastAsia="Calibri" w:cs="Calibri"/>
                        <w:noProof/>
                        <w:color w:val="000000"/>
                        <w:sz w:val="24"/>
                        <w:szCs w:val="24"/>
                      </w:rPr>
                    </w:pPr>
                    <w:r w:rsidRPr="00D2143A">
                      <w:rPr>
                        <w:rFonts w:eastAsia="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B740"/>
    <w:multiLevelType w:val="hybridMultilevel"/>
    <w:tmpl w:val="48BF977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9F40629"/>
    <w:multiLevelType w:val="hybridMultilevel"/>
    <w:tmpl w:val="0A82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266A2"/>
    <w:multiLevelType w:val="hybridMultilevel"/>
    <w:tmpl w:val="54AA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B3533"/>
    <w:multiLevelType w:val="hybridMultilevel"/>
    <w:tmpl w:val="9A78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78049"/>
    <w:multiLevelType w:val="hybridMultilevel"/>
    <w:tmpl w:val="825DF29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88511786">
    <w:abstractNumId w:val="0"/>
  </w:num>
  <w:num w:numId="2" w16cid:durableId="1004473701">
    <w:abstractNumId w:val="4"/>
  </w:num>
  <w:num w:numId="3" w16cid:durableId="341052142">
    <w:abstractNumId w:val="2"/>
  </w:num>
  <w:num w:numId="4" w16cid:durableId="1793357704">
    <w:abstractNumId w:val="1"/>
  </w:num>
  <w:num w:numId="5" w16cid:durableId="1804300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12"/>
    <w:rsid w:val="0004756B"/>
    <w:rsid w:val="000A3AD2"/>
    <w:rsid w:val="000C41CA"/>
    <w:rsid w:val="000C62D9"/>
    <w:rsid w:val="00114BA5"/>
    <w:rsid w:val="00130AD9"/>
    <w:rsid w:val="00152A81"/>
    <w:rsid w:val="00187FB0"/>
    <w:rsid w:val="001A2112"/>
    <w:rsid w:val="001A535C"/>
    <w:rsid w:val="001D42F4"/>
    <w:rsid w:val="001E0000"/>
    <w:rsid w:val="001E628A"/>
    <w:rsid w:val="001E66E8"/>
    <w:rsid w:val="001F275F"/>
    <w:rsid w:val="001F65F1"/>
    <w:rsid w:val="00217932"/>
    <w:rsid w:val="0025700B"/>
    <w:rsid w:val="00257C4E"/>
    <w:rsid w:val="002776B1"/>
    <w:rsid w:val="002A0D9B"/>
    <w:rsid w:val="002B3499"/>
    <w:rsid w:val="00300C66"/>
    <w:rsid w:val="00367C87"/>
    <w:rsid w:val="003A0CAF"/>
    <w:rsid w:val="003D4408"/>
    <w:rsid w:val="003E6896"/>
    <w:rsid w:val="003F363C"/>
    <w:rsid w:val="004074D1"/>
    <w:rsid w:val="00426048"/>
    <w:rsid w:val="004442F5"/>
    <w:rsid w:val="0045541C"/>
    <w:rsid w:val="00473D5B"/>
    <w:rsid w:val="00483AE2"/>
    <w:rsid w:val="004C51C6"/>
    <w:rsid w:val="004F484E"/>
    <w:rsid w:val="00500304"/>
    <w:rsid w:val="00504CDD"/>
    <w:rsid w:val="00555070"/>
    <w:rsid w:val="00560BBD"/>
    <w:rsid w:val="00573BEC"/>
    <w:rsid w:val="0058368C"/>
    <w:rsid w:val="005A0ECC"/>
    <w:rsid w:val="005B6572"/>
    <w:rsid w:val="005E3959"/>
    <w:rsid w:val="00625C6C"/>
    <w:rsid w:val="00686884"/>
    <w:rsid w:val="006B0CDC"/>
    <w:rsid w:val="006D5160"/>
    <w:rsid w:val="00700959"/>
    <w:rsid w:val="0072048F"/>
    <w:rsid w:val="007217D7"/>
    <w:rsid w:val="00731C95"/>
    <w:rsid w:val="00737E75"/>
    <w:rsid w:val="007541C5"/>
    <w:rsid w:val="00780A9C"/>
    <w:rsid w:val="007A0B6B"/>
    <w:rsid w:val="007D6C89"/>
    <w:rsid w:val="007E3770"/>
    <w:rsid w:val="00821C1F"/>
    <w:rsid w:val="00836128"/>
    <w:rsid w:val="00853074"/>
    <w:rsid w:val="0085478F"/>
    <w:rsid w:val="008560CE"/>
    <w:rsid w:val="008A66A0"/>
    <w:rsid w:val="008F77D6"/>
    <w:rsid w:val="00910597"/>
    <w:rsid w:val="00925882"/>
    <w:rsid w:val="009443AF"/>
    <w:rsid w:val="009469E0"/>
    <w:rsid w:val="00954ADE"/>
    <w:rsid w:val="00A057FD"/>
    <w:rsid w:val="00A141D3"/>
    <w:rsid w:val="00A175F3"/>
    <w:rsid w:val="00A64BE6"/>
    <w:rsid w:val="00A75367"/>
    <w:rsid w:val="00AF29A9"/>
    <w:rsid w:val="00B36963"/>
    <w:rsid w:val="00B53099"/>
    <w:rsid w:val="00B661CA"/>
    <w:rsid w:val="00B8769F"/>
    <w:rsid w:val="00BA1D94"/>
    <w:rsid w:val="00BA7C83"/>
    <w:rsid w:val="00BF077F"/>
    <w:rsid w:val="00C22B5F"/>
    <w:rsid w:val="00C71C98"/>
    <w:rsid w:val="00C819F5"/>
    <w:rsid w:val="00C97678"/>
    <w:rsid w:val="00CA44B1"/>
    <w:rsid w:val="00CC71A7"/>
    <w:rsid w:val="00CD1808"/>
    <w:rsid w:val="00CE41E3"/>
    <w:rsid w:val="00CE589D"/>
    <w:rsid w:val="00D04BBF"/>
    <w:rsid w:val="00D2143A"/>
    <w:rsid w:val="00D340E6"/>
    <w:rsid w:val="00D45DCE"/>
    <w:rsid w:val="00DA48B6"/>
    <w:rsid w:val="00DC36E8"/>
    <w:rsid w:val="00DE4898"/>
    <w:rsid w:val="00E375BD"/>
    <w:rsid w:val="00E423C8"/>
    <w:rsid w:val="00E97026"/>
    <w:rsid w:val="00F417D1"/>
    <w:rsid w:val="00F56FB8"/>
    <w:rsid w:val="00F673B6"/>
    <w:rsid w:val="00F86425"/>
    <w:rsid w:val="00F91091"/>
    <w:rsid w:val="00FD43E8"/>
    <w:rsid w:val="00FE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E94B4C"/>
  <w14:defaultImageDpi w14:val="0"/>
  <w15:chartTrackingRefBased/>
  <w15:docId w15:val="{037E1044-154A-4C2C-8199-E10106D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6">
    <w:name w:val="CM6"/>
    <w:basedOn w:val="Default"/>
    <w:next w:val="Default"/>
    <w:uiPriority w:val="99"/>
    <w:pPr>
      <w:spacing w:after="138"/>
    </w:pPr>
    <w:rPr>
      <w:rFonts w:cs="Times New Roman"/>
      <w:color w:val="auto"/>
    </w:rPr>
  </w:style>
  <w:style w:type="paragraph" w:customStyle="1" w:styleId="CM3">
    <w:name w:val="CM3"/>
    <w:basedOn w:val="Default"/>
    <w:next w:val="Default"/>
    <w:uiPriority w:val="99"/>
    <w:pPr>
      <w:spacing w:line="248" w:lineRule="atLeast"/>
    </w:pPr>
    <w:rPr>
      <w:rFonts w:cs="Times New Roman"/>
      <w:color w:val="auto"/>
    </w:rPr>
  </w:style>
  <w:style w:type="paragraph" w:customStyle="1" w:styleId="CM4">
    <w:name w:val="CM4"/>
    <w:basedOn w:val="Default"/>
    <w:next w:val="Default"/>
    <w:uiPriority w:val="99"/>
    <w:pPr>
      <w:spacing w:line="243" w:lineRule="atLeast"/>
    </w:pPr>
    <w:rPr>
      <w:rFonts w:cs="Times New Roman"/>
      <w:color w:val="auto"/>
    </w:rPr>
  </w:style>
  <w:style w:type="paragraph" w:styleId="BalloonText">
    <w:name w:val="Balloon Text"/>
    <w:basedOn w:val="Normal"/>
    <w:link w:val="BalloonTextChar"/>
    <w:uiPriority w:val="99"/>
    <w:semiHidden/>
    <w:unhideWhenUsed/>
    <w:rsid w:val="008547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5478F"/>
    <w:rPr>
      <w:rFonts w:ascii="Tahoma" w:hAnsi="Tahoma" w:cs="Tahoma"/>
      <w:sz w:val="16"/>
      <w:szCs w:val="16"/>
    </w:rPr>
  </w:style>
  <w:style w:type="paragraph" w:styleId="Header">
    <w:name w:val="header"/>
    <w:basedOn w:val="Normal"/>
    <w:link w:val="HeaderChar"/>
    <w:uiPriority w:val="99"/>
    <w:unhideWhenUsed/>
    <w:rsid w:val="00300C66"/>
    <w:pPr>
      <w:tabs>
        <w:tab w:val="center" w:pos="4513"/>
        <w:tab w:val="right" w:pos="9026"/>
      </w:tabs>
    </w:pPr>
  </w:style>
  <w:style w:type="character" w:customStyle="1" w:styleId="HeaderChar">
    <w:name w:val="Header Char"/>
    <w:link w:val="Header"/>
    <w:uiPriority w:val="99"/>
    <w:locked/>
    <w:rsid w:val="00300C66"/>
    <w:rPr>
      <w:rFonts w:cs="Times New Roman"/>
    </w:rPr>
  </w:style>
  <w:style w:type="paragraph" w:styleId="Footer">
    <w:name w:val="footer"/>
    <w:basedOn w:val="Normal"/>
    <w:link w:val="FooterChar"/>
    <w:uiPriority w:val="99"/>
    <w:unhideWhenUsed/>
    <w:rsid w:val="00300C66"/>
    <w:pPr>
      <w:tabs>
        <w:tab w:val="center" w:pos="4513"/>
        <w:tab w:val="right" w:pos="9026"/>
      </w:tabs>
    </w:pPr>
  </w:style>
  <w:style w:type="character" w:customStyle="1" w:styleId="FooterChar">
    <w:name w:val="Footer Char"/>
    <w:link w:val="Footer"/>
    <w:uiPriority w:val="99"/>
    <w:locked/>
    <w:rsid w:val="00300C66"/>
    <w:rPr>
      <w:rFonts w:cs="Times New Roman"/>
    </w:rPr>
  </w:style>
  <w:style w:type="paragraph" w:styleId="NoSpacing">
    <w:name w:val="No Spacing"/>
    <w:link w:val="NoSpacingChar"/>
    <w:uiPriority w:val="1"/>
    <w:qFormat/>
    <w:rsid w:val="00CA44B1"/>
    <w:rPr>
      <w:rFonts w:cs="Arial"/>
      <w:sz w:val="22"/>
      <w:szCs w:val="22"/>
      <w:lang w:val="en-US" w:eastAsia="ja-JP"/>
    </w:rPr>
  </w:style>
  <w:style w:type="character" w:customStyle="1" w:styleId="NoSpacingChar">
    <w:name w:val="No Spacing Char"/>
    <w:link w:val="NoSpacing"/>
    <w:uiPriority w:val="1"/>
    <w:locked/>
    <w:rsid w:val="00CA44B1"/>
    <w:rPr>
      <w:lang w:val="en-US" w:eastAsia="ja-JP"/>
    </w:rPr>
  </w:style>
  <w:style w:type="character" w:styleId="CommentReference">
    <w:name w:val="annotation reference"/>
    <w:uiPriority w:val="99"/>
    <w:semiHidden/>
    <w:unhideWhenUsed/>
    <w:rsid w:val="006B0CDC"/>
    <w:rPr>
      <w:rFonts w:cs="Times New Roman"/>
      <w:sz w:val="16"/>
      <w:szCs w:val="16"/>
    </w:rPr>
  </w:style>
  <w:style w:type="paragraph" w:styleId="CommentText">
    <w:name w:val="annotation text"/>
    <w:basedOn w:val="Normal"/>
    <w:link w:val="CommentTextChar"/>
    <w:uiPriority w:val="99"/>
    <w:unhideWhenUsed/>
    <w:rsid w:val="006B0CDC"/>
    <w:rPr>
      <w:sz w:val="20"/>
      <w:szCs w:val="20"/>
    </w:rPr>
  </w:style>
  <w:style w:type="character" w:customStyle="1" w:styleId="CommentTextChar">
    <w:name w:val="Comment Text Char"/>
    <w:link w:val="CommentText"/>
    <w:uiPriority w:val="99"/>
    <w:locked/>
    <w:rsid w:val="006B0CDC"/>
    <w:rPr>
      <w:rFonts w:cs="Times New Roman"/>
      <w:sz w:val="20"/>
      <w:szCs w:val="20"/>
    </w:rPr>
  </w:style>
  <w:style w:type="paragraph" w:styleId="CommentSubject">
    <w:name w:val="annotation subject"/>
    <w:basedOn w:val="CommentText"/>
    <w:next w:val="CommentText"/>
    <w:link w:val="CommentSubjectChar"/>
    <w:uiPriority w:val="99"/>
    <w:semiHidden/>
    <w:unhideWhenUsed/>
    <w:rsid w:val="006B0CDC"/>
    <w:rPr>
      <w:b/>
      <w:bCs/>
    </w:rPr>
  </w:style>
  <w:style w:type="character" w:customStyle="1" w:styleId="CommentSubjectChar">
    <w:name w:val="Comment Subject Char"/>
    <w:link w:val="CommentSubject"/>
    <w:uiPriority w:val="99"/>
    <w:semiHidden/>
    <w:locked/>
    <w:rsid w:val="006B0CDC"/>
    <w:rPr>
      <w:rFonts w:cs="Times New Roman"/>
      <w:b/>
      <w:bCs/>
      <w:sz w:val="20"/>
      <w:szCs w:val="20"/>
    </w:rPr>
  </w:style>
  <w:style w:type="paragraph" w:styleId="Revision">
    <w:name w:val="Revision"/>
    <w:hidden/>
    <w:uiPriority w:val="99"/>
    <w:semiHidden/>
    <w:rsid w:val="001E0000"/>
    <w:rPr>
      <w:sz w:val="22"/>
      <w:szCs w:val="22"/>
    </w:rPr>
  </w:style>
  <w:style w:type="character" w:styleId="Hyperlink">
    <w:name w:val="Hyperlink"/>
    <w:uiPriority w:val="99"/>
    <w:unhideWhenUsed/>
    <w:rsid w:val="00CE589D"/>
    <w:rPr>
      <w:color w:val="467886"/>
      <w:u w:val="single"/>
    </w:rPr>
  </w:style>
  <w:style w:type="character" w:styleId="UnresolvedMention">
    <w:name w:val="Unresolved Mention"/>
    <w:uiPriority w:val="99"/>
    <w:semiHidden/>
    <w:unhideWhenUsed/>
    <w:rsid w:val="00CE5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8294-77CC-49FD-8D78-F1F56A6E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Word Pro - Management Rules Jan2004</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Pro - Management Rules Jan2004</dc:title>
  <dc:subject/>
  <dc:creator>BURROWSM</dc:creator>
  <cp:keywords/>
  <cp:lastModifiedBy>Emma Peacock</cp:lastModifiedBy>
  <cp:revision>2</cp:revision>
  <cp:lastPrinted>2015-07-08T13:08:00Z</cp:lastPrinted>
  <dcterms:created xsi:type="dcterms:W3CDTF">2025-01-28T12:28:00Z</dcterms:created>
  <dcterms:modified xsi:type="dcterms:W3CDTF">2025-01-28T12:28:00Z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1b69dc49,3881495e,25ccf1c5</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2025-01-28T12:28:01Z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09b17af5-07ac-4cb9-801f-9732c666ad9b</vt:lpwstr>
  </property>
  <property fmtid="{D5CDD505-2E9C-101B-9397-08002B2CF9AE}" pid="11" name="MSIP_Label_eaf919c1-e31e-4a8b-81de-c02b82f1dba3_ContentBits">
    <vt:lpwstr>1</vt:lpwstr>
  </property>
</Properties>
</file>