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23E5" w14:textId="77777777" w:rsidR="00255576" w:rsidRDefault="00255576" w:rsidP="00B65838">
      <w:pPr>
        <w:jc w:val="both"/>
        <w:rPr>
          <w:rFonts w:ascii="Arial" w:hAnsi="Arial" w:cs="Arial"/>
          <w:b/>
          <w:bCs/>
        </w:rPr>
      </w:pPr>
    </w:p>
    <w:p w14:paraId="6FC2DE82" w14:textId="77777777" w:rsidR="00A43365" w:rsidRDefault="00255576" w:rsidP="00AD021C">
      <w:pPr>
        <w:jc w:val="center"/>
        <w:rPr>
          <w:rFonts w:ascii="Arial" w:hAnsi="Arial" w:cs="Arial"/>
          <w:b/>
          <w:bCs/>
        </w:rPr>
      </w:pPr>
      <w:r>
        <w:rPr>
          <w:rFonts w:ascii="Arial" w:hAnsi="Arial" w:cs="Arial"/>
          <w:b/>
          <w:bCs/>
        </w:rPr>
        <w:t xml:space="preserve">Budget Savings </w:t>
      </w:r>
      <w:r w:rsidR="00866785">
        <w:rPr>
          <w:rFonts w:ascii="Arial" w:hAnsi="Arial" w:cs="Arial"/>
          <w:b/>
          <w:bCs/>
        </w:rPr>
        <w:t>Proposals</w:t>
      </w:r>
    </w:p>
    <w:p w14:paraId="21DF04A9" w14:textId="77777777" w:rsidR="00255576" w:rsidRDefault="00255576" w:rsidP="00B65838">
      <w:pPr>
        <w:jc w:val="both"/>
        <w:rPr>
          <w:rFonts w:ascii="Arial" w:hAnsi="Arial" w:cs="Arial"/>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55576" w:rsidRPr="00F64042" w14:paraId="54BB1E03" w14:textId="77777777" w:rsidTr="003B55E0">
        <w:tc>
          <w:tcPr>
            <w:tcW w:w="9288" w:type="dxa"/>
          </w:tcPr>
          <w:p w14:paraId="03C27C5F" w14:textId="77777777" w:rsidR="00255576" w:rsidRPr="003B55E0" w:rsidRDefault="00255576" w:rsidP="00B65838">
            <w:pPr>
              <w:rPr>
                <w:rFonts w:ascii="Arial" w:hAnsi="Arial" w:cs="Arial"/>
                <w:b/>
              </w:rPr>
            </w:pPr>
          </w:p>
          <w:p w14:paraId="572A0C19" w14:textId="77777777" w:rsidR="00255576" w:rsidRPr="003B55E0" w:rsidRDefault="00255576" w:rsidP="00B65838">
            <w:pPr>
              <w:rPr>
                <w:rFonts w:ascii="Arial" w:hAnsi="Arial" w:cs="Arial"/>
                <w:b/>
              </w:rPr>
            </w:pPr>
            <w:r w:rsidRPr="003B55E0">
              <w:rPr>
                <w:rFonts w:ascii="Arial" w:hAnsi="Arial" w:cs="Arial"/>
                <w:b/>
              </w:rPr>
              <w:t>Essential Information</w:t>
            </w:r>
          </w:p>
          <w:p w14:paraId="031EEEC8" w14:textId="77777777" w:rsidR="00255576" w:rsidRPr="003B55E0" w:rsidRDefault="00255576" w:rsidP="00B65838">
            <w:pPr>
              <w:rPr>
                <w:rFonts w:ascii="Arial" w:hAnsi="Arial" w:cs="Arial"/>
                <w:b/>
              </w:rPr>
            </w:pPr>
          </w:p>
        </w:tc>
      </w:tr>
      <w:tr w:rsidR="00255576" w:rsidRPr="00F64042" w14:paraId="6EF99198" w14:textId="77777777" w:rsidTr="003B55E0">
        <w:tc>
          <w:tcPr>
            <w:tcW w:w="9288" w:type="dxa"/>
          </w:tcPr>
          <w:p w14:paraId="297B2B24" w14:textId="77777777" w:rsidR="00255576" w:rsidRPr="003B55E0" w:rsidRDefault="00255576" w:rsidP="00B65838">
            <w:pPr>
              <w:rPr>
                <w:rFonts w:ascii="Arial" w:hAnsi="Arial" w:cs="Arial"/>
              </w:rPr>
            </w:pPr>
            <w:r w:rsidRPr="003B55E0">
              <w:rPr>
                <w:rFonts w:ascii="Arial" w:hAnsi="Arial" w:cs="Arial"/>
              </w:rPr>
              <w:t>Name</w:t>
            </w:r>
            <w:r w:rsidR="00007BBF">
              <w:rPr>
                <w:rFonts w:ascii="Arial" w:hAnsi="Arial" w:cs="Arial"/>
              </w:rPr>
              <w:t xml:space="preserve"> of Officer(s) completing this Template</w:t>
            </w:r>
            <w:r w:rsidRPr="003B55E0">
              <w:rPr>
                <w:rFonts w:ascii="Arial" w:hAnsi="Arial" w:cs="Arial"/>
              </w:rPr>
              <w:t>:</w:t>
            </w:r>
            <w:r w:rsidR="00AC603A">
              <w:rPr>
                <w:rFonts w:ascii="Arial" w:hAnsi="Arial" w:cs="Arial"/>
              </w:rPr>
              <w:t xml:space="preserve"> Hugh Scott</w:t>
            </w:r>
          </w:p>
          <w:p w14:paraId="7532CA95" w14:textId="77777777" w:rsidR="00255576" w:rsidRPr="003B55E0" w:rsidRDefault="00255576" w:rsidP="00B65838">
            <w:pPr>
              <w:rPr>
                <w:rFonts w:ascii="Arial" w:hAnsi="Arial" w:cs="Arial"/>
              </w:rPr>
            </w:pPr>
          </w:p>
          <w:p w14:paraId="3892B369" w14:textId="77777777" w:rsidR="00255576" w:rsidRPr="003B55E0" w:rsidRDefault="00255576" w:rsidP="00F70E2B">
            <w:pPr>
              <w:rPr>
                <w:rFonts w:ascii="Arial" w:hAnsi="Arial" w:cs="Arial"/>
              </w:rPr>
            </w:pPr>
          </w:p>
        </w:tc>
      </w:tr>
      <w:tr w:rsidR="00255576" w:rsidRPr="00F64042" w14:paraId="52D6AFFF" w14:textId="77777777" w:rsidTr="003B55E0">
        <w:tc>
          <w:tcPr>
            <w:tcW w:w="9288" w:type="dxa"/>
          </w:tcPr>
          <w:p w14:paraId="775354E0" w14:textId="4C2AE4B2" w:rsidR="00255576" w:rsidRPr="003B55E0" w:rsidRDefault="00255576" w:rsidP="00B65838">
            <w:pPr>
              <w:rPr>
                <w:rFonts w:ascii="Arial" w:hAnsi="Arial" w:cs="Arial"/>
              </w:rPr>
            </w:pPr>
            <w:r w:rsidRPr="003B55E0">
              <w:rPr>
                <w:rFonts w:ascii="Arial" w:hAnsi="Arial" w:cs="Arial"/>
              </w:rPr>
              <w:t>Designation(s):</w:t>
            </w:r>
            <w:r w:rsidR="006C1B26">
              <w:rPr>
                <w:rFonts w:ascii="Arial" w:hAnsi="Arial" w:cs="Arial"/>
              </w:rPr>
              <w:t xml:space="preserve"> </w:t>
            </w:r>
            <w:r w:rsidR="00AC603A">
              <w:rPr>
                <w:rFonts w:ascii="Arial" w:hAnsi="Arial" w:cs="Arial"/>
              </w:rPr>
              <w:t>Community Learning and Deve</w:t>
            </w:r>
            <w:r w:rsidR="00D3324E">
              <w:rPr>
                <w:rFonts w:ascii="Arial" w:hAnsi="Arial" w:cs="Arial"/>
              </w:rPr>
              <w:t>lopment</w:t>
            </w:r>
            <w:r w:rsidR="00AC603A">
              <w:rPr>
                <w:rFonts w:ascii="Arial" w:hAnsi="Arial" w:cs="Arial"/>
              </w:rPr>
              <w:t xml:space="preserve">, Community Safety </w:t>
            </w:r>
            <w:r w:rsidR="00D3324E">
              <w:rPr>
                <w:rFonts w:ascii="Arial" w:hAnsi="Arial" w:cs="Arial"/>
              </w:rPr>
              <w:t xml:space="preserve">and </w:t>
            </w:r>
            <w:r w:rsidR="00AC603A">
              <w:rPr>
                <w:rFonts w:ascii="Arial" w:hAnsi="Arial" w:cs="Arial"/>
              </w:rPr>
              <w:t xml:space="preserve">Resilience and Sport  </w:t>
            </w:r>
          </w:p>
          <w:p w14:paraId="52EBFB80" w14:textId="77777777" w:rsidR="00255576" w:rsidRPr="003B55E0" w:rsidRDefault="00255576" w:rsidP="00B65838">
            <w:pPr>
              <w:rPr>
                <w:rFonts w:ascii="Arial" w:hAnsi="Arial" w:cs="Arial"/>
              </w:rPr>
            </w:pPr>
          </w:p>
          <w:p w14:paraId="421C4D85" w14:textId="77777777" w:rsidR="00255576" w:rsidRPr="003B55E0" w:rsidRDefault="00255576" w:rsidP="00E25377">
            <w:pPr>
              <w:rPr>
                <w:rFonts w:ascii="Arial" w:hAnsi="Arial" w:cs="Arial"/>
              </w:rPr>
            </w:pPr>
          </w:p>
        </w:tc>
      </w:tr>
      <w:tr w:rsidR="00255576" w:rsidRPr="00F64042" w14:paraId="347E70DB" w14:textId="77777777" w:rsidTr="003B55E0">
        <w:tc>
          <w:tcPr>
            <w:tcW w:w="9288" w:type="dxa"/>
          </w:tcPr>
          <w:p w14:paraId="112AAAD2" w14:textId="3204C6A8" w:rsidR="00255576" w:rsidRPr="003B55E0" w:rsidRDefault="00255576" w:rsidP="00B65838">
            <w:pPr>
              <w:rPr>
                <w:rFonts w:ascii="Arial" w:hAnsi="Arial" w:cs="Arial"/>
              </w:rPr>
            </w:pPr>
            <w:r w:rsidRPr="003B55E0">
              <w:rPr>
                <w:rFonts w:ascii="Arial" w:hAnsi="Arial" w:cs="Arial"/>
              </w:rPr>
              <w:t>Directorate</w:t>
            </w:r>
            <w:r>
              <w:rPr>
                <w:rFonts w:ascii="Arial" w:hAnsi="Arial" w:cs="Arial"/>
              </w:rPr>
              <w:t>/Service:</w:t>
            </w:r>
            <w:r w:rsidR="006C1B26">
              <w:rPr>
                <w:rFonts w:ascii="Arial" w:hAnsi="Arial" w:cs="Arial"/>
              </w:rPr>
              <w:t xml:space="preserve"> Education, Communities and Organisational </w:t>
            </w:r>
            <w:r w:rsidR="005769CB">
              <w:rPr>
                <w:rFonts w:ascii="Arial" w:hAnsi="Arial" w:cs="Arial"/>
              </w:rPr>
              <w:t>Development:</w:t>
            </w:r>
            <w:r w:rsidR="006C1B26">
              <w:rPr>
                <w:rFonts w:ascii="Arial" w:hAnsi="Arial" w:cs="Arial"/>
              </w:rPr>
              <w:t xml:space="preserve"> Culture, Communities </w:t>
            </w:r>
            <w:r w:rsidR="00D3324E">
              <w:rPr>
                <w:rFonts w:ascii="Arial" w:hAnsi="Arial" w:cs="Arial"/>
              </w:rPr>
              <w:t>and</w:t>
            </w:r>
            <w:r w:rsidR="006C1B26">
              <w:rPr>
                <w:rFonts w:ascii="Arial" w:hAnsi="Arial" w:cs="Arial"/>
              </w:rPr>
              <w:t xml:space="preserve"> Education Resources: </w:t>
            </w:r>
            <w:r w:rsidR="005769CB">
              <w:rPr>
                <w:rFonts w:ascii="Arial" w:hAnsi="Arial" w:cs="Arial"/>
              </w:rPr>
              <w:t xml:space="preserve">CLD </w:t>
            </w:r>
          </w:p>
          <w:p w14:paraId="2CE80452" w14:textId="77777777" w:rsidR="00255576" w:rsidRPr="003B55E0" w:rsidRDefault="00255576" w:rsidP="00B65838">
            <w:pPr>
              <w:rPr>
                <w:rFonts w:ascii="Arial" w:hAnsi="Arial" w:cs="Arial"/>
              </w:rPr>
            </w:pPr>
          </w:p>
          <w:p w14:paraId="5BFA82F2" w14:textId="77777777" w:rsidR="00255576" w:rsidRPr="003B55E0" w:rsidRDefault="00255576" w:rsidP="00E25377">
            <w:pPr>
              <w:rPr>
                <w:rFonts w:ascii="Arial" w:hAnsi="Arial" w:cs="Arial"/>
              </w:rPr>
            </w:pPr>
          </w:p>
        </w:tc>
      </w:tr>
      <w:tr w:rsidR="00255576" w:rsidRPr="00F64042" w14:paraId="6DE26EE0" w14:textId="77777777" w:rsidTr="003B55E0">
        <w:tc>
          <w:tcPr>
            <w:tcW w:w="9288" w:type="dxa"/>
          </w:tcPr>
          <w:p w14:paraId="71BC4D75" w14:textId="317A8423" w:rsidR="00255576" w:rsidRPr="003B55E0" w:rsidRDefault="00255576" w:rsidP="00B65838">
            <w:pPr>
              <w:rPr>
                <w:rFonts w:ascii="Arial" w:hAnsi="Arial" w:cs="Arial"/>
              </w:rPr>
            </w:pPr>
            <w:r w:rsidRPr="003B55E0">
              <w:rPr>
                <w:rFonts w:ascii="Arial" w:hAnsi="Arial" w:cs="Arial"/>
              </w:rPr>
              <w:t>Date of Impact Assessment:</w:t>
            </w:r>
            <w:r w:rsidR="006C1B26">
              <w:rPr>
                <w:rFonts w:ascii="Arial" w:hAnsi="Arial" w:cs="Arial"/>
              </w:rPr>
              <w:t xml:space="preserve"> </w:t>
            </w:r>
            <w:r w:rsidR="00ED3B21">
              <w:rPr>
                <w:rFonts w:ascii="Arial" w:hAnsi="Arial" w:cs="Arial"/>
              </w:rPr>
              <w:t>04/12/24</w:t>
            </w:r>
          </w:p>
          <w:p w14:paraId="5FF481C8" w14:textId="77777777" w:rsidR="00255576" w:rsidRPr="003B55E0" w:rsidRDefault="00255576" w:rsidP="00B65838">
            <w:pPr>
              <w:rPr>
                <w:rFonts w:ascii="Arial" w:hAnsi="Arial" w:cs="Arial"/>
              </w:rPr>
            </w:pPr>
          </w:p>
          <w:p w14:paraId="4223AE4C" w14:textId="77777777" w:rsidR="00255576" w:rsidRPr="003B55E0" w:rsidRDefault="00255576" w:rsidP="00E25377">
            <w:pPr>
              <w:rPr>
                <w:rFonts w:ascii="Arial" w:hAnsi="Arial" w:cs="Arial"/>
              </w:rPr>
            </w:pPr>
          </w:p>
        </w:tc>
      </w:tr>
      <w:tr w:rsidR="00255576" w:rsidRPr="00F64042" w14:paraId="3C7AECF8" w14:textId="77777777" w:rsidTr="003B55E0">
        <w:tc>
          <w:tcPr>
            <w:tcW w:w="9288" w:type="dxa"/>
          </w:tcPr>
          <w:p w14:paraId="0C693795" w14:textId="435C71DE" w:rsidR="00315775" w:rsidRPr="003B55E0" w:rsidRDefault="00007BBF" w:rsidP="00315775">
            <w:pPr>
              <w:rPr>
                <w:rFonts w:ascii="Arial" w:hAnsi="Arial" w:cs="Arial"/>
              </w:rPr>
            </w:pPr>
            <w:r>
              <w:rPr>
                <w:rFonts w:ascii="Arial" w:hAnsi="Arial" w:cs="Arial"/>
              </w:rPr>
              <w:t xml:space="preserve">Name of </w:t>
            </w:r>
            <w:r w:rsidR="00255576">
              <w:rPr>
                <w:rFonts w:ascii="Arial" w:hAnsi="Arial" w:cs="Arial"/>
              </w:rPr>
              <w:t xml:space="preserve">Proposed Budget </w:t>
            </w:r>
            <w:r>
              <w:rPr>
                <w:rFonts w:ascii="Arial" w:hAnsi="Arial" w:cs="Arial"/>
              </w:rPr>
              <w:t>S</w:t>
            </w:r>
            <w:r w:rsidR="00255576">
              <w:rPr>
                <w:rFonts w:ascii="Arial" w:hAnsi="Arial" w:cs="Arial"/>
              </w:rPr>
              <w:t>aving</w:t>
            </w:r>
            <w:r>
              <w:rPr>
                <w:rStyle w:val="FootnoteReference"/>
                <w:rFonts w:ascii="Arial" w:hAnsi="Arial" w:cs="Arial"/>
              </w:rPr>
              <w:footnoteReference w:id="1"/>
            </w:r>
            <w:r w:rsidR="00255576">
              <w:rPr>
                <w:rFonts w:ascii="Arial" w:hAnsi="Arial" w:cs="Arial"/>
              </w:rPr>
              <w:t>:</w:t>
            </w:r>
            <w:r w:rsidR="006C1B26">
              <w:rPr>
                <w:rFonts w:ascii="Arial" w:hAnsi="Arial" w:cs="Arial"/>
              </w:rPr>
              <w:t xml:space="preserve"> </w:t>
            </w:r>
            <w:r w:rsidR="0050591F">
              <w:rPr>
                <w:rFonts w:ascii="Arial" w:hAnsi="Arial" w:cs="Arial"/>
              </w:rPr>
              <w:t xml:space="preserve">Service review - </w:t>
            </w:r>
            <w:r w:rsidR="00C93911">
              <w:rPr>
                <w:rFonts w:ascii="Arial" w:hAnsi="Arial" w:cs="Arial"/>
              </w:rPr>
              <w:t xml:space="preserve">Reduction in </w:t>
            </w:r>
            <w:r w:rsidR="00315775">
              <w:rPr>
                <w:rFonts w:ascii="Arial" w:hAnsi="Arial" w:cs="Arial"/>
              </w:rPr>
              <w:t>Community Learning and Development (CLD)</w:t>
            </w:r>
            <w:r w:rsidR="00C93911">
              <w:rPr>
                <w:rFonts w:ascii="Arial" w:hAnsi="Arial" w:cs="Arial"/>
              </w:rPr>
              <w:t xml:space="preserve"> provision</w:t>
            </w:r>
          </w:p>
          <w:p w14:paraId="2868185A" w14:textId="77777777" w:rsidR="00255576" w:rsidRPr="003B55E0" w:rsidRDefault="00255576" w:rsidP="00B65838">
            <w:pPr>
              <w:rPr>
                <w:rFonts w:ascii="Arial" w:hAnsi="Arial" w:cs="Arial"/>
              </w:rPr>
            </w:pPr>
          </w:p>
        </w:tc>
      </w:tr>
    </w:tbl>
    <w:p w14:paraId="52E1A961" w14:textId="77777777" w:rsidR="00255576" w:rsidRDefault="0025557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701"/>
        <w:gridCol w:w="2092"/>
      </w:tblGrid>
      <w:tr w:rsidR="00007BBF" w:rsidRPr="00F64042" w14:paraId="311DEFC1" w14:textId="77777777" w:rsidTr="003B55E0">
        <w:tc>
          <w:tcPr>
            <w:tcW w:w="9288" w:type="dxa"/>
            <w:gridSpan w:val="3"/>
          </w:tcPr>
          <w:p w14:paraId="362BCC6D" w14:textId="77777777" w:rsidR="005B5025" w:rsidRDefault="005B5025" w:rsidP="00B65838">
            <w:pPr>
              <w:rPr>
                <w:rFonts w:ascii="Arial" w:hAnsi="Arial" w:cs="Arial"/>
                <w:b/>
                <w:noProof/>
                <w:lang w:eastAsia="en-GB"/>
              </w:rPr>
            </w:pPr>
          </w:p>
          <w:p w14:paraId="494E3170" w14:textId="77777777" w:rsidR="00007BBF" w:rsidRDefault="003950DB" w:rsidP="00B65838">
            <w:pPr>
              <w:rPr>
                <w:rFonts w:ascii="Arial" w:hAnsi="Arial" w:cs="Arial"/>
                <w:b/>
                <w:noProof/>
                <w:lang w:eastAsia="en-GB"/>
              </w:rPr>
            </w:pPr>
            <w:r w:rsidRPr="00875CA7">
              <w:rPr>
                <w:rFonts w:ascii="Arial" w:hAnsi="Arial" w:cs="Arial"/>
                <w:b/>
                <w:noProof/>
                <w:lang w:eastAsia="en-GB"/>
              </w:rPr>
              <w:t>1.</w:t>
            </w:r>
            <w:r w:rsidR="00E34027" w:rsidRPr="00875CA7">
              <w:rPr>
                <w:rFonts w:ascii="Arial" w:hAnsi="Arial" w:cs="Arial"/>
                <w:b/>
                <w:noProof/>
                <w:lang w:eastAsia="en-GB"/>
              </w:rPr>
              <w:t xml:space="preserve">  </w:t>
            </w:r>
            <w:r w:rsidR="00007BBF" w:rsidRPr="00875CA7">
              <w:rPr>
                <w:rFonts w:ascii="Arial" w:hAnsi="Arial" w:cs="Arial"/>
                <w:b/>
                <w:noProof/>
                <w:lang w:eastAsia="en-GB"/>
              </w:rPr>
              <w:t>Does the proposed budget saving impact on:</w:t>
            </w:r>
          </w:p>
          <w:p w14:paraId="57CB663C" w14:textId="77777777" w:rsidR="005B5025" w:rsidRPr="00875CA7" w:rsidRDefault="005B5025" w:rsidP="00B65838">
            <w:pPr>
              <w:rPr>
                <w:rFonts w:ascii="Arial" w:hAnsi="Arial" w:cs="Arial"/>
                <w:b/>
                <w:noProof/>
                <w:lang w:eastAsia="en-GB"/>
              </w:rPr>
            </w:pPr>
          </w:p>
        </w:tc>
      </w:tr>
      <w:tr w:rsidR="00007BBF" w:rsidRPr="00F64042" w14:paraId="0DD2F097" w14:textId="77777777" w:rsidTr="00067701">
        <w:trPr>
          <w:trHeight w:val="90"/>
        </w:trPr>
        <w:tc>
          <w:tcPr>
            <w:tcW w:w="5495" w:type="dxa"/>
          </w:tcPr>
          <w:p w14:paraId="64837E6D" w14:textId="77777777" w:rsidR="00007BBF" w:rsidRPr="00D649C2" w:rsidRDefault="00007BBF" w:rsidP="00B65838">
            <w:pPr>
              <w:rPr>
                <w:rFonts w:ascii="Arial" w:hAnsi="Arial" w:cs="Arial"/>
                <w:noProof/>
                <w:lang w:eastAsia="en-GB"/>
              </w:rPr>
            </w:pPr>
          </w:p>
        </w:tc>
        <w:tc>
          <w:tcPr>
            <w:tcW w:w="1701" w:type="dxa"/>
          </w:tcPr>
          <w:p w14:paraId="23960819" w14:textId="77777777" w:rsidR="00007BBF" w:rsidRPr="0077594A" w:rsidRDefault="00007BBF" w:rsidP="00007BBF">
            <w:pPr>
              <w:jc w:val="center"/>
              <w:rPr>
                <w:rFonts w:ascii="Arial" w:hAnsi="Arial" w:cs="Arial"/>
                <w:b/>
                <w:noProof/>
                <w:lang w:eastAsia="en-GB"/>
              </w:rPr>
            </w:pPr>
            <w:r w:rsidRPr="0077594A">
              <w:rPr>
                <w:rFonts w:ascii="Arial" w:hAnsi="Arial" w:cs="Arial"/>
                <w:b/>
                <w:noProof/>
                <w:lang w:eastAsia="en-GB"/>
              </w:rPr>
              <w:t>Yes</w:t>
            </w:r>
          </w:p>
        </w:tc>
        <w:tc>
          <w:tcPr>
            <w:tcW w:w="2092" w:type="dxa"/>
          </w:tcPr>
          <w:p w14:paraId="4DC15B28" w14:textId="77777777" w:rsidR="00007BBF" w:rsidRPr="0077594A" w:rsidRDefault="00007BBF" w:rsidP="00007BBF">
            <w:pPr>
              <w:jc w:val="center"/>
              <w:rPr>
                <w:rFonts w:ascii="Arial" w:hAnsi="Arial" w:cs="Arial"/>
                <w:b/>
                <w:noProof/>
                <w:lang w:eastAsia="en-GB"/>
              </w:rPr>
            </w:pPr>
            <w:r w:rsidRPr="0077594A">
              <w:rPr>
                <w:rFonts w:ascii="Arial" w:hAnsi="Arial" w:cs="Arial"/>
                <w:b/>
                <w:noProof/>
                <w:lang w:eastAsia="en-GB"/>
              </w:rPr>
              <w:t>No</w:t>
            </w:r>
          </w:p>
        </w:tc>
      </w:tr>
      <w:tr w:rsidR="00007BBF" w:rsidRPr="00F64042" w14:paraId="08AE6E9D" w14:textId="77777777" w:rsidTr="00067701">
        <w:trPr>
          <w:trHeight w:val="90"/>
        </w:trPr>
        <w:tc>
          <w:tcPr>
            <w:tcW w:w="5495" w:type="dxa"/>
          </w:tcPr>
          <w:p w14:paraId="70648946" w14:textId="77777777" w:rsidR="00007BBF" w:rsidRDefault="007058B2" w:rsidP="00B7156F">
            <w:pPr>
              <w:rPr>
                <w:rFonts w:ascii="Arial" w:hAnsi="Arial" w:cs="Arial"/>
                <w:noProof/>
                <w:lang w:eastAsia="en-GB"/>
              </w:rPr>
            </w:pPr>
            <w:r>
              <w:rPr>
                <w:rFonts w:ascii="Arial" w:hAnsi="Arial" w:cs="Arial"/>
                <w:noProof/>
                <w:lang w:eastAsia="en-GB"/>
              </w:rPr>
              <w:t xml:space="preserve">a.  </w:t>
            </w:r>
            <w:r w:rsidR="001A6B0F">
              <w:rPr>
                <w:rFonts w:ascii="Arial" w:hAnsi="Arial" w:cs="Arial"/>
                <w:noProof/>
                <w:lang w:eastAsia="en-GB"/>
              </w:rPr>
              <w:t>P</w:t>
            </w:r>
            <w:r w:rsidR="00030F88">
              <w:rPr>
                <w:rFonts w:ascii="Arial" w:hAnsi="Arial" w:cs="Arial"/>
                <w:noProof/>
                <w:lang w:eastAsia="en-GB"/>
              </w:rPr>
              <w:t>rotected characteristics under T</w:t>
            </w:r>
            <w:r w:rsidR="004334F1">
              <w:rPr>
                <w:rFonts w:ascii="Arial" w:hAnsi="Arial" w:cs="Arial"/>
                <w:noProof/>
                <w:lang w:eastAsia="en-GB"/>
              </w:rPr>
              <w:t>he Equal</w:t>
            </w:r>
            <w:r w:rsidR="00A27B70">
              <w:rPr>
                <w:rFonts w:ascii="Arial" w:hAnsi="Arial" w:cs="Arial"/>
                <w:noProof/>
                <w:lang w:eastAsia="en-GB"/>
              </w:rPr>
              <w:t>ity</w:t>
            </w:r>
            <w:r w:rsidR="001A6B0F">
              <w:rPr>
                <w:rFonts w:ascii="Arial" w:hAnsi="Arial" w:cs="Arial"/>
                <w:noProof/>
                <w:lang w:eastAsia="en-GB"/>
              </w:rPr>
              <w:t xml:space="preserve"> Act</w:t>
            </w:r>
            <w:r w:rsidR="00030F88">
              <w:rPr>
                <w:rFonts w:ascii="Arial" w:hAnsi="Arial" w:cs="Arial"/>
                <w:noProof/>
                <w:lang w:eastAsia="en-GB"/>
              </w:rPr>
              <w:t xml:space="preserve"> 2010</w:t>
            </w:r>
            <w:r w:rsidR="004F79A7">
              <w:rPr>
                <w:rFonts w:ascii="Arial" w:hAnsi="Arial" w:cs="Arial"/>
                <w:noProof/>
                <w:lang w:eastAsia="en-GB"/>
              </w:rPr>
              <w:t>:</w:t>
            </w:r>
          </w:p>
          <w:p w14:paraId="5BF33A04" w14:textId="77777777" w:rsidR="00A27B70" w:rsidRDefault="00A27B70" w:rsidP="00B7156F">
            <w:pPr>
              <w:rPr>
                <w:rFonts w:ascii="Arial" w:hAnsi="Arial" w:cs="Arial"/>
                <w:noProof/>
                <w:lang w:eastAsia="en-GB"/>
              </w:rPr>
            </w:pPr>
          </w:p>
          <w:p w14:paraId="1D058166" w14:textId="77777777" w:rsidR="004F79A7" w:rsidRDefault="006265A7" w:rsidP="00B7156F">
            <w:pPr>
              <w:rPr>
                <w:rFonts w:ascii="Arial" w:hAnsi="Arial" w:cs="Arial"/>
                <w:noProof/>
                <w:lang w:eastAsia="en-GB"/>
              </w:rPr>
            </w:pPr>
            <w:r>
              <w:rPr>
                <w:rFonts w:ascii="Arial" w:hAnsi="Arial" w:cs="Arial"/>
                <w:noProof/>
                <w:lang w:eastAsia="en-GB"/>
              </w:rPr>
              <w:t xml:space="preserve">Age; Disability; Gender Reassignment; Pregnancy and Maternity; Race; Religion and Belief; Sex; </w:t>
            </w:r>
            <w:r w:rsidR="004F79A7">
              <w:rPr>
                <w:rFonts w:ascii="Arial" w:hAnsi="Arial" w:cs="Arial"/>
                <w:noProof/>
                <w:lang w:eastAsia="en-GB"/>
              </w:rPr>
              <w:t>Sexual Orientation</w:t>
            </w:r>
            <w:r w:rsidR="003B60C9">
              <w:rPr>
                <w:rFonts w:ascii="Arial" w:hAnsi="Arial" w:cs="Arial"/>
                <w:noProof/>
                <w:lang w:eastAsia="en-GB"/>
              </w:rPr>
              <w:t xml:space="preserve"> </w:t>
            </w:r>
            <w:r w:rsidR="003B60C9" w:rsidRPr="00C51814">
              <w:rPr>
                <w:rFonts w:ascii="Arial" w:hAnsi="Arial" w:cs="Arial"/>
                <w:b/>
                <w:noProof/>
                <w:lang w:eastAsia="en-GB"/>
              </w:rPr>
              <w:t>(see S</w:t>
            </w:r>
            <w:r w:rsidR="007058B2" w:rsidRPr="00C51814">
              <w:rPr>
                <w:rFonts w:ascii="Arial" w:hAnsi="Arial" w:cs="Arial"/>
                <w:b/>
                <w:noProof/>
                <w:lang w:eastAsia="en-GB"/>
              </w:rPr>
              <w:t>ection 3)</w:t>
            </w:r>
          </w:p>
          <w:p w14:paraId="7741E6A4" w14:textId="77777777" w:rsidR="00030F88" w:rsidRPr="00D649C2" w:rsidRDefault="00030F88" w:rsidP="00B7156F">
            <w:pPr>
              <w:rPr>
                <w:rFonts w:ascii="Arial" w:hAnsi="Arial" w:cs="Arial"/>
                <w:noProof/>
                <w:lang w:eastAsia="en-GB"/>
              </w:rPr>
            </w:pPr>
          </w:p>
        </w:tc>
        <w:tc>
          <w:tcPr>
            <w:tcW w:w="1701" w:type="dxa"/>
          </w:tcPr>
          <w:p w14:paraId="363A1172" w14:textId="77777777" w:rsidR="00007BBF" w:rsidRPr="00FB093C" w:rsidRDefault="006C1B26" w:rsidP="00007BBF">
            <w:pPr>
              <w:jc w:val="center"/>
              <w:rPr>
                <w:rFonts w:ascii="Arial" w:hAnsi="Arial" w:cs="Arial"/>
                <w:noProof/>
                <w:sz w:val="22"/>
                <w:szCs w:val="22"/>
                <w:lang w:eastAsia="en-GB"/>
              </w:rPr>
            </w:pPr>
            <w:r>
              <w:rPr>
                <w:rFonts w:ascii="Arial" w:hAnsi="Arial" w:cs="Arial"/>
                <w:noProof/>
                <w:sz w:val="22"/>
                <w:szCs w:val="22"/>
                <w:lang w:eastAsia="en-GB"/>
              </w:rPr>
              <w:t>X</w:t>
            </w:r>
          </w:p>
        </w:tc>
        <w:tc>
          <w:tcPr>
            <w:tcW w:w="2092" w:type="dxa"/>
          </w:tcPr>
          <w:p w14:paraId="6CBC2398" w14:textId="77777777" w:rsidR="00007BBF" w:rsidRPr="00D649C2" w:rsidRDefault="00007BBF" w:rsidP="00007BBF">
            <w:pPr>
              <w:jc w:val="center"/>
              <w:rPr>
                <w:rFonts w:ascii="Arial" w:hAnsi="Arial" w:cs="Arial"/>
                <w:noProof/>
                <w:lang w:eastAsia="en-GB"/>
              </w:rPr>
            </w:pPr>
          </w:p>
        </w:tc>
      </w:tr>
      <w:tr w:rsidR="00007BBF" w:rsidRPr="00F64042" w14:paraId="38DD29BB" w14:textId="77777777" w:rsidTr="00067701">
        <w:trPr>
          <w:trHeight w:val="90"/>
        </w:trPr>
        <w:tc>
          <w:tcPr>
            <w:tcW w:w="5495" w:type="dxa"/>
          </w:tcPr>
          <w:p w14:paraId="26D64232" w14:textId="77777777" w:rsidR="00007BBF" w:rsidRDefault="007058B2" w:rsidP="00B65838">
            <w:pPr>
              <w:rPr>
                <w:rFonts w:ascii="Arial" w:hAnsi="Arial" w:cs="Arial"/>
                <w:noProof/>
                <w:lang w:eastAsia="en-GB"/>
              </w:rPr>
            </w:pPr>
            <w:r>
              <w:rPr>
                <w:rFonts w:ascii="Arial" w:hAnsi="Arial" w:cs="Arial"/>
                <w:noProof/>
                <w:lang w:eastAsia="en-GB"/>
              </w:rPr>
              <w:t xml:space="preserve">b.  </w:t>
            </w:r>
            <w:r w:rsidR="00030F88">
              <w:rPr>
                <w:rFonts w:ascii="Arial" w:hAnsi="Arial" w:cs="Arial"/>
                <w:noProof/>
                <w:lang w:eastAsia="en-GB"/>
              </w:rPr>
              <w:t xml:space="preserve">Reducing </w:t>
            </w:r>
            <w:r w:rsidR="00F20892">
              <w:rPr>
                <w:rFonts w:ascii="Arial" w:hAnsi="Arial" w:cs="Arial"/>
                <w:noProof/>
                <w:lang w:eastAsia="en-GB"/>
              </w:rPr>
              <w:t>in</w:t>
            </w:r>
            <w:r w:rsidR="00030F88">
              <w:rPr>
                <w:rFonts w:ascii="Arial" w:hAnsi="Arial" w:cs="Arial"/>
                <w:noProof/>
                <w:lang w:eastAsia="en-GB"/>
              </w:rPr>
              <w:t>equalities of out</w:t>
            </w:r>
            <w:r w:rsidR="00181CDD">
              <w:rPr>
                <w:rFonts w:ascii="Arial" w:hAnsi="Arial" w:cs="Arial"/>
                <w:noProof/>
                <w:lang w:eastAsia="en-GB"/>
              </w:rPr>
              <w:t xml:space="preserve">come caused by socio-economic disadvantage </w:t>
            </w:r>
            <w:r w:rsidR="0060497A">
              <w:rPr>
                <w:rFonts w:ascii="Arial" w:hAnsi="Arial" w:cs="Arial"/>
                <w:noProof/>
                <w:lang w:eastAsia="en-GB"/>
              </w:rPr>
              <w:t>–</w:t>
            </w:r>
            <w:r w:rsidR="00181CDD">
              <w:rPr>
                <w:rFonts w:ascii="Arial" w:hAnsi="Arial" w:cs="Arial"/>
                <w:noProof/>
                <w:lang w:eastAsia="en-GB"/>
              </w:rPr>
              <w:t xml:space="preserve"> </w:t>
            </w:r>
            <w:r w:rsidR="00007BBF" w:rsidRPr="00D649C2">
              <w:rPr>
                <w:rFonts w:ascii="Arial" w:hAnsi="Arial" w:cs="Arial"/>
                <w:noProof/>
                <w:lang w:eastAsia="en-GB"/>
              </w:rPr>
              <w:t>Fairer Scotland Duty</w:t>
            </w:r>
            <w:r w:rsidR="00DD3594">
              <w:rPr>
                <w:rStyle w:val="FootnoteReference"/>
                <w:rFonts w:ascii="Arial" w:hAnsi="Arial" w:cs="Arial"/>
                <w:noProof/>
                <w:lang w:eastAsia="en-GB"/>
              </w:rPr>
              <w:footnoteReference w:id="2"/>
            </w:r>
            <w:r w:rsidR="00A27B70">
              <w:rPr>
                <w:rFonts w:ascii="Arial" w:hAnsi="Arial" w:cs="Arial"/>
                <w:noProof/>
                <w:lang w:eastAsia="en-GB"/>
              </w:rPr>
              <w:t xml:space="preserve"> </w:t>
            </w:r>
            <w:r w:rsidR="00A27B70" w:rsidRPr="00C51814">
              <w:rPr>
                <w:rFonts w:ascii="Arial" w:hAnsi="Arial" w:cs="Arial"/>
                <w:b/>
                <w:noProof/>
                <w:lang w:eastAsia="en-GB"/>
              </w:rPr>
              <w:t>(see Section 6)</w:t>
            </w:r>
          </w:p>
          <w:p w14:paraId="04B644BF" w14:textId="77777777" w:rsidR="00030F88" w:rsidRPr="00D649C2" w:rsidRDefault="00030F88" w:rsidP="00B65838">
            <w:pPr>
              <w:rPr>
                <w:rFonts w:ascii="Arial" w:hAnsi="Arial" w:cs="Arial"/>
                <w:noProof/>
                <w:lang w:eastAsia="en-GB"/>
              </w:rPr>
            </w:pPr>
          </w:p>
        </w:tc>
        <w:tc>
          <w:tcPr>
            <w:tcW w:w="1701" w:type="dxa"/>
          </w:tcPr>
          <w:p w14:paraId="5F77F8ED" w14:textId="77777777" w:rsidR="00007BBF" w:rsidRPr="00D649C2" w:rsidRDefault="006C1B26" w:rsidP="00007BBF">
            <w:pPr>
              <w:jc w:val="center"/>
              <w:rPr>
                <w:rFonts w:ascii="Arial" w:hAnsi="Arial" w:cs="Arial"/>
                <w:noProof/>
                <w:lang w:eastAsia="en-GB"/>
              </w:rPr>
            </w:pPr>
            <w:r>
              <w:rPr>
                <w:rFonts w:ascii="Arial" w:hAnsi="Arial" w:cs="Arial"/>
                <w:noProof/>
                <w:lang w:eastAsia="en-GB"/>
              </w:rPr>
              <w:t>X</w:t>
            </w:r>
          </w:p>
        </w:tc>
        <w:tc>
          <w:tcPr>
            <w:tcW w:w="2092" w:type="dxa"/>
          </w:tcPr>
          <w:p w14:paraId="18957604" w14:textId="77777777" w:rsidR="00007BBF" w:rsidRPr="00D649C2" w:rsidRDefault="00007BBF" w:rsidP="00007BBF">
            <w:pPr>
              <w:jc w:val="center"/>
              <w:rPr>
                <w:rFonts w:ascii="Arial" w:hAnsi="Arial" w:cs="Arial"/>
                <w:noProof/>
                <w:lang w:eastAsia="en-GB"/>
              </w:rPr>
            </w:pPr>
          </w:p>
        </w:tc>
      </w:tr>
      <w:tr w:rsidR="00007BBF" w:rsidRPr="00F64042" w14:paraId="03034CD7" w14:textId="77777777" w:rsidTr="00067701">
        <w:trPr>
          <w:trHeight w:val="90"/>
        </w:trPr>
        <w:tc>
          <w:tcPr>
            <w:tcW w:w="5495" w:type="dxa"/>
          </w:tcPr>
          <w:p w14:paraId="1796C034" w14:textId="77777777" w:rsidR="004F79A7" w:rsidRPr="00C51814" w:rsidRDefault="007058B2" w:rsidP="00030F88">
            <w:pPr>
              <w:rPr>
                <w:rFonts w:ascii="Arial" w:hAnsi="Arial" w:cs="Arial"/>
                <w:b/>
                <w:noProof/>
                <w:lang w:eastAsia="en-GB"/>
              </w:rPr>
            </w:pPr>
            <w:r>
              <w:rPr>
                <w:rFonts w:ascii="Arial" w:hAnsi="Arial" w:cs="Arial"/>
                <w:noProof/>
                <w:lang w:eastAsia="en-GB"/>
              </w:rPr>
              <w:t xml:space="preserve">c.  </w:t>
            </w:r>
            <w:r w:rsidR="00007BBF" w:rsidRPr="00D649C2">
              <w:rPr>
                <w:rFonts w:ascii="Arial" w:hAnsi="Arial" w:cs="Arial"/>
                <w:noProof/>
                <w:lang w:eastAsia="en-GB"/>
              </w:rPr>
              <w:t xml:space="preserve">Local Outcomes Improvement Plan </w:t>
            </w:r>
            <w:r w:rsidR="00614E9E">
              <w:rPr>
                <w:rFonts w:ascii="Arial" w:hAnsi="Arial" w:cs="Arial"/>
                <w:noProof/>
                <w:lang w:eastAsia="en-GB"/>
              </w:rPr>
              <w:t xml:space="preserve">(LOIP) </w:t>
            </w:r>
            <w:r w:rsidR="00007BBF" w:rsidRPr="00D649C2">
              <w:rPr>
                <w:rFonts w:ascii="Arial" w:hAnsi="Arial" w:cs="Arial"/>
                <w:noProof/>
                <w:lang w:eastAsia="en-GB"/>
              </w:rPr>
              <w:t>2017/22</w:t>
            </w:r>
            <w:r w:rsidR="00007BBF" w:rsidRPr="00D649C2">
              <w:rPr>
                <w:rStyle w:val="FootnoteReference"/>
                <w:rFonts w:ascii="Arial" w:hAnsi="Arial" w:cs="Arial"/>
                <w:noProof/>
                <w:lang w:eastAsia="en-GB"/>
              </w:rPr>
              <w:footnoteReference w:id="3"/>
            </w:r>
            <w:r w:rsidR="00A27B70">
              <w:rPr>
                <w:rFonts w:ascii="Arial" w:hAnsi="Arial" w:cs="Arial"/>
                <w:noProof/>
                <w:lang w:eastAsia="en-GB"/>
              </w:rPr>
              <w:t xml:space="preserve"> </w:t>
            </w:r>
            <w:r w:rsidR="00A27B70" w:rsidRPr="00C51814">
              <w:rPr>
                <w:rFonts w:ascii="Arial" w:hAnsi="Arial" w:cs="Arial"/>
                <w:b/>
                <w:noProof/>
                <w:lang w:eastAsia="en-GB"/>
              </w:rPr>
              <w:t>(see S</w:t>
            </w:r>
            <w:r w:rsidR="00030F88" w:rsidRPr="00C51814">
              <w:rPr>
                <w:rFonts w:ascii="Arial" w:hAnsi="Arial" w:cs="Arial"/>
                <w:b/>
                <w:noProof/>
                <w:lang w:eastAsia="en-GB"/>
              </w:rPr>
              <w:t>ection 7)</w:t>
            </w:r>
          </w:p>
          <w:p w14:paraId="0D58597E" w14:textId="77777777" w:rsidR="00A27B70" w:rsidRPr="00D649C2" w:rsidRDefault="00A27B70" w:rsidP="00030F88">
            <w:pPr>
              <w:rPr>
                <w:rFonts w:ascii="Arial" w:hAnsi="Arial" w:cs="Arial"/>
                <w:noProof/>
                <w:lang w:eastAsia="en-GB"/>
              </w:rPr>
            </w:pPr>
          </w:p>
        </w:tc>
        <w:tc>
          <w:tcPr>
            <w:tcW w:w="1701" w:type="dxa"/>
          </w:tcPr>
          <w:p w14:paraId="116DFF02" w14:textId="77777777" w:rsidR="00007BBF" w:rsidRPr="00D649C2" w:rsidRDefault="006C1B26" w:rsidP="00007BBF">
            <w:pPr>
              <w:jc w:val="center"/>
              <w:rPr>
                <w:rFonts w:ascii="Arial" w:hAnsi="Arial" w:cs="Arial"/>
                <w:noProof/>
                <w:lang w:eastAsia="en-GB"/>
              </w:rPr>
            </w:pPr>
            <w:r>
              <w:rPr>
                <w:rFonts w:ascii="Arial" w:hAnsi="Arial" w:cs="Arial"/>
                <w:noProof/>
                <w:lang w:eastAsia="en-GB"/>
              </w:rPr>
              <w:t>X</w:t>
            </w:r>
          </w:p>
        </w:tc>
        <w:tc>
          <w:tcPr>
            <w:tcW w:w="2092" w:type="dxa"/>
          </w:tcPr>
          <w:p w14:paraId="43DCA719" w14:textId="77777777" w:rsidR="00007BBF" w:rsidRPr="00D649C2" w:rsidRDefault="00007BBF" w:rsidP="00007BBF">
            <w:pPr>
              <w:jc w:val="center"/>
              <w:rPr>
                <w:rFonts w:ascii="Arial" w:hAnsi="Arial" w:cs="Arial"/>
                <w:noProof/>
                <w:lang w:eastAsia="en-GB"/>
              </w:rPr>
            </w:pPr>
          </w:p>
        </w:tc>
      </w:tr>
      <w:tr w:rsidR="00C51814" w:rsidRPr="00F64042" w14:paraId="09A53CCB" w14:textId="77777777" w:rsidTr="00067701">
        <w:trPr>
          <w:trHeight w:val="90"/>
        </w:trPr>
        <w:tc>
          <w:tcPr>
            <w:tcW w:w="5495" w:type="dxa"/>
          </w:tcPr>
          <w:p w14:paraId="30A79705" w14:textId="77777777" w:rsidR="00C51814" w:rsidRDefault="00C51814" w:rsidP="00030F88">
            <w:pPr>
              <w:rPr>
                <w:rFonts w:ascii="Arial" w:hAnsi="Arial" w:cs="Arial"/>
                <w:noProof/>
                <w:lang w:eastAsia="en-GB"/>
              </w:rPr>
            </w:pPr>
            <w:r>
              <w:rPr>
                <w:rFonts w:ascii="Arial" w:hAnsi="Arial" w:cs="Arial"/>
                <w:noProof/>
                <w:lang w:eastAsia="en-GB"/>
              </w:rPr>
              <w:t>d.  Corporate Plan 2018/22</w:t>
            </w:r>
            <w:r>
              <w:rPr>
                <w:rStyle w:val="FootnoteReference"/>
                <w:rFonts w:ascii="Arial" w:hAnsi="Arial" w:cs="Arial"/>
                <w:noProof/>
                <w:lang w:eastAsia="en-GB"/>
              </w:rPr>
              <w:footnoteReference w:id="4"/>
            </w:r>
            <w:r>
              <w:rPr>
                <w:rFonts w:ascii="Arial" w:hAnsi="Arial" w:cs="Arial"/>
                <w:noProof/>
                <w:lang w:eastAsia="en-GB"/>
              </w:rPr>
              <w:t xml:space="preserve"> </w:t>
            </w:r>
            <w:r w:rsidR="007D6867">
              <w:rPr>
                <w:rFonts w:ascii="Arial" w:hAnsi="Arial" w:cs="Arial"/>
                <w:b/>
                <w:noProof/>
                <w:lang w:eastAsia="en-GB"/>
              </w:rPr>
              <w:t>(see Section 8</w:t>
            </w:r>
            <w:r>
              <w:rPr>
                <w:rFonts w:ascii="Arial" w:hAnsi="Arial" w:cs="Arial"/>
                <w:b/>
                <w:noProof/>
                <w:lang w:eastAsia="en-GB"/>
              </w:rPr>
              <w:t>)</w:t>
            </w:r>
          </w:p>
          <w:p w14:paraId="2859562A" w14:textId="77777777" w:rsidR="00C51814" w:rsidRPr="00C51814" w:rsidRDefault="00C51814" w:rsidP="00030F88">
            <w:pPr>
              <w:rPr>
                <w:rFonts w:ascii="Arial" w:hAnsi="Arial" w:cs="Arial"/>
                <w:noProof/>
                <w:lang w:eastAsia="en-GB"/>
              </w:rPr>
            </w:pPr>
          </w:p>
        </w:tc>
        <w:tc>
          <w:tcPr>
            <w:tcW w:w="1701" w:type="dxa"/>
          </w:tcPr>
          <w:p w14:paraId="064B4E58" w14:textId="77777777" w:rsidR="00C51814" w:rsidRPr="00D649C2" w:rsidRDefault="006C1B26" w:rsidP="00007BBF">
            <w:pPr>
              <w:jc w:val="center"/>
              <w:rPr>
                <w:rFonts w:ascii="Arial" w:hAnsi="Arial" w:cs="Arial"/>
                <w:noProof/>
                <w:lang w:eastAsia="en-GB"/>
              </w:rPr>
            </w:pPr>
            <w:r>
              <w:rPr>
                <w:rFonts w:ascii="Arial" w:hAnsi="Arial" w:cs="Arial"/>
                <w:noProof/>
                <w:lang w:eastAsia="en-GB"/>
              </w:rPr>
              <w:t>X</w:t>
            </w:r>
          </w:p>
        </w:tc>
        <w:tc>
          <w:tcPr>
            <w:tcW w:w="2092" w:type="dxa"/>
          </w:tcPr>
          <w:p w14:paraId="12094B95" w14:textId="77777777" w:rsidR="00C51814" w:rsidRPr="00D649C2" w:rsidRDefault="00C51814" w:rsidP="00007BBF">
            <w:pPr>
              <w:jc w:val="center"/>
              <w:rPr>
                <w:rFonts w:ascii="Arial" w:hAnsi="Arial" w:cs="Arial"/>
                <w:noProof/>
                <w:lang w:eastAsia="en-GB"/>
              </w:rPr>
            </w:pPr>
          </w:p>
        </w:tc>
      </w:tr>
      <w:tr w:rsidR="00255576" w:rsidRPr="00F64042" w14:paraId="63CC7603" w14:textId="77777777" w:rsidTr="003B55E0">
        <w:trPr>
          <w:trHeight w:val="350"/>
        </w:trPr>
        <w:tc>
          <w:tcPr>
            <w:tcW w:w="9288" w:type="dxa"/>
            <w:gridSpan w:val="3"/>
          </w:tcPr>
          <w:p w14:paraId="2319EAED" w14:textId="77777777" w:rsidR="00866785" w:rsidRPr="003B55E0" w:rsidRDefault="00866785" w:rsidP="0032484C">
            <w:pPr>
              <w:ind w:right="-108"/>
              <w:rPr>
                <w:rFonts w:ascii="Arial" w:hAnsi="Arial" w:cs="Arial"/>
              </w:rPr>
            </w:pPr>
          </w:p>
          <w:p w14:paraId="34563BE6" w14:textId="77777777" w:rsidR="00CC05F8" w:rsidRDefault="003B7719" w:rsidP="0032484C">
            <w:pPr>
              <w:ind w:right="-108"/>
              <w:rPr>
                <w:rFonts w:ascii="Arial" w:hAnsi="Arial" w:cs="Arial"/>
              </w:rPr>
            </w:pPr>
            <w:r>
              <w:rPr>
                <w:rFonts w:ascii="Arial" w:hAnsi="Arial" w:cs="Arial"/>
                <w:b/>
              </w:rPr>
              <w:lastRenderedPageBreak/>
              <w:t>2</w:t>
            </w:r>
            <w:r w:rsidR="0060497A">
              <w:rPr>
                <w:rFonts w:ascii="Arial" w:hAnsi="Arial" w:cs="Arial"/>
                <w:b/>
              </w:rPr>
              <w:t>.</w:t>
            </w:r>
            <w:r w:rsidR="00E34027">
              <w:rPr>
                <w:rFonts w:ascii="Arial" w:hAnsi="Arial" w:cs="Arial"/>
              </w:rPr>
              <w:t xml:space="preserve">  </w:t>
            </w:r>
            <w:r w:rsidR="00F56F86">
              <w:rPr>
                <w:rFonts w:ascii="Arial" w:hAnsi="Arial" w:cs="Arial"/>
              </w:rPr>
              <w:t>If “</w:t>
            </w:r>
            <w:r w:rsidR="00F56F86" w:rsidRPr="00F56F86">
              <w:rPr>
                <w:rFonts w:ascii="Arial" w:hAnsi="Arial" w:cs="Arial"/>
                <w:b/>
              </w:rPr>
              <w:t>yes</w:t>
            </w:r>
            <w:r w:rsidR="00F56F86">
              <w:rPr>
                <w:rFonts w:ascii="Arial" w:hAnsi="Arial" w:cs="Arial"/>
              </w:rPr>
              <w:t xml:space="preserve">” </w:t>
            </w:r>
            <w:r w:rsidR="004F79A7">
              <w:rPr>
                <w:rFonts w:ascii="Arial" w:hAnsi="Arial" w:cs="Arial"/>
              </w:rPr>
              <w:t>is selected</w:t>
            </w:r>
            <w:r w:rsidR="00F10DB1">
              <w:rPr>
                <w:rFonts w:ascii="Arial" w:hAnsi="Arial" w:cs="Arial"/>
              </w:rPr>
              <w:t xml:space="preserve"> for </w:t>
            </w:r>
            <w:r w:rsidR="00F10DB1" w:rsidRPr="00E57EA4">
              <w:rPr>
                <w:rFonts w:ascii="Arial" w:hAnsi="Arial" w:cs="Arial"/>
                <w:b/>
              </w:rPr>
              <w:t xml:space="preserve">any </w:t>
            </w:r>
            <w:r w:rsidR="00C51814" w:rsidRPr="00E57EA4">
              <w:rPr>
                <w:rFonts w:ascii="Arial" w:hAnsi="Arial" w:cs="Arial"/>
                <w:b/>
              </w:rPr>
              <w:t>part</w:t>
            </w:r>
            <w:r w:rsidR="00C51814">
              <w:rPr>
                <w:rFonts w:ascii="Arial" w:hAnsi="Arial" w:cs="Arial"/>
              </w:rPr>
              <w:t xml:space="preserve"> of Section 1</w:t>
            </w:r>
            <w:r>
              <w:rPr>
                <w:rFonts w:ascii="Arial" w:hAnsi="Arial" w:cs="Arial"/>
              </w:rPr>
              <w:t xml:space="preserve">, </w:t>
            </w:r>
            <w:r w:rsidR="00F56F86" w:rsidRPr="00F56F86">
              <w:rPr>
                <w:rFonts w:ascii="Arial" w:hAnsi="Arial" w:cs="Arial"/>
                <w:b/>
              </w:rPr>
              <w:t xml:space="preserve">please </w:t>
            </w:r>
            <w:r w:rsidR="00C51814">
              <w:rPr>
                <w:rFonts w:ascii="Arial" w:hAnsi="Arial" w:cs="Arial"/>
                <w:b/>
              </w:rPr>
              <w:t>populate the</w:t>
            </w:r>
            <w:r w:rsidR="009D5C05">
              <w:rPr>
                <w:rFonts w:ascii="Arial" w:hAnsi="Arial" w:cs="Arial"/>
                <w:b/>
              </w:rPr>
              <w:t xml:space="preserve"> other</w:t>
            </w:r>
            <w:r w:rsidR="00C51814">
              <w:rPr>
                <w:rFonts w:ascii="Arial" w:hAnsi="Arial" w:cs="Arial"/>
                <w:b/>
              </w:rPr>
              <w:t xml:space="preserve"> relevant Sections of this Template</w:t>
            </w:r>
            <w:r w:rsidR="00F56F86">
              <w:rPr>
                <w:rFonts w:ascii="Arial" w:hAnsi="Arial" w:cs="Arial"/>
              </w:rPr>
              <w:t>.</w:t>
            </w:r>
          </w:p>
          <w:p w14:paraId="6B44AA10" w14:textId="77777777" w:rsidR="00CC05F8" w:rsidRDefault="00CC05F8" w:rsidP="0032484C">
            <w:pPr>
              <w:ind w:right="-108"/>
              <w:rPr>
                <w:rFonts w:ascii="Arial" w:hAnsi="Arial" w:cs="Arial"/>
              </w:rPr>
            </w:pPr>
          </w:p>
          <w:p w14:paraId="443D1AE7" w14:textId="536851BA" w:rsidR="00255576" w:rsidRDefault="00866785" w:rsidP="0032484C">
            <w:pPr>
              <w:ind w:right="-108"/>
              <w:rPr>
                <w:rFonts w:ascii="Arial" w:hAnsi="Arial" w:cs="Arial"/>
                <w:b/>
              </w:rPr>
            </w:pPr>
            <w:r>
              <w:rPr>
                <w:rFonts w:ascii="Arial" w:hAnsi="Arial" w:cs="Arial"/>
              </w:rPr>
              <w:t>If “</w:t>
            </w:r>
            <w:r w:rsidRPr="00F56F86">
              <w:rPr>
                <w:rFonts w:ascii="Arial" w:hAnsi="Arial" w:cs="Arial"/>
                <w:b/>
              </w:rPr>
              <w:t>no</w:t>
            </w:r>
            <w:r>
              <w:rPr>
                <w:rFonts w:ascii="Arial" w:hAnsi="Arial" w:cs="Arial"/>
              </w:rPr>
              <w:t xml:space="preserve">” </w:t>
            </w:r>
            <w:r w:rsidR="004F79A7">
              <w:rPr>
                <w:rFonts w:ascii="Arial" w:hAnsi="Arial" w:cs="Arial"/>
              </w:rPr>
              <w:t>is selected</w:t>
            </w:r>
            <w:r w:rsidR="00C51814">
              <w:rPr>
                <w:rFonts w:ascii="Arial" w:hAnsi="Arial" w:cs="Arial"/>
              </w:rPr>
              <w:t xml:space="preserve"> for </w:t>
            </w:r>
            <w:r w:rsidR="00C51814" w:rsidRPr="00E57EA4">
              <w:rPr>
                <w:rFonts w:ascii="Arial" w:hAnsi="Arial" w:cs="Arial"/>
                <w:b/>
              </w:rPr>
              <w:t>every part</w:t>
            </w:r>
            <w:r w:rsidR="00C51814">
              <w:rPr>
                <w:rFonts w:ascii="Arial" w:hAnsi="Arial" w:cs="Arial"/>
              </w:rPr>
              <w:t xml:space="preserve"> of Section 1</w:t>
            </w:r>
            <w:r>
              <w:rPr>
                <w:rFonts w:ascii="Arial" w:hAnsi="Arial" w:cs="Arial"/>
              </w:rPr>
              <w:t>,</w:t>
            </w:r>
            <w:r w:rsidR="007A2EC4">
              <w:rPr>
                <w:rFonts w:ascii="Arial" w:hAnsi="Arial" w:cs="Arial"/>
              </w:rPr>
              <w:t xml:space="preserve"> </w:t>
            </w:r>
            <w:r w:rsidR="00F56F86" w:rsidRPr="00F56F86">
              <w:rPr>
                <w:rFonts w:ascii="Arial" w:hAnsi="Arial" w:cs="Arial"/>
                <w:b/>
              </w:rPr>
              <w:t>please sign below and email</w:t>
            </w:r>
            <w:r w:rsidR="00031A8C">
              <w:rPr>
                <w:rFonts w:ascii="Arial" w:hAnsi="Arial" w:cs="Arial"/>
              </w:rPr>
              <w:t xml:space="preserve"> a copy </w:t>
            </w:r>
            <w:r w:rsidR="00C51814">
              <w:rPr>
                <w:rFonts w:ascii="Arial" w:hAnsi="Arial" w:cs="Arial"/>
              </w:rPr>
              <w:t xml:space="preserve">of this Template </w:t>
            </w:r>
            <w:r w:rsidR="00031A8C">
              <w:rPr>
                <w:rFonts w:ascii="Arial" w:hAnsi="Arial" w:cs="Arial"/>
              </w:rPr>
              <w:t>to Karen Barclay, Corporate Policy</w:t>
            </w:r>
            <w:r w:rsidR="00F56F86">
              <w:rPr>
                <w:rFonts w:ascii="Arial" w:hAnsi="Arial" w:cs="Arial"/>
              </w:rPr>
              <w:t xml:space="preserve"> </w:t>
            </w:r>
            <w:r w:rsidR="00A71D37">
              <w:rPr>
                <w:rFonts w:ascii="Arial" w:hAnsi="Arial" w:cs="Arial"/>
              </w:rPr>
              <w:t xml:space="preserve">and Performance </w:t>
            </w:r>
            <w:r w:rsidR="00F56F86">
              <w:rPr>
                <w:rFonts w:ascii="Arial" w:hAnsi="Arial" w:cs="Arial"/>
              </w:rPr>
              <w:t>Officer</w:t>
            </w:r>
            <w:r w:rsidR="00CD4F3C">
              <w:rPr>
                <w:rFonts w:ascii="Arial" w:hAnsi="Arial" w:cs="Arial"/>
              </w:rPr>
              <w:t xml:space="preserve">: </w:t>
            </w:r>
            <w:hyperlink r:id="rId8" w:history="1">
              <w:r w:rsidR="00CD4F3C" w:rsidRPr="00F07EE4">
                <w:rPr>
                  <w:rStyle w:val="Hyperlink"/>
                  <w:rFonts w:ascii="Arial" w:hAnsi="Arial" w:cs="Arial"/>
                  <w:b/>
                </w:rPr>
                <w:t>karen.barclay@inverclyde.gov.uk</w:t>
              </w:r>
            </w:hyperlink>
            <w:r w:rsidR="00CD4F3C">
              <w:rPr>
                <w:rFonts w:ascii="Arial" w:hAnsi="Arial" w:cs="Arial"/>
                <w:b/>
              </w:rPr>
              <w:t>.</w:t>
            </w:r>
          </w:p>
          <w:p w14:paraId="773DE9C1" w14:textId="77777777" w:rsidR="00C51814" w:rsidRPr="00CC05F8" w:rsidRDefault="00C51814" w:rsidP="0032484C">
            <w:pPr>
              <w:ind w:right="-108"/>
              <w:rPr>
                <w:rFonts w:ascii="Arial" w:hAnsi="Arial" w:cs="Arial"/>
              </w:rPr>
            </w:pPr>
          </w:p>
          <w:p w14:paraId="1D3D8927" w14:textId="77777777" w:rsidR="00F56F86" w:rsidRPr="00F56F86" w:rsidRDefault="00F56F86" w:rsidP="003B55E0">
            <w:pPr>
              <w:ind w:right="-108"/>
              <w:rPr>
                <w:rFonts w:ascii="Arial" w:hAnsi="Arial" w:cs="Arial"/>
                <w:sz w:val="16"/>
                <w:szCs w:val="16"/>
              </w:rPr>
            </w:pPr>
            <w:r w:rsidRPr="00F56F86">
              <w:rPr>
                <w:noProof/>
                <w:sz w:val="16"/>
                <w:szCs w:val="16"/>
                <w:lang w:eastAsia="en-GB"/>
              </w:rPr>
              <mc:AlternateContent>
                <mc:Choice Requires="wps">
                  <w:drawing>
                    <wp:anchor distT="0" distB="0" distL="114300" distR="114300" simplePos="0" relativeHeight="251663872" behindDoc="0" locked="0" layoutInCell="1" allowOverlap="1" wp14:anchorId="7824BAD0" wp14:editId="341FB73F">
                      <wp:simplePos x="0" y="0"/>
                      <wp:positionH relativeFrom="column">
                        <wp:posOffset>3623945</wp:posOffset>
                      </wp:positionH>
                      <wp:positionV relativeFrom="paragraph">
                        <wp:posOffset>80645</wp:posOffset>
                      </wp:positionV>
                      <wp:extent cx="2095500" cy="314325"/>
                      <wp:effectExtent l="0" t="0" r="1905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4325"/>
                              </a:xfrm>
                              <a:prstGeom prst="rect">
                                <a:avLst/>
                              </a:prstGeom>
                              <a:solidFill>
                                <a:srgbClr val="FFFFFF"/>
                              </a:solidFill>
                              <a:ln w="9525">
                                <a:solidFill>
                                  <a:srgbClr val="000000"/>
                                </a:solidFill>
                                <a:miter lim="800000"/>
                                <a:headEnd/>
                                <a:tailEnd/>
                              </a:ln>
                            </wps:spPr>
                            <wps:txbx>
                              <w:txbxContent>
                                <w:p w14:paraId="4C3CD1B2" w14:textId="77777777" w:rsidR="008A57A4" w:rsidRDefault="008A57A4" w:rsidP="00F73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BAD0" id="Rectangle 2" o:spid="_x0000_s1026" style="position:absolute;margin-left:285.35pt;margin-top:6.35pt;width:16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">
                      <v:textbox>
                        <w:txbxContent>
                          <w:p w14:paraId="4C3CD1B2" w14:textId="77777777" w:rsidR="008A57A4" w:rsidRDefault="008A57A4" w:rsidP="00F732F9"/>
                        </w:txbxContent>
                      </v:textbox>
                    </v:rect>
                  </w:pict>
                </mc:Fallback>
              </mc:AlternateContent>
            </w:r>
            <w:r w:rsidRPr="00F56F86">
              <w:rPr>
                <w:noProof/>
                <w:sz w:val="16"/>
                <w:szCs w:val="16"/>
                <w:lang w:eastAsia="en-GB"/>
              </w:rPr>
              <mc:AlternateContent>
                <mc:Choice Requires="wps">
                  <w:drawing>
                    <wp:anchor distT="0" distB="0" distL="114300" distR="114300" simplePos="0" relativeHeight="251661824" behindDoc="0" locked="0" layoutInCell="1" allowOverlap="1" wp14:anchorId="3FC5C520" wp14:editId="21284347">
                      <wp:simplePos x="0" y="0"/>
                      <wp:positionH relativeFrom="column">
                        <wp:posOffset>-24130</wp:posOffset>
                      </wp:positionH>
                      <wp:positionV relativeFrom="paragraph">
                        <wp:posOffset>81280</wp:posOffset>
                      </wp:positionV>
                      <wp:extent cx="3581400" cy="314325"/>
                      <wp:effectExtent l="0" t="0" r="1905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14325"/>
                              </a:xfrm>
                              <a:prstGeom prst="rect">
                                <a:avLst/>
                              </a:prstGeom>
                              <a:solidFill>
                                <a:srgbClr val="FFFFFF"/>
                              </a:solidFill>
                              <a:ln w="9525">
                                <a:solidFill>
                                  <a:srgbClr val="000000"/>
                                </a:solidFill>
                                <a:miter lim="800000"/>
                                <a:headEnd/>
                                <a:tailEnd/>
                              </a:ln>
                            </wps:spPr>
                            <wps:txbx>
                              <w:txbxContent>
                                <w:p w14:paraId="07810CA2" w14:textId="77777777" w:rsidR="008A57A4" w:rsidRDefault="008A57A4" w:rsidP="00F732F9"/>
                                <w:p w14:paraId="7CCE5F64" w14:textId="77777777" w:rsidR="00C51814" w:rsidRDefault="00C51814" w:rsidP="00F732F9"/>
                                <w:p w14:paraId="142E768B" w14:textId="77777777" w:rsidR="00C51814" w:rsidRDefault="00C51814" w:rsidP="00F73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5C520" id="Rectangle 3" o:spid="_x0000_s1027" style="position:absolute;margin-left:-1.9pt;margin-top:6.4pt;width:282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">
                      <v:textbox>
                        <w:txbxContent>
                          <w:p w14:paraId="07810CA2" w14:textId="77777777" w:rsidR="008A57A4" w:rsidRDefault="008A57A4" w:rsidP="00F732F9"/>
                          <w:p w14:paraId="7CCE5F64" w14:textId="77777777" w:rsidR="00C51814" w:rsidRDefault="00C51814" w:rsidP="00F732F9"/>
                          <w:p w14:paraId="142E768B" w14:textId="77777777" w:rsidR="00C51814" w:rsidRDefault="00C51814" w:rsidP="00F732F9"/>
                        </w:txbxContent>
                      </v:textbox>
                    </v:rect>
                  </w:pict>
                </mc:Fallback>
              </mc:AlternateContent>
            </w:r>
          </w:p>
          <w:p w14:paraId="5CC35058" w14:textId="77777777" w:rsidR="00866785" w:rsidRDefault="00866785" w:rsidP="00F56F86">
            <w:pPr>
              <w:tabs>
                <w:tab w:val="left" w:pos="5954"/>
              </w:tabs>
              <w:ind w:right="-108"/>
              <w:rPr>
                <w:rFonts w:ascii="Arial" w:hAnsi="Arial" w:cs="Arial"/>
              </w:rPr>
            </w:pPr>
          </w:p>
          <w:p w14:paraId="4BEE1C21" w14:textId="77777777" w:rsidR="00F56F86" w:rsidRPr="00F56F86" w:rsidRDefault="00F56F86" w:rsidP="00F56F86">
            <w:pPr>
              <w:tabs>
                <w:tab w:val="left" w:pos="5954"/>
              </w:tabs>
              <w:ind w:right="-108"/>
              <w:rPr>
                <w:rFonts w:ascii="Arial" w:hAnsi="Arial" w:cs="Arial"/>
                <w:sz w:val="16"/>
                <w:szCs w:val="16"/>
              </w:rPr>
            </w:pPr>
          </w:p>
          <w:p w14:paraId="08BA07DE" w14:textId="77777777" w:rsidR="00F56F86" w:rsidRPr="003B55E0" w:rsidRDefault="00F56F86" w:rsidP="00F56F86">
            <w:pPr>
              <w:tabs>
                <w:tab w:val="left" w:pos="5954"/>
              </w:tabs>
              <w:ind w:right="-108"/>
              <w:rPr>
                <w:rFonts w:ascii="Arial" w:hAnsi="Arial" w:cs="Arial"/>
              </w:rPr>
            </w:pPr>
            <w:r>
              <w:rPr>
                <w:rFonts w:ascii="Arial" w:hAnsi="Arial" w:cs="Arial"/>
              </w:rPr>
              <w:t>Signature                                                                       Date</w:t>
            </w:r>
          </w:p>
        </w:tc>
      </w:tr>
    </w:tbl>
    <w:p w14:paraId="35D82AEE" w14:textId="77777777" w:rsidR="00E032FF" w:rsidRDefault="00E032FF" w:rsidP="00B65838">
      <w:pPr>
        <w:rPr>
          <w:rFonts w:ascii="Arial" w:hAnsi="Arial" w:cs="Arial"/>
        </w:rPr>
      </w:pPr>
    </w:p>
    <w:p w14:paraId="40F3BE22" w14:textId="77777777" w:rsidR="00E032FF" w:rsidRDefault="00E032FF">
      <w:pPr>
        <w:rPr>
          <w:rFonts w:ascii="Arial" w:hAnsi="Arial" w:cs="Arial"/>
        </w:rPr>
      </w:pPr>
      <w:r>
        <w:rPr>
          <w:rFonts w:ascii="Arial" w:hAnsi="Arial" w:cs="Arial"/>
        </w:rPr>
        <w:br w:type="page"/>
      </w:r>
    </w:p>
    <w:p w14:paraId="61D1F7BD" w14:textId="77777777" w:rsidR="00255576" w:rsidRPr="00F64042" w:rsidRDefault="00255576" w:rsidP="00B65838">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20"/>
      </w:tblGrid>
      <w:tr w:rsidR="00255576" w:rsidRPr="00F64042" w14:paraId="6DF4941A" w14:textId="77777777" w:rsidTr="00763852">
        <w:trPr>
          <w:trHeight w:val="1775"/>
        </w:trPr>
        <w:tc>
          <w:tcPr>
            <w:tcW w:w="9288" w:type="dxa"/>
            <w:gridSpan w:val="4"/>
          </w:tcPr>
          <w:p w14:paraId="4F1A023F" w14:textId="77777777" w:rsidR="00255576" w:rsidRPr="00763852" w:rsidRDefault="00255576" w:rsidP="00763852">
            <w:pPr>
              <w:rPr>
                <w:rFonts w:ascii="Arial" w:hAnsi="Arial" w:cs="Arial"/>
              </w:rPr>
            </w:pPr>
          </w:p>
          <w:p w14:paraId="33D51D01" w14:textId="77777777" w:rsidR="00255576" w:rsidRPr="00E032FF" w:rsidRDefault="00866785" w:rsidP="00763852">
            <w:pPr>
              <w:rPr>
                <w:rFonts w:ascii="Arial" w:hAnsi="Arial" w:cs="Arial"/>
                <w:b/>
              </w:rPr>
            </w:pPr>
            <w:r w:rsidRPr="00E032FF">
              <w:rPr>
                <w:rFonts w:ascii="Arial" w:hAnsi="Arial" w:cs="Arial"/>
                <w:b/>
              </w:rPr>
              <w:t>3</w:t>
            </w:r>
            <w:r w:rsidR="00E34027">
              <w:rPr>
                <w:rFonts w:ascii="Arial" w:hAnsi="Arial" w:cs="Arial"/>
                <w:b/>
              </w:rPr>
              <w:t xml:space="preserve">.  </w:t>
            </w:r>
            <w:r w:rsidR="00255576" w:rsidRPr="00E032FF">
              <w:rPr>
                <w:rFonts w:ascii="Arial" w:hAnsi="Arial" w:cs="Arial"/>
                <w:b/>
              </w:rPr>
              <w:t>Impact</w:t>
            </w:r>
            <w:r w:rsidR="00E032FF">
              <w:rPr>
                <w:rFonts w:ascii="Arial" w:hAnsi="Arial" w:cs="Arial"/>
                <w:b/>
              </w:rPr>
              <w:t xml:space="preserve"> – Protected characteristics</w:t>
            </w:r>
          </w:p>
          <w:p w14:paraId="11C67B58" w14:textId="77777777" w:rsidR="00255576" w:rsidRDefault="00255576" w:rsidP="00763852">
            <w:pPr>
              <w:rPr>
                <w:rFonts w:ascii="Arial" w:hAnsi="Arial" w:cs="Arial"/>
              </w:rPr>
            </w:pPr>
          </w:p>
          <w:p w14:paraId="0676997E" w14:textId="77777777" w:rsidR="00255576" w:rsidRPr="003B55E0" w:rsidRDefault="00255576" w:rsidP="00763852">
            <w:pPr>
              <w:rPr>
                <w:rFonts w:ascii="Arial" w:hAnsi="Arial" w:cs="Arial"/>
              </w:rPr>
            </w:pPr>
            <w:r>
              <w:rPr>
                <w:rFonts w:ascii="Arial" w:hAnsi="Arial" w:cs="Arial"/>
              </w:rPr>
              <w:t>Which of the protected ch</w:t>
            </w:r>
            <w:r w:rsidR="00751989">
              <w:rPr>
                <w:rFonts w:ascii="Arial" w:hAnsi="Arial" w:cs="Arial"/>
              </w:rPr>
              <w:t xml:space="preserve">aracteristics will the proposed </w:t>
            </w:r>
            <w:r>
              <w:rPr>
                <w:rFonts w:ascii="Arial" w:hAnsi="Arial" w:cs="Arial"/>
              </w:rPr>
              <w:t>bud</w:t>
            </w:r>
            <w:r w:rsidR="0077594A">
              <w:rPr>
                <w:rFonts w:ascii="Arial" w:hAnsi="Arial" w:cs="Arial"/>
              </w:rPr>
              <w:t>get saving have an impact upon?  (S</w:t>
            </w:r>
            <w:r>
              <w:rPr>
                <w:rFonts w:ascii="Arial" w:hAnsi="Arial" w:cs="Arial"/>
              </w:rPr>
              <w:t>ee guidance for examples of key considerations under each characteristic – this is on ICON</w:t>
            </w:r>
            <w:r w:rsidR="0077594A">
              <w:rPr>
                <w:rFonts w:ascii="Arial" w:hAnsi="Arial" w:cs="Arial"/>
              </w:rPr>
              <w:t>.</w:t>
            </w:r>
            <w:r>
              <w:rPr>
                <w:rFonts w:ascii="Arial" w:hAnsi="Arial" w:cs="Arial"/>
              </w:rPr>
              <w:t>)</w:t>
            </w:r>
          </w:p>
          <w:p w14:paraId="0EEB24EF" w14:textId="77777777" w:rsidR="00255576" w:rsidRPr="003B55E0" w:rsidRDefault="00255576" w:rsidP="00445175">
            <w:pPr>
              <w:rPr>
                <w:rFonts w:ascii="Arial" w:hAnsi="Arial" w:cs="Arial"/>
              </w:rPr>
            </w:pPr>
          </w:p>
        </w:tc>
      </w:tr>
      <w:tr w:rsidR="00255576" w:rsidRPr="00F64042" w14:paraId="52A9219E" w14:textId="77777777" w:rsidTr="0060739F">
        <w:trPr>
          <w:trHeight w:val="176"/>
        </w:trPr>
        <w:tc>
          <w:tcPr>
            <w:tcW w:w="1908" w:type="dxa"/>
          </w:tcPr>
          <w:p w14:paraId="5AE29AE3" w14:textId="77777777" w:rsidR="00255576" w:rsidRPr="0060497A" w:rsidRDefault="00255576" w:rsidP="00445175">
            <w:pPr>
              <w:rPr>
                <w:rFonts w:ascii="Arial" w:hAnsi="Arial" w:cs="Arial"/>
                <w:b/>
                <w:bCs/>
              </w:rPr>
            </w:pPr>
          </w:p>
          <w:p w14:paraId="425CD09B" w14:textId="77777777" w:rsidR="00255576" w:rsidRPr="0060497A" w:rsidRDefault="00255576" w:rsidP="00FB093C">
            <w:pPr>
              <w:jc w:val="center"/>
              <w:rPr>
                <w:rFonts w:ascii="Arial" w:hAnsi="Arial" w:cs="Arial"/>
              </w:rPr>
            </w:pPr>
            <w:r w:rsidRPr="0060497A">
              <w:rPr>
                <w:rFonts w:ascii="Arial" w:hAnsi="Arial" w:cs="Arial"/>
                <w:b/>
                <w:bCs/>
              </w:rPr>
              <w:t>Equality Target Group</w:t>
            </w:r>
          </w:p>
          <w:p w14:paraId="7DBB917D" w14:textId="77777777" w:rsidR="00255576" w:rsidRPr="0060497A" w:rsidRDefault="00255576" w:rsidP="00445175">
            <w:pPr>
              <w:rPr>
                <w:rFonts w:ascii="Arial" w:hAnsi="Arial" w:cs="Arial"/>
              </w:rPr>
            </w:pPr>
          </w:p>
        </w:tc>
        <w:tc>
          <w:tcPr>
            <w:tcW w:w="2340" w:type="dxa"/>
          </w:tcPr>
          <w:p w14:paraId="1FC957AE" w14:textId="77777777" w:rsidR="00255576" w:rsidRPr="0060497A" w:rsidRDefault="00255576" w:rsidP="00866785">
            <w:pPr>
              <w:jc w:val="center"/>
              <w:rPr>
                <w:rFonts w:ascii="Arial" w:hAnsi="Arial" w:cs="Arial"/>
                <w:b/>
                <w:bCs/>
              </w:rPr>
            </w:pPr>
          </w:p>
          <w:p w14:paraId="0A357E03" w14:textId="77777777" w:rsidR="00255576" w:rsidRPr="0060497A" w:rsidRDefault="004C1DD6" w:rsidP="00866785">
            <w:pPr>
              <w:jc w:val="center"/>
              <w:rPr>
                <w:rFonts w:ascii="Arial" w:hAnsi="Arial" w:cs="Arial"/>
                <w:b/>
                <w:bCs/>
              </w:rPr>
            </w:pPr>
            <w:r>
              <w:rPr>
                <w:rFonts w:ascii="Arial" w:hAnsi="Arial" w:cs="Arial"/>
                <w:b/>
                <w:bCs/>
              </w:rPr>
              <w:t>Positive i</w:t>
            </w:r>
            <w:r w:rsidR="00255576" w:rsidRPr="0060497A">
              <w:rPr>
                <w:rFonts w:ascii="Arial" w:hAnsi="Arial" w:cs="Arial"/>
                <w:b/>
                <w:bCs/>
              </w:rPr>
              <w:t>mpact</w:t>
            </w:r>
          </w:p>
          <w:p w14:paraId="412FFDB9" w14:textId="77777777" w:rsidR="00255576" w:rsidRPr="0060497A" w:rsidRDefault="00255576" w:rsidP="00866785">
            <w:pPr>
              <w:jc w:val="center"/>
              <w:rPr>
                <w:rFonts w:ascii="Arial" w:hAnsi="Arial" w:cs="Arial"/>
                <w:b/>
                <w:bCs/>
              </w:rPr>
            </w:pPr>
            <w:r w:rsidRPr="0060497A">
              <w:rPr>
                <w:rFonts w:ascii="Arial" w:hAnsi="Arial" w:cs="Arial"/>
                <w:b/>
                <w:bCs/>
              </w:rPr>
              <w:t>+</w:t>
            </w:r>
          </w:p>
        </w:tc>
        <w:tc>
          <w:tcPr>
            <w:tcW w:w="2520" w:type="dxa"/>
          </w:tcPr>
          <w:p w14:paraId="69258ABB" w14:textId="77777777" w:rsidR="00255576" w:rsidRPr="0060497A" w:rsidRDefault="00255576" w:rsidP="00866785">
            <w:pPr>
              <w:pStyle w:val="BodyText"/>
              <w:jc w:val="center"/>
              <w:rPr>
                <w:rFonts w:ascii="Arial" w:hAnsi="Arial" w:cs="Arial"/>
                <w:b/>
              </w:rPr>
            </w:pPr>
          </w:p>
          <w:p w14:paraId="604810AF" w14:textId="77777777" w:rsidR="00255576" w:rsidRPr="0060497A" w:rsidRDefault="004C1DD6" w:rsidP="00866785">
            <w:pPr>
              <w:pStyle w:val="BodyText"/>
              <w:jc w:val="center"/>
              <w:rPr>
                <w:rFonts w:ascii="Arial" w:hAnsi="Arial" w:cs="Arial"/>
                <w:b/>
              </w:rPr>
            </w:pPr>
            <w:r>
              <w:rPr>
                <w:rFonts w:ascii="Arial" w:hAnsi="Arial" w:cs="Arial"/>
                <w:b/>
              </w:rPr>
              <w:t>Neutral i</w:t>
            </w:r>
            <w:r w:rsidR="00255576" w:rsidRPr="0060497A">
              <w:rPr>
                <w:rFonts w:ascii="Arial" w:hAnsi="Arial" w:cs="Arial"/>
                <w:b/>
              </w:rPr>
              <w:t>mpact</w:t>
            </w:r>
          </w:p>
          <w:p w14:paraId="47B4E0DE" w14:textId="77777777" w:rsidR="00255576" w:rsidRPr="0060497A" w:rsidRDefault="00255576" w:rsidP="00866785">
            <w:pPr>
              <w:jc w:val="center"/>
              <w:rPr>
                <w:rFonts w:ascii="Arial" w:hAnsi="Arial" w:cs="Arial"/>
                <w:b/>
                <w:bCs/>
              </w:rPr>
            </w:pPr>
            <w:r w:rsidRPr="0060497A">
              <w:rPr>
                <w:rFonts w:ascii="Arial" w:hAnsi="Arial" w:cs="Arial"/>
                <w:b/>
                <w:bCs/>
              </w:rPr>
              <w:t>=</w:t>
            </w:r>
          </w:p>
        </w:tc>
        <w:tc>
          <w:tcPr>
            <w:tcW w:w="2520" w:type="dxa"/>
          </w:tcPr>
          <w:p w14:paraId="01236F95" w14:textId="77777777" w:rsidR="00255576" w:rsidRPr="0060497A" w:rsidRDefault="00255576" w:rsidP="00866785">
            <w:pPr>
              <w:jc w:val="center"/>
              <w:rPr>
                <w:rFonts w:ascii="Arial" w:hAnsi="Arial" w:cs="Arial"/>
                <w:b/>
                <w:bCs/>
              </w:rPr>
            </w:pPr>
          </w:p>
          <w:p w14:paraId="477C4CD1" w14:textId="77777777" w:rsidR="00255576" w:rsidRPr="0060497A" w:rsidRDefault="004C1DD6" w:rsidP="00866785">
            <w:pPr>
              <w:jc w:val="center"/>
              <w:rPr>
                <w:rFonts w:ascii="Arial" w:hAnsi="Arial" w:cs="Arial"/>
                <w:b/>
                <w:bCs/>
              </w:rPr>
            </w:pPr>
            <w:r>
              <w:rPr>
                <w:rFonts w:ascii="Arial" w:hAnsi="Arial" w:cs="Arial"/>
                <w:b/>
                <w:bCs/>
              </w:rPr>
              <w:t>Negative i</w:t>
            </w:r>
            <w:r w:rsidR="00255576" w:rsidRPr="0060497A">
              <w:rPr>
                <w:rFonts w:ascii="Arial" w:hAnsi="Arial" w:cs="Arial"/>
                <w:b/>
                <w:bCs/>
              </w:rPr>
              <w:t>mpact</w:t>
            </w:r>
          </w:p>
          <w:p w14:paraId="069BD5C8" w14:textId="77777777" w:rsidR="00255576" w:rsidRPr="0060497A" w:rsidRDefault="00255576" w:rsidP="00866785">
            <w:pPr>
              <w:jc w:val="center"/>
              <w:rPr>
                <w:rFonts w:ascii="Arial" w:hAnsi="Arial" w:cs="Arial"/>
                <w:b/>
                <w:bCs/>
              </w:rPr>
            </w:pPr>
            <w:r w:rsidRPr="0060497A">
              <w:rPr>
                <w:rFonts w:ascii="Arial" w:hAnsi="Arial" w:cs="Arial"/>
                <w:b/>
                <w:bCs/>
              </w:rPr>
              <w:t>-</w:t>
            </w:r>
          </w:p>
          <w:p w14:paraId="23650F28" w14:textId="77777777" w:rsidR="00255576" w:rsidRPr="0060497A" w:rsidRDefault="00255576" w:rsidP="00866785">
            <w:pPr>
              <w:jc w:val="center"/>
              <w:rPr>
                <w:rFonts w:ascii="Arial" w:hAnsi="Arial" w:cs="Arial"/>
                <w:b/>
                <w:bCs/>
              </w:rPr>
            </w:pPr>
          </w:p>
          <w:p w14:paraId="77033F87" w14:textId="77777777" w:rsidR="00255576" w:rsidRPr="0060497A" w:rsidRDefault="00255576" w:rsidP="00866785">
            <w:pPr>
              <w:jc w:val="center"/>
              <w:rPr>
                <w:rFonts w:ascii="Arial" w:hAnsi="Arial" w:cs="Arial"/>
                <w:b/>
                <w:bCs/>
              </w:rPr>
            </w:pPr>
          </w:p>
        </w:tc>
      </w:tr>
      <w:tr w:rsidR="00255576" w:rsidRPr="00F64042" w14:paraId="453F72D5" w14:textId="77777777" w:rsidTr="0060739F">
        <w:trPr>
          <w:trHeight w:val="172"/>
        </w:trPr>
        <w:tc>
          <w:tcPr>
            <w:tcW w:w="1908" w:type="dxa"/>
          </w:tcPr>
          <w:p w14:paraId="3D7B82BD" w14:textId="77777777" w:rsidR="00255576" w:rsidRPr="00140667" w:rsidRDefault="00255576" w:rsidP="00445175">
            <w:pPr>
              <w:jc w:val="both"/>
              <w:rPr>
                <w:rFonts w:ascii="Arial" w:hAnsi="Arial" w:cs="Arial"/>
                <w:sz w:val="22"/>
                <w:szCs w:val="22"/>
              </w:rPr>
            </w:pPr>
          </w:p>
          <w:p w14:paraId="46536C6B" w14:textId="77777777" w:rsidR="00255576" w:rsidRPr="00140667" w:rsidRDefault="00255576" w:rsidP="00445175">
            <w:pPr>
              <w:jc w:val="both"/>
              <w:rPr>
                <w:rFonts w:ascii="Arial" w:hAnsi="Arial" w:cs="Arial"/>
                <w:sz w:val="22"/>
                <w:szCs w:val="22"/>
              </w:rPr>
            </w:pPr>
            <w:r w:rsidRPr="00140667">
              <w:rPr>
                <w:rFonts w:ascii="Arial" w:hAnsi="Arial" w:cs="Arial"/>
                <w:sz w:val="22"/>
                <w:szCs w:val="22"/>
              </w:rPr>
              <w:t>Age</w:t>
            </w:r>
          </w:p>
          <w:p w14:paraId="097323F5" w14:textId="77777777" w:rsidR="00255576" w:rsidRPr="00140667" w:rsidRDefault="00255576" w:rsidP="00445175">
            <w:pPr>
              <w:jc w:val="both"/>
              <w:rPr>
                <w:rFonts w:ascii="Arial" w:hAnsi="Arial" w:cs="Arial"/>
                <w:sz w:val="22"/>
                <w:szCs w:val="22"/>
              </w:rPr>
            </w:pPr>
          </w:p>
          <w:p w14:paraId="213734BD" w14:textId="77777777" w:rsidR="00255576" w:rsidRPr="00140667" w:rsidRDefault="00255576" w:rsidP="00445175">
            <w:pPr>
              <w:jc w:val="both"/>
              <w:rPr>
                <w:rFonts w:ascii="Arial" w:hAnsi="Arial" w:cs="Arial"/>
                <w:sz w:val="22"/>
                <w:szCs w:val="22"/>
              </w:rPr>
            </w:pPr>
          </w:p>
        </w:tc>
        <w:tc>
          <w:tcPr>
            <w:tcW w:w="2340" w:type="dxa"/>
          </w:tcPr>
          <w:p w14:paraId="5DEEFC1E" w14:textId="77777777" w:rsidR="00255576" w:rsidRDefault="00255576" w:rsidP="00FB093C">
            <w:pPr>
              <w:jc w:val="center"/>
              <w:rPr>
                <w:rFonts w:ascii="Arial" w:hAnsi="Arial" w:cs="Arial"/>
                <w:sz w:val="18"/>
                <w:szCs w:val="18"/>
              </w:rPr>
            </w:pPr>
          </w:p>
          <w:p w14:paraId="344AF359" w14:textId="77C32DB6" w:rsidR="00AC603A" w:rsidRPr="00F10DB1" w:rsidRDefault="00AC603A" w:rsidP="00FB093C">
            <w:pPr>
              <w:jc w:val="center"/>
              <w:rPr>
                <w:rFonts w:ascii="Arial" w:hAnsi="Arial" w:cs="Arial"/>
                <w:sz w:val="18"/>
                <w:szCs w:val="18"/>
              </w:rPr>
            </w:pPr>
          </w:p>
        </w:tc>
        <w:tc>
          <w:tcPr>
            <w:tcW w:w="2520" w:type="dxa"/>
          </w:tcPr>
          <w:p w14:paraId="3A667F1D" w14:textId="77777777" w:rsidR="00255576" w:rsidRPr="00F10DB1" w:rsidRDefault="00255576" w:rsidP="00FB093C">
            <w:pPr>
              <w:jc w:val="center"/>
              <w:rPr>
                <w:rFonts w:ascii="Arial" w:hAnsi="Arial" w:cs="Arial"/>
                <w:sz w:val="18"/>
                <w:szCs w:val="18"/>
              </w:rPr>
            </w:pPr>
          </w:p>
        </w:tc>
        <w:tc>
          <w:tcPr>
            <w:tcW w:w="2520" w:type="dxa"/>
          </w:tcPr>
          <w:p w14:paraId="66AA6CC3" w14:textId="77777777" w:rsidR="00255576" w:rsidRDefault="00255576" w:rsidP="00FB093C">
            <w:pPr>
              <w:jc w:val="center"/>
              <w:rPr>
                <w:rFonts w:ascii="Arial" w:hAnsi="Arial" w:cs="Arial"/>
                <w:sz w:val="18"/>
                <w:szCs w:val="18"/>
              </w:rPr>
            </w:pPr>
          </w:p>
          <w:p w14:paraId="092756F4" w14:textId="42C25482" w:rsidR="005D2ECF" w:rsidRPr="00F10DB1" w:rsidRDefault="005D2ECF" w:rsidP="00FB093C">
            <w:pPr>
              <w:jc w:val="center"/>
              <w:rPr>
                <w:rFonts w:ascii="Arial" w:hAnsi="Arial" w:cs="Arial"/>
                <w:sz w:val="18"/>
                <w:szCs w:val="18"/>
              </w:rPr>
            </w:pPr>
            <w:r w:rsidRPr="005D2ECF">
              <w:rPr>
                <w:rFonts w:ascii="Arial" w:hAnsi="Arial" w:cs="Arial"/>
                <w:sz w:val="18"/>
                <w:szCs w:val="18"/>
              </w:rPr>
              <w:t>X</w:t>
            </w:r>
          </w:p>
        </w:tc>
      </w:tr>
      <w:tr w:rsidR="00255576" w:rsidRPr="00F64042" w14:paraId="052EAA7C" w14:textId="77777777" w:rsidTr="0060739F">
        <w:trPr>
          <w:trHeight w:val="172"/>
        </w:trPr>
        <w:tc>
          <w:tcPr>
            <w:tcW w:w="1908" w:type="dxa"/>
          </w:tcPr>
          <w:p w14:paraId="2E2524F4" w14:textId="77777777" w:rsidR="00255576" w:rsidRPr="00140667" w:rsidRDefault="00255576" w:rsidP="00445175">
            <w:pPr>
              <w:jc w:val="both"/>
              <w:rPr>
                <w:rFonts w:ascii="Arial" w:hAnsi="Arial" w:cs="Arial"/>
                <w:sz w:val="22"/>
                <w:szCs w:val="22"/>
              </w:rPr>
            </w:pPr>
          </w:p>
          <w:p w14:paraId="62077ABB" w14:textId="77777777" w:rsidR="00255576" w:rsidRPr="00140667" w:rsidRDefault="00255576" w:rsidP="00445175">
            <w:pPr>
              <w:jc w:val="both"/>
              <w:rPr>
                <w:rFonts w:ascii="Arial" w:hAnsi="Arial" w:cs="Arial"/>
                <w:sz w:val="22"/>
                <w:szCs w:val="22"/>
              </w:rPr>
            </w:pPr>
            <w:r w:rsidRPr="00140667">
              <w:rPr>
                <w:rFonts w:ascii="Arial" w:hAnsi="Arial" w:cs="Arial"/>
                <w:sz w:val="22"/>
                <w:szCs w:val="22"/>
              </w:rPr>
              <w:t>Disability</w:t>
            </w:r>
          </w:p>
          <w:p w14:paraId="53FC4CD2" w14:textId="77777777" w:rsidR="00255576" w:rsidRPr="00140667" w:rsidRDefault="00255576" w:rsidP="00445175">
            <w:pPr>
              <w:jc w:val="both"/>
              <w:rPr>
                <w:rFonts w:ascii="Arial" w:hAnsi="Arial" w:cs="Arial"/>
                <w:sz w:val="22"/>
                <w:szCs w:val="22"/>
              </w:rPr>
            </w:pPr>
          </w:p>
          <w:p w14:paraId="111BFBEB" w14:textId="77777777" w:rsidR="00255576" w:rsidRPr="00140667" w:rsidRDefault="00255576" w:rsidP="00445175">
            <w:pPr>
              <w:jc w:val="both"/>
              <w:rPr>
                <w:rFonts w:ascii="Arial" w:hAnsi="Arial" w:cs="Arial"/>
                <w:sz w:val="22"/>
                <w:szCs w:val="22"/>
              </w:rPr>
            </w:pPr>
          </w:p>
        </w:tc>
        <w:tc>
          <w:tcPr>
            <w:tcW w:w="2340" w:type="dxa"/>
          </w:tcPr>
          <w:p w14:paraId="799C21DC" w14:textId="77777777" w:rsidR="00255576" w:rsidRPr="00F10DB1" w:rsidRDefault="00255576" w:rsidP="00FB093C">
            <w:pPr>
              <w:jc w:val="center"/>
              <w:rPr>
                <w:rFonts w:ascii="Arial" w:hAnsi="Arial" w:cs="Arial"/>
                <w:sz w:val="18"/>
                <w:szCs w:val="18"/>
              </w:rPr>
            </w:pPr>
          </w:p>
        </w:tc>
        <w:tc>
          <w:tcPr>
            <w:tcW w:w="2520" w:type="dxa"/>
          </w:tcPr>
          <w:p w14:paraId="75CBFDAA" w14:textId="2F5AE167" w:rsidR="00255576" w:rsidRPr="00F10DB1" w:rsidRDefault="00255576" w:rsidP="00FB093C">
            <w:pPr>
              <w:jc w:val="center"/>
              <w:rPr>
                <w:rFonts w:ascii="Arial" w:hAnsi="Arial" w:cs="Arial"/>
                <w:sz w:val="18"/>
                <w:szCs w:val="18"/>
              </w:rPr>
            </w:pPr>
          </w:p>
        </w:tc>
        <w:tc>
          <w:tcPr>
            <w:tcW w:w="2520" w:type="dxa"/>
          </w:tcPr>
          <w:p w14:paraId="2DCF4FA1" w14:textId="395BEC02" w:rsidR="00255576" w:rsidRPr="00F10DB1" w:rsidRDefault="005769CB" w:rsidP="00FB093C">
            <w:pPr>
              <w:jc w:val="center"/>
              <w:rPr>
                <w:rFonts w:ascii="Arial" w:hAnsi="Arial" w:cs="Arial"/>
                <w:sz w:val="18"/>
                <w:szCs w:val="18"/>
              </w:rPr>
            </w:pPr>
            <w:r>
              <w:rPr>
                <w:rFonts w:ascii="Arial" w:hAnsi="Arial" w:cs="Arial"/>
                <w:sz w:val="18"/>
                <w:szCs w:val="18"/>
              </w:rPr>
              <w:t>X</w:t>
            </w:r>
          </w:p>
        </w:tc>
      </w:tr>
      <w:tr w:rsidR="00255576" w:rsidRPr="00F64042" w14:paraId="2E8646A0" w14:textId="77777777" w:rsidTr="0060739F">
        <w:trPr>
          <w:trHeight w:val="172"/>
        </w:trPr>
        <w:tc>
          <w:tcPr>
            <w:tcW w:w="1908" w:type="dxa"/>
          </w:tcPr>
          <w:p w14:paraId="6A4F0619" w14:textId="77777777" w:rsidR="00255576" w:rsidRPr="00140667" w:rsidRDefault="00255576" w:rsidP="00445175">
            <w:pPr>
              <w:rPr>
                <w:rFonts w:ascii="Arial" w:hAnsi="Arial" w:cs="Arial"/>
                <w:sz w:val="22"/>
                <w:szCs w:val="22"/>
              </w:rPr>
            </w:pPr>
          </w:p>
          <w:p w14:paraId="74A9EFFB" w14:textId="77777777" w:rsidR="00255576" w:rsidRPr="00140667" w:rsidRDefault="00255576" w:rsidP="00445175">
            <w:pPr>
              <w:rPr>
                <w:rFonts w:ascii="Arial" w:hAnsi="Arial" w:cs="Arial"/>
                <w:sz w:val="22"/>
                <w:szCs w:val="22"/>
              </w:rPr>
            </w:pPr>
            <w:r w:rsidRPr="00140667">
              <w:rPr>
                <w:rFonts w:ascii="Arial" w:hAnsi="Arial" w:cs="Arial"/>
                <w:sz w:val="22"/>
                <w:szCs w:val="22"/>
              </w:rPr>
              <w:t>Gender Reassignment</w:t>
            </w:r>
          </w:p>
          <w:p w14:paraId="36685689" w14:textId="77777777" w:rsidR="00255576" w:rsidRPr="00140667" w:rsidRDefault="00255576" w:rsidP="00445175">
            <w:pPr>
              <w:rPr>
                <w:rFonts w:ascii="Arial" w:hAnsi="Arial" w:cs="Arial"/>
                <w:sz w:val="22"/>
                <w:szCs w:val="22"/>
              </w:rPr>
            </w:pPr>
          </w:p>
        </w:tc>
        <w:tc>
          <w:tcPr>
            <w:tcW w:w="2340" w:type="dxa"/>
          </w:tcPr>
          <w:p w14:paraId="5BCCA467" w14:textId="77777777" w:rsidR="00255576" w:rsidRPr="00F10DB1" w:rsidRDefault="00255576" w:rsidP="00FB093C">
            <w:pPr>
              <w:jc w:val="center"/>
              <w:rPr>
                <w:rFonts w:ascii="Arial" w:hAnsi="Arial" w:cs="Arial"/>
                <w:sz w:val="18"/>
                <w:szCs w:val="18"/>
              </w:rPr>
            </w:pPr>
          </w:p>
        </w:tc>
        <w:tc>
          <w:tcPr>
            <w:tcW w:w="2520" w:type="dxa"/>
          </w:tcPr>
          <w:p w14:paraId="54CBED11" w14:textId="6162D576" w:rsidR="00255576" w:rsidRPr="00F10DB1" w:rsidRDefault="00CD1DE2" w:rsidP="00FB093C">
            <w:pPr>
              <w:jc w:val="center"/>
              <w:rPr>
                <w:rFonts w:ascii="Arial" w:hAnsi="Arial" w:cs="Arial"/>
                <w:sz w:val="18"/>
                <w:szCs w:val="18"/>
              </w:rPr>
            </w:pPr>
            <w:r>
              <w:rPr>
                <w:rFonts w:ascii="Arial" w:hAnsi="Arial" w:cs="Arial"/>
                <w:sz w:val="18"/>
                <w:szCs w:val="18"/>
              </w:rPr>
              <w:t>x</w:t>
            </w:r>
          </w:p>
        </w:tc>
        <w:tc>
          <w:tcPr>
            <w:tcW w:w="2520" w:type="dxa"/>
          </w:tcPr>
          <w:p w14:paraId="2E52835D" w14:textId="27A3F83E" w:rsidR="00255576" w:rsidRPr="00F10DB1" w:rsidRDefault="00255576" w:rsidP="00FB093C">
            <w:pPr>
              <w:jc w:val="center"/>
              <w:rPr>
                <w:rFonts w:ascii="Arial" w:hAnsi="Arial" w:cs="Arial"/>
                <w:sz w:val="18"/>
                <w:szCs w:val="18"/>
              </w:rPr>
            </w:pPr>
          </w:p>
        </w:tc>
      </w:tr>
      <w:tr w:rsidR="00512D76" w:rsidRPr="00F64042" w14:paraId="61C9C4F3" w14:textId="77777777" w:rsidTr="0060739F">
        <w:trPr>
          <w:trHeight w:val="172"/>
        </w:trPr>
        <w:tc>
          <w:tcPr>
            <w:tcW w:w="1908" w:type="dxa"/>
          </w:tcPr>
          <w:p w14:paraId="705038AC" w14:textId="77777777" w:rsidR="00512D76" w:rsidRDefault="00512D76" w:rsidP="00445175">
            <w:pPr>
              <w:rPr>
                <w:rFonts w:ascii="Arial" w:hAnsi="Arial" w:cs="Arial"/>
                <w:sz w:val="22"/>
                <w:szCs w:val="22"/>
              </w:rPr>
            </w:pPr>
          </w:p>
          <w:p w14:paraId="509B0270" w14:textId="77777777" w:rsidR="00512D76" w:rsidRDefault="00512D76" w:rsidP="00445175">
            <w:pPr>
              <w:rPr>
                <w:rFonts w:ascii="Arial" w:hAnsi="Arial" w:cs="Arial"/>
                <w:sz w:val="22"/>
                <w:szCs w:val="22"/>
              </w:rPr>
            </w:pPr>
            <w:r>
              <w:rPr>
                <w:rFonts w:ascii="Arial" w:hAnsi="Arial" w:cs="Arial"/>
                <w:sz w:val="22"/>
                <w:szCs w:val="22"/>
              </w:rPr>
              <w:t>Marriage and civil partnership</w:t>
            </w:r>
          </w:p>
          <w:p w14:paraId="65B96883" w14:textId="77777777" w:rsidR="00512D76" w:rsidRPr="00140667" w:rsidRDefault="00512D76" w:rsidP="00445175">
            <w:pPr>
              <w:rPr>
                <w:rFonts w:ascii="Arial" w:hAnsi="Arial" w:cs="Arial"/>
                <w:sz w:val="22"/>
                <w:szCs w:val="22"/>
              </w:rPr>
            </w:pPr>
          </w:p>
        </w:tc>
        <w:tc>
          <w:tcPr>
            <w:tcW w:w="2340" w:type="dxa"/>
          </w:tcPr>
          <w:p w14:paraId="14EB6407" w14:textId="77777777" w:rsidR="00512D76" w:rsidRPr="00F10DB1" w:rsidRDefault="00512D76" w:rsidP="00FB093C">
            <w:pPr>
              <w:jc w:val="center"/>
              <w:rPr>
                <w:rFonts w:ascii="Arial" w:hAnsi="Arial" w:cs="Arial"/>
                <w:sz w:val="18"/>
                <w:szCs w:val="18"/>
              </w:rPr>
            </w:pPr>
          </w:p>
        </w:tc>
        <w:tc>
          <w:tcPr>
            <w:tcW w:w="2520" w:type="dxa"/>
          </w:tcPr>
          <w:p w14:paraId="32AEAA4B" w14:textId="51D2B385" w:rsidR="00512D76" w:rsidRDefault="00EB6B3A" w:rsidP="000C474C">
            <w:pPr>
              <w:jc w:val="center"/>
              <w:rPr>
                <w:rFonts w:ascii="Arial" w:hAnsi="Arial" w:cs="Arial"/>
                <w:sz w:val="18"/>
                <w:szCs w:val="18"/>
              </w:rPr>
            </w:pPr>
            <w:r>
              <w:rPr>
                <w:rFonts w:ascii="Arial" w:hAnsi="Arial" w:cs="Arial"/>
                <w:sz w:val="18"/>
                <w:szCs w:val="18"/>
              </w:rPr>
              <w:t>X</w:t>
            </w:r>
          </w:p>
          <w:p w14:paraId="25690C61" w14:textId="0B159FC6" w:rsidR="000C474C" w:rsidRDefault="000C474C" w:rsidP="000C474C">
            <w:pPr>
              <w:jc w:val="center"/>
              <w:rPr>
                <w:rFonts w:ascii="Arial" w:hAnsi="Arial" w:cs="Arial"/>
                <w:sz w:val="18"/>
                <w:szCs w:val="18"/>
              </w:rPr>
            </w:pPr>
          </w:p>
        </w:tc>
        <w:tc>
          <w:tcPr>
            <w:tcW w:w="2520" w:type="dxa"/>
          </w:tcPr>
          <w:p w14:paraId="4A0CA2AE" w14:textId="7107C30D" w:rsidR="00512D76" w:rsidRPr="00F10DB1" w:rsidRDefault="00512D76" w:rsidP="00FB093C">
            <w:pPr>
              <w:jc w:val="center"/>
              <w:rPr>
                <w:rFonts w:ascii="Arial" w:hAnsi="Arial" w:cs="Arial"/>
                <w:sz w:val="18"/>
                <w:szCs w:val="18"/>
              </w:rPr>
            </w:pPr>
          </w:p>
        </w:tc>
      </w:tr>
      <w:tr w:rsidR="00255576" w:rsidRPr="00F64042" w14:paraId="09B39AA1" w14:textId="77777777" w:rsidTr="0060739F">
        <w:trPr>
          <w:trHeight w:val="172"/>
        </w:trPr>
        <w:tc>
          <w:tcPr>
            <w:tcW w:w="1908" w:type="dxa"/>
          </w:tcPr>
          <w:p w14:paraId="14959305" w14:textId="77777777" w:rsidR="00255576" w:rsidRPr="00140667" w:rsidRDefault="00255576" w:rsidP="00445175">
            <w:pPr>
              <w:rPr>
                <w:rFonts w:ascii="Arial" w:hAnsi="Arial" w:cs="Arial"/>
                <w:sz w:val="22"/>
                <w:szCs w:val="22"/>
              </w:rPr>
            </w:pPr>
          </w:p>
          <w:p w14:paraId="4935DA24" w14:textId="77777777" w:rsidR="00255576" w:rsidRPr="00140667" w:rsidRDefault="00255576" w:rsidP="00445175">
            <w:pPr>
              <w:rPr>
                <w:rFonts w:ascii="Arial" w:hAnsi="Arial" w:cs="Arial"/>
                <w:sz w:val="22"/>
                <w:szCs w:val="22"/>
              </w:rPr>
            </w:pPr>
            <w:r w:rsidRPr="00140667">
              <w:rPr>
                <w:rFonts w:ascii="Arial" w:hAnsi="Arial" w:cs="Arial"/>
                <w:sz w:val="22"/>
                <w:szCs w:val="22"/>
              </w:rPr>
              <w:t>Pregnancy and maternity</w:t>
            </w:r>
          </w:p>
          <w:p w14:paraId="31FE812E" w14:textId="77777777" w:rsidR="00255576" w:rsidRPr="00140667" w:rsidRDefault="00255576" w:rsidP="00445175">
            <w:pPr>
              <w:rPr>
                <w:rFonts w:ascii="Arial" w:hAnsi="Arial" w:cs="Arial"/>
                <w:sz w:val="22"/>
                <w:szCs w:val="22"/>
              </w:rPr>
            </w:pPr>
          </w:p>
        </w:tc>
        <w:tc>
          <w:tcPr>
            <w:tcW w:w="2340" w:type="dxa"/>
          </w:tcPr>
          <w:p w14:paraId="0BAE7CFC" w14:textId="77777777" w:rsidR="00255576" w:rsidRPr="00F10DB1" w:rsidRDefault="00255576" w:rsidP="00FB093C">
            <w:pPr>
              <w:jc w:val="center"/>
              <w:rPr>
                <w:rFonts w:ascii="Arial" w:hAnsi="Arial" w:cs="Arial"/>
                <w:sz w:val="18"/>
                <w:szCs w:val="18"/>
              </w:rPr>
            </w:pPr>
          </w:p>
        </w:tc>
        <w:tc>
          <w:tcPr>
            <w:tcW w:w="2520" w:type="dxa"/>
          </w:tcPr>
          <w:p w14:paraId="35E1809F" w14:textId="77777777" w:rsidR="00255576" w:rsidRDefault="00255576" w:rsidP="000C474C">
            <w:pPr>
              <w:jc w:val="center"/>
              <w:rPr>
                <w:rFonts w:ascii="Arial" w:hAnsi="Arial" w:cs="Arial"/>
                <w:sz w:val="18"/>
                <w:szCs w:val="18"/>
              </w:rPr>
            </w:pPr>
          </w:p>
          <w:p w14:paraId="3FFD76A9" w14:textId="271018D9" w:rsidR="000C474C" w:rsidRPr="00F10DB1" w:rsidRDefault="000C474C" w:rsidP="000C474C">
            <w:pPr>
              <w:jc w:val="center"/>
              <w:rPr>
                <w:rFonts w:ascii="Arial" w:hAnsi="Arial" w:cs="Arial"/>
                <w:sz w:val="18"/>
                <w:szCs w:val="18"/>
              </w:rPr>
            </w:pPr>
            <w:r>
              <w:rPr>
                <w:rFonts w:ascii="Arial" w:hAnsi="Arial" w:cs="Arial"/>
                <w:sz w:val="18"/>
                <w:szCs w:val="18"/>
              </w:rPr>
              <w:t>x</w:t>
            </w:r>
          </w:p>
        </w:tc>
        <w:tc>
          <w:tcPr>
            <w:tcW w:w="2520" w:type="dxa"/>
          </w:tcPr>
          <w:p w14:paraId="79BE0430" w14:textId="287ED957" w:rsidR="00255576" w:rsidRPr="00F10DB1" w:rsidRDefault="00255576" w:rsidP="00FB093C">
            <w:pPr>
              <w:jc w:val="center"/>
              <w:rPr>
                <w:rFonts w:ascii="Arial" w:hAnsi="Arial" w:cs="Arial"/>
                <w:sz w:val="18"/>
                <w:szCs w:val="18"/>
              </w:rPr>
            </w:pPr>
          </w:p>
        </w:tc>
      </w:tr>
      <w:tr w:rsidR="00255576" w:rsidRPr="00F64042" w14:paraId="7EBDA60B" w14:textId="77777777" w:rsidTr="0060739F">
        <w:trPr>
          <w:trHeight w:val="172"/>
        </w:trPr>
        <w:tc>
          <w:tcPr>
            <w:tcW w:w="1908" w:type="dxa"/>
          </w:tcPr>
          <w:p w14:paraId="4A3FC943" w14:textId="77777777" w:rsidR="00255576" w:rsidRPr="00140667" w:rsidRDefault="00255576" w:rsidP="00445175">
            <w:pPr>
              <w:jc w:val="both"/>
              <w:rPr>
                <w:rFonts w:ascii="Arial" w:hAnsi="Arial" w:cs="Arial"/>
                <w:sz w:val="22"/>
                <w:szCs w:val="22"/>
              </w:rPr>
            </w:pPr>
          </w:p>
          <w:p w14:paraId="0C18E0B7" w14:textId="77777777" w:rsidR="00255576" w:rsidRPr="00140667" w:rsidRDefault="00255576" w:rsidP="00445175">
            <w:pPr>
              <w:jc w:val="both"/>
              <w:rPr>
                <w:rFonts w:ascii="Arial" w:hAnsi="Arial" w:cs="Arial"/>
                <w:sz w:val="22"/>
                <w:szCs w:val="22"/>
              </w:rPr>
            </w:pPr>
            <w:r w:rsidRPr="00140667">
              <w:rPr>
                <w:rFonts w:ascii="Arial" w:hAnsi="Arial" w:cs="Arial"/>
                <w:sz w:val="22"/>
                <w:szCs w:val="22"/>
              </w:rPr>
              <w:t>Race</w:t>
            </w:r>
          </w:p>
          <w:p w14:paraId="317189FF" w14:textId="77777777" w:rsidR="00255576" w:rsidRPr="00140667" w:rsidRDefault="00255576" w:rsidP="00445175">
            <w:pPr>
              <w:jc w:val="both"/>
              <w:rPr>
                <w:rFonts w:ascii="Arial" w:hAnsi="Arial" w:cs="Arial"/>
                <w:sz w:val="22"/>
                <w:szCs w:val="22"/>
              </w:rPr>
            </w:pPr>
          </w:p>
          <w:p w14:paraId="6BC7DA58" w14:textId="77777777" w:rsidR="00255576" w:rsidRPr="00140667" w:rsidRDefault="00255576" w:rsidP="00445175">
            <w:pPr>
              <w:jc w:val="both"/>
              <w:rPr>
                <w:rFonts w:ascii="Arial" w:hAnsi="Arial" w:cs="Arial"/>
                <w:sz w:val="22"/>
                <w:szCs w:val="22"/>
              </w:rPr>
            </w:pPr>
          </w:p>
        </w:tc>
        <w:tc>
          <w:tcPr>
            <w:tcW w:w="2340" w:type="dxa"/>
          </w:tcPr>
          <w:p w14:paraId="6D105295" w14:textId="77777777" w:rsidR="00255576" w:rsidRPr="00F10DB1" w:rsidRDefault="00255576" w:rsidP="00FB093C">
            <w:pPr>
              <w:jc w:val="center"/>
              <w:rPr>
                <w:rFonts w:ascii="Arial" w:hAnsi="Arial" w:cs="Arial"/>
                <w:sz w:val="18"/>
                <w:szCs w:val="18"/>
              </w:rPr>
            </w:pPr>
          </w:p>
        </w:tc>
        <w:tc>
          <w:tcPr>
            <w:tcW w:w="2520" w:type="dxa"/>
          </w:tcPr>
          <w:p w14:paraId="28E87913" w14:textId="77777777" w:rsidR="00255576" w:rsidRDefault="00255576" w:rsidP="000C474C">
            <w:pPr>
              <w:jc w:val="center"/>
              <w:rPr>
                <w:rFonts w:ascii="Arial" w:hAnsi="Arial" w:cs="Arial"/>
                <w:sz w:val="18"/>
                <w:szCs w:val="18"/>
              </w:rPr>
            </w:pPr>
          </w:p>
          <w:p w14:paraId="263D1EA2" w14:textId="100E94E9" w:rsidR="000C474C" w:rsidRPr="00F10DB1" w:rsidRDefault="000C474C" w:rsidP="000C474C">
            <w:pPr>
              <w:jc w:val="center"/>
              <w:rPr>
                <w:rFonts w:ascii="Arial" w:hAnsi="Arial" w:cs="Arial"/>
                <w:sz w:val="18"/>
                <w:szCs w:val="18"/>
              </w:rPr>
            </w:pPr>
          </w:p>
        </w:tc>
        <w:tc>
          <w:tcPr>
            <w:tcW w:w="2520" w:type="dxa"/>
          </w:tcPr>
          <w:p w14:paraId="11CCF41D" w14:textId="1A7377ED" w:rsidR="00255576" w:rsidRPr="00F10DB1" w:rsidRDefault="00ED3B21" w:rsidP="00FB093C">
            <w:pPr>
              <w:jc w:val="center"/>
              <w:rPr>
                <w:rFonts w:ascii="Arial" w:hAnsi="Arial" w:cs="Arial"/>
                <w:sz w:val="18"/>
                <w:szCs w:val="18"/>
              </w:rPr>
            </w:pPr>
            <w:r>
              <w:rPr>
                <w:rFonts w:ascii="Arial" w:hAnsi="Arial" w:cs="Arial"/>
                <w:sz w:val="18"/>
                <w:szCs w:val="18"/>
              </w:rPr>
              <w:t>X</w:t>
            </w:r>
          </w:p>
        </w:tc>
      </w:tr>
      <w:tr w:rsidR="00255576" w:rsidRPr="00F64042" w14:paraId="104B32FA" w14:textId="77777777" w:rsidTr="0060739F">
        <w:trPr>
          <w:trHeight w:val="172"/>
        </w:trPr>
        <w:tc>
          <w:tcPr>
            <w:tcW w:w="1908" w:type="dxa"/>
          </w:tcPr>
          <w:p w14:paraId="4C97E5F6" w14:textId="77777777" w:rsidR="00255576" w:rsidRPr="00140667" w:rsidRDefault="00255576" w:rsidP="00445175">
            <w:pPr>
              <w:rPr>
                <w:rFonts w:ascii="Arial" w:hAnsi="Arial" w:cs="Arial"/>
                <w:sz w:val="22"/>
                <w:szCs w:val="22"/>
              </w:rPr>
            </w:pPr>
          </w:p>
          <w:p w14:paraId="7A5DF2D8" w14:textId="77777777" w:rsidR="00255576" w:rsidRPr="00140667" w:rsidRDefault="0077594A" w:rsidP="00445175">
            <w:pPr>
              <w:rPr>
                <w:rFonts w:ascii="Arial" w:hAnsi="Arial" w:cs="Arial"/>
                <w:sz w:val="22"/>
                <w:szCs w:val="22"/>
              </w:rPr>
            </w:pPr>
            <w:r w:rsidRPr="00140667">
              <w:rPr>
                <w:rFonts w:ascii="Arial" w:hAnsi="Arial" w:cs="Arial"/>
                <w:sz w:val="22"/>
                <w:szCs w:val="22"/>
              </w:rPr>
              <w:t>Religion and b</w:t>
            </w:r>
            <w:r w:rsidR="00255576" w:rsidRPr="00140667">
              <w:rPr>
                <w:rFonts w:ascii="Arial" w:hAnsi="Arial" w:cs="Arial"/>
                <w:sz w:val="22"/>
                <w:szCs w:val="22"/>
              </w:rPr>
              <w:t>elief</w:t>
            </w:r>
          </w:p>
          <w:p w14:paraId="013A3891" w14:textId="77777777" w:rsidR="00255576" w:rsidRPr="00140667" w:rsidRDefault="00255576" w:rsidP="00445175">
            <w:pPr>
              <w:rPr>
                <w:rFonts w:ascii="Arial" w:hAnsi="Arial" w:cs="Arial"/>
                <w:sz w:val="22"/>
                <w:szCs w:val="22"/>
              </w:rPr>
            </w:pPr>
          </w:p>
        </w:tc>
        <w:tc>
          <w:tcPr>
            <w:tcW w:w="2340" w:type="dxa"/>
          </w:tcPr>
          <w:p w14:paraId="3198BBF6" w14:textId="77777777" w:rsidR="00255576" w:rsidRPr="00F10DB1" w:rsidRDefault="00255576" w:rsidP="00FB093C">
            <w:pPr>
              <w:jc w:val="center"/>
              <w:rPr>
                <w:rFonts w:ascii="Arial" w:hAnsi="Arial" w:cs="Arial"/>
                <w:sz w:val="18"/>
                <w:szCs w:val="18"/>
              </w:rPr>
            </w:pPr>
          </w:p>
        </w:tc>
        <w:tc>
          <w:tcPr>
            <w:tcW w:w="2520" w:type="dxa"/>
          </w:tcPr>
          <w:p w14:paraId="2AD8DFA4" w14:textId="77777777" w:rsidR="00255576" w:rsidRDefault="00255576" w:rsidP="00FB093C">
            <w:pPr>
              <w:jc w:val="center"/>
              <w:rPr>
                <w:rFonts w:ascii="Arial" w:hAnsi="Arial" w:cs="Arial"/>
                <w:sz w:val="18"/>
                <w:szCs w:val="18"/>
              </w:rPr>
            </w:pPr>
          </w:p>
          <w:p w14:paraId="4B6FA96E" w14:textId="5A1E7116" w:rsidR="000C474C" w:rsidRPr="00F10DB1" w:rsidRDefault="00CD1DE2" w:rsidP="00FB093C">
            <w:pPr>
              <w:jc w:val="center"/>
              <w:rPr>
                <w:rFonts w:ascii="Arial" w:hAnsi="Arial" w:cs="Arial"/>
                <w:sz w:val="18"/>
                <w:szCs w:val="18"/>
              </w:rPr>
            </w:pPr>
            <w:r>
              <w:rPr>
                <w:rFonts w:ascii="Arial" w:hAnsi="Arial" w:cs="Arial"/>
                <w:sz w:val="18"/>
                <w:szCs w:val="18"/>
              </w:rPr>
              <w:t>x</w:t>
            </w:r>
          </w:p>
        </w:tc>
        <w:tc>
          <w:tcPr>
            <w:tcW w:w="2520" w:type="dxa"/>
          </w:tcPr>
          <w:p w14:paraId="00C6F0F0" w14:textId="77777777" w:rsidR="00255576" w:rsidRDefault="00255576" w:rsidP="00FB093C">
            <w:pPr>
              <w:jc w:val="center"/>
              <w:rPr>
                <w:rFonts w:ascii="Arial" w:hAnsi="Arial" w:cs="Arial"/>
                <w:sz w:val="18"/>
                <w:szCs w:val="18"/>
              </w:rPr>
            </w:pPr>
          </w:p>
          <w:p w14:paraId="15C3B6DE" w14:textId="5CE53D05" w:rsidR="000C474C" w:rsidRPr="00F10DB1" w:rsidRDefault="000C474C" w:rsidP="00FB093C">
            <w:pPr>
              <w:jc w:val="center"/>
              <w:rPr>
                <w:rFonts w:ascii="Arial" w:hAnsi="Arial" w:cs="Arial"/>
                <w:sz w:val="18"/>
                <w:szCs w:val="18"/>
              </w:rPr>
            </w:pPr>
          </w:p>
        </w:tc>
      </w:tr>
      <w:tr w:rsidR="00255576" w:rsidRPr="00F64042" w14:paraId="7B354325" w14:textId="77777777" w:rsidTr="0060739F">
        <w:trPr>
          <w:trHeight w:val="172"/>
        </w:trPr>
        <w:tc>
          <w:tcPr>
            <w:tcW w:w="1908" w:type="dxa"/>
          </w:tcPr>
          <w:p w14:paraId="2FEF4982" w14:textId="77777777" w:rsidR="00255576" w:rsidRPr="00140667" w:rsidRDefault="00255576" w:rsidP="00445175">
            <w:pPr>
              <w:rPr>
                <w:rFonts w:ascii="Arial" w:hAnsi="Arial" w:cs="Arial"/>
                <w:sz w:val="22"/>
                <w:szCs w:val="22"/>
              </w:rPr>
            </w:pPr>
          </w:p>
          <w:p w14:paraId="09E3CBE8" w14:textId="77777777" w:rsidR="00255576" w:rsidRPr="00140667" w:rsidRDefault="00255576" w:rsidP="00445175">
            <w:pPr>
              <w:rPr>
                <w:rFonts w:ascii="Arial" w:hAnsi="Arial" w:cs="Arial"/>
                <w:sz w:val="22"/>
                <w:szCs w:val="22"/>
              </w:rPr>
            </w:pPr>
            <w:r w:rsidRPr="00140667">
              <w:rPr>
                <w:rFonts w:ascii="Arial" w:hAnsi="Arial" w:cs="Arial"/>
                <w:sz w:val="22"/>
                <w:szCs w:val="22"/>
              </w:rPr>
              <w:t>Sex</w:t>
            </w:r>
          </w:p>
          <w:p w14:paraId="0312484B" w14:textId="77777777" w:rsidR="00255576" w:rsidRPr="00140667" w:rsidRDefault="00255576" w:rsidP="00445175">
            <w:pPr>
              <w:rPr>
                <w:rFonts w:ascii="Arial" w:hAnsi="Arial" w:cs="Arial"/>
                <w:sz w:val="22"/>
                <w:szCs w:val="22"/>
              </w:rPr>
            </w:pPr>
          </w:p>
          <w:p w14:paraId="6F6C23E2" w14:textId="77777777" w:rsidR="00255576" w:rsidRPr="00140667" w:rsidRDefault="00255576" w:rsidP="00445175">
            <w:pPr>
              <w:rPr>
                <w:rFonts w:ascii="Arial" w:hAnsi="Arial" w:cs="Arial"/>
                <w:sz w:val="22"/>
                <w:szCs w:val="22"/>
              </w:rPr>
            </w:pPr>
          </w:p>
        </w:tc>
        <w:tc>
          <w:tcPr>
            <w:tcW w:w="2340" w:type="dxa"/>
          </w:tcPr>
          <w:p w14:paraId="22A98F9D" w14:textId="77777777" w:rsidR="00255576" w:rsidRPr="00F10DB1" w:rsidRDefault="00255576" w:rsidP="00FB093C">
            <w:pPr>
              <w:jc w:val="center"/>
              <w:rPr>
                <w:rFonts w:ascii="Arial" w:hAnsi="Arial" w:cs="Arial"/>
                <w:sz w:val="18"/>
                <w:szCs w:val="18"/>
              </w:rPr>
            </w:pPr>
          </w:p>
        </w:tc>
        <w:tc>
          <w:tcPr>
            <w:tcW w:w="2520" w:type="dxa"/>
          </w:tcPr>
          <w:p w14:paraId="504F5CAF" w14:textId="77777777" w:rsidR="00255576" w:rsidRDefault="00255576" w:rsidP="00FB093C">
            <w:pPr>
              <w:jc w:val="center"/>
              <w:rPr>
                <w:rFonts w:ascii="Arial" w:hAnsi="Arial" w:cs="Arial"/>
                <w:sz w:val="18"/>
                <w:szCs w:val="18"/>
              </w:rPr>
            </w:pPr>
          </w:p>
          <w:p w14:paraId="5DF743D7" w14:textId="5A3A0EA9" w:rsidR="000C474C" w:rsidRPr="00F10DB1" w:rsidRDefault="000C474C" w:rsidP="00FB093C">
            <w:pPr>
              <w:jc w:val="center"/>
              <w:rPr>
                <w:rFonts w:ascii="Arial" w:hAnsi="Arial" w:cs="Arial"/>
                <w:sz w:val="18"/>
                <w:szCs w:val="18"/>
              </w:rPr>
            </w:pPr>
          </w:p>
        </w:tc>
        <w:tc>
          <w:tcPr>
            <w:tcW w:w="2520" w:type="dxa"/>
          </w:tcPr>
          <w:p w14:paraId="49987A71" w14:textId="77777777" w:rsidR="00255576" w:rsidRDefault="00255576" w:rsidP="00FB093C">
            <w:pPr>
              <w:jc w:val="center"/>
              <w:rPr>
                <w:rFonts w:ascii="Arial" w:hAnsi="Arial" w:cs="Arial"/>
                <w:sz w:val="18"/>
                <w:szCs w:val="18"/>
              </w:rPr>
            </w:pPr>
          </w:p>
          <w:p w14:paraId="71F265B8" w14:textId="799E1AD0" w:rsidR="000C474C" w:rsidRPr="00F10DB1" w:rsidRDefault="000C474C" w:rsidP="00FB093C">
            <w:pPr>
              <w:jc w:val="center"/>
              <w:rPr>
                <w:rFonts w:ascii="Arial" w:hAnsi="Arial" w:cs="Arial"/>
                <w:sz w:val="18"/>
                <w:szCs w:val="18"/>
              </w:rPr>
            </w:pPr>
            <w:r>
              <w:rPr>
                <w:rFonts w:ascii="Arial" w:hAnsi="Arial" w:cs="Arial"/>
                <w:sz w:val="18"/>
                <w:szCs w:val="18"/>
              </w:rPr>
              <w:t>x</w:t>
            </w:r>
          </w:p>
        </w:tc>
      </w:tr>
      <w:tr w:rsidR="00255576" w:rsidRPr="00F64042" w14:paraId="160D5E74" w14:textId="77777777" w:rsidTr="0060739F">
        <w:trPr>
          <w:trHeight w:val="172"/>
        </w:trPr>
        <w:tc>
          <w:tcPr>
            <w:tcW w:w="1908" w:type="dxa"/>
          </w:tcPr>
          <w:p w14:paraId="455DD3A8" w14:textId="77777777" w:rsidR="00255576" w:rsidRPr="00140667" w:rsidRDefault="00255576" w:rsidP="00445175">
            <w:pPr>
              <w:rPr>
                <w:rFonts w:ascii="Arial" w:hAnsi="Arial" w:cs="Arial"/>
                <w:sz w:val="22"/>
                <w:szCs w:val="22"/>
              </w:rPr>
            </w:pPr>
          </w:p>
          <w:p w14:paraId="3B8DBF8E" w14:textId="77777777" w:rsidR="00255576" w:rsidRPr="00140667" w:rsidRDefault="0077594A" w:rsidP="00445175">
            <w:pPr>
              <w:rPr>
                <w:rFonts w:ascii="Arial" w:hAnsi="Arial" w:cs="Arial"/>
                <w:sz w:val="22"/>
                <w:szCs w:val="22"/>
              </w:rPr>
            </w:pPr>
            <w:r w:rsidRPr="00140667">
              <w:rPr>
                <w:rFonts w:ascii="Arial" w:hAnsi="Arial" w:cs="Arial"/>
                <w:sz w:val="22"/>
                <w:szCs w:val="22"/>
              </w:rPr>
              <w:t>Sexual o</w:t>
            </w:r>
            <w:r w:rsidR="00255576" w:rsidRPr="00140667">
              <w:rPr>
                <w:rFonts w:ascii="Arial" w:hAnsi="Arial" w:cs="Arial"/>
                <w:sz w:val="22"/>
                <w:szCs w:val="22"/>
              </w:rPr>
              <w:t>rientation</w:t>
            </w:r>
          </w:p>
          <w:p w14:paraId="47FA772A" w14:textId="77777777" w:rsidR="00255576" w:rsidRPr="00140667" w:rsidRDefault="00255576" w:rsidP="00445175">
            <w:pPr>
              <w:rPr>
                <w:rFonts w:ascii="Arial" w:hAnsi="Arial" w:cs="Arial"/>
                <w:sz w:val="22"/>
                <w:szCs w:val="22"/>
              </w:rPr>
            </w:pPr>
          </w:p>
        </w:tc>
        <w:tc>
          <w:tcPr>
            <w:tcW w:w="2340" w:type="dxa"/>
          </w:tcPr>
          <w:p w14:paraId="6EBA5228" w14:textId="77777777" w:rsidR="00255576" w:rsidRPr="00F10DB1" w:rsidRDefault="00255576" w:rsidP="00FB093C">
            <w:pPr>
              <w:jc w:val="center"/>
              <w:rPr>
                <w:rFonts w:ascii="Arial" w:hAnsi="Arial" w:cs="Arial"/>
                <w:sz w:val="18"/>
                <w:szCs w:val="18"/>
              </w:rPr>
            </w:pPr>
          </w:p>
        </w:tc>
        <w:tc>
          <w:tcPr>
            <w:tcW w:w="2520" w:type="dxa"/>
          </w:tcPr>
          <w:p w14:paraId="20478A27" w14:textId="77777777" w:rsidR="00255576" w:rsidRDefault="00255576" w:rsidP="00FB093C">
            <w:pPr>
              <w:jc w:val="center"/>
              <w:rPr>
                <w:rFonts w:ascii="Arial" w:hAnsi="Arial" w:cs="Arial"/>
                <w:sz w:val="18"/>
                <w:szCs w:val="18"/>
              </w:rPr>
            </w:pPr>
          </w:p>
          <w:p w14:paraId="7CEEC8CE" w14:textId="738BCACA" w:rsidR="000C474C" w:rsidRPr="00F10DB1" w:rsidRDefault="000C474C" w:rsidP="00FB093C">
            <w:pPr>
              <w:jc w:val="center"/>
              <w:rPr>
                <w:rFonts w:ascii="Arial" w:hAnsi="Arial" w:cs="Arial"/>
                <w:sz w:val="18"/>
                <w:szCs w:val="18"/>
              </w:rPr>
            </w:pPr>
            <w:r>
              <w:rPr>
                <w:rFonts w:ascii="Arial" w:hAnsi="Arial" w:cs="Arial"/>
                <w:sz w:val="18"/>
                <w:szCs w:val="18"/>
              </w:rPr>
              <w:t>x</w:t>
            </w:r>
          </w:p>
        </w:tc>
        <w:tc>
          <w:tcPr>
            <w:tcW w:w="2520" w:type="dxa"/>
          </w:tcPr>
          <w:p w14:paraId="6F9A85D6" w14:textId="54EF924E" w:rsidR="00255576" w:rsidRPr="00F10DB1" w:rsidRDefault="00255576" w:rsidP="00FB093C">
            <w:pPr>
              <w:jc w:val="center"/>
              <w:rPr>
                <w:rFonts w:ascii="Arial" w:hAnsi="Arial" w:cs="Arial"/>
                <w:sz w:val="18"/>
                <w:szCs w:val="18"/>
              </w:rPr>
            </w:pPr>
          </w:p>
        </w:tc>
      </w:tr>
      <w:tr w:rsidR="00255576" w:rsidRPr="00F64042" w14:paraId="68FA3D7D" w14:textId="77777777" w:rsidTr="0060739F">
        <w:trPr>
          <w:trHeight w:val="172"/>
        </w:trPr>
        <w:tc>
          <w:tcPr>
            <w:tcW w:w="1908" w:type="dxa"/>
          </w:tcPr>
          <w:p w14:paraId="19ED376C" w14:textId="77777777" w:rsidR="00255576" w:rsidRPr="00140667" w:rsidRDefault="00255576" w:rsidP="00445175">
            <w:pPr>
              <w:rPr>
                <w:rFonts w:ascii="Arial" w:hAnsi="Arial" w:cs="Arial"/>
                <w:sz w:val="22"/>
                <w:szCs w:val="22"/>
              </w:rPr>
            </w:pPr>
          </w:p>
          <w:p w14:paraId="3C73F550" w14:textId="77777777" w:rsidR="00255576" w:rsidRDefault="00255576" w:rsidP="00445175">
            <w:pPr>
              <w:rPr>
                <w:rFonts w:ascii="Arial" w:hAnsi="Arial" w:cs="Arial"/>
                <w:sz w:val="22"/>
                <w:szCs w:val="22"/>
              </w:rPr>
            </w:pPr>
            <w:r w:rsidRPr="00140667">
              <w:rPr>
                <w:rFonts w:ascii="Arial" w:hAnsi="Arial" w:cs="Arial"/>
                <w:sz w:val="22"/>
                <w:szCs w:val="22"/>
              </w:rPr>
              <w:t>Other groups to consider</w:t>
            </w:r>
          </w:p>
          <w:p w14:paraId="4796D80D" w14:textId="1C4F7D4D" w:rsidR="00255576" w:rsidRPr="00977F2D" w:rsidRDefault="00B02966" w:rsidP="00445175">
            <w:pPr>
              <w:pStyle w:val="ListParagraph"/>
              <w:numPr>
                <w:ilvl w:val="0"/>
                <w:numId w:val="12"/>
              </w:numPr>
              <w:rPr>
                <w:rFonts w:ascii="Arial" w:hAnsi="Arial" w:cs="Arial"/>
                <w:sz w:val="22"/>
                <w:szCs w:val="22"/>
              </w:rPr>
            </w:pPr>
            <w:r>
              <w:rPr>
                <w:rFonts w:ascii="Arial" w:hAnsi="Arial" w:cs="Arial"/>
                <w:sz w:val="22"/>
                <w:szCs w:val="22"/>
              </w:rPr>
              <w:t>Carers</w:t>
            </w:r>
          </w:p>
        </w:tc>
        <w:tc>
          <w:tcPr>
            <w:tcW w:w="2340" w:type="dxa"/>
          </w:tcPr>
          <w:p w14:paraId="00EB4A56" w14:textId="77777777" w:rsidR="00255576" w:rsidRPr="00F10DB1" w:rsidRDefault="00255576" w:rsidP="00FB093C">
            <w:pPr>
              <w:jc w:val="center"/>
              <w:rPr>
                <w:rFonts w:ascii="Arial" w:hAnsi="Arial" w:cs="Arial"/>
                <w:sz w:val="18"/>
                <w:szCs w:val="18"/>
              </w:rPr>
            </w:pPr>
          </w:p>
        </w:tc>
        <w:tc>
          <w:tcPr>
            <w:tcW w:w="2520" w:type="dxa"/>
          </w:tcPr>
          <w:p w14:paraId="5D8F7006" w14:textId="15BDA205" w:rsidR="00255576" w:rsidRPr="00F10DB1" w:rsidRDefault="00255576" w:rsidP="00FB093C">
            <w:pPr>
              <w:jc w:val="center"/>
              <w:rPr>
                <w:rFonts w:ascii="Arial" w:hAnsi="Arial" w:cs="Arial"/>
                <w:sz w:val="18"/>
                <w:szCs w:val="18"/>
              </w:rPr>
            </w:pPr>
          </w:p>
        </w:tc>
        <w:tc>
          <w:tcPr>
            <w:tcW w:w="2520" w:type="dxa"/>
          </w:tcPr>
          <w:p w14:paraId="62C98B84" w14:textId="3FC782B4" w:rsidR="00255576" w:rsidRPr="00F10DB1" w:rsidRDefault="007320FE" w:rsidP="00FB093C">
            <w:pPr>
              <w:jc w:val="center"/>
              <w:rPr>
                <w:rFonts w:ascii="Arial" w:hAnsi="Arial" w:cs="Arial"/>
                <w:sz w:val="18"/>
                <w:szCs w:val="18"/>
              </w:rPr>
            </w:pPr>
            <w:r>
              <w:rPr>
                <w:rFonts w:ascii="Arial" w:hAnsi="Arial" w:cs="Arial"/>
                <w:sz w:val="18"/>
                <w:szCs w:val="18"/>
              </w:rPr>
              <w:t>X</w:t>
            </w:r>
          </w:p>
        </w:tc>
      </w:tr>
    </w:tbl>
    <w:p w14:paraId="472B7539" w14:textId="77777777" w:rsidR="00FB093C" w:rsidRDefault="00FB093C"/>
    <w:tbl>
      <w:tblPr>
        <w:tblStyle w:val="TableGrid"/>
        <w:tblW w:w="0" w:type="auto"/>
        <w:tblLook w:val="04A0" w:firstRow="1" w:lastRow="0" w:firstColumn="1" w:lastColumn="0" w:noHBand="0" w:noVBand="1"/>
      </w:tblPr>
      <w:tblGrid>
        <w:gridCol w:w="803"/>
        <w:gridCol w:w="8257"/>
      </w:tblGrid>
      <w:tr w:rsidR="00F10DB1" w14:paraId="1867A73B" w14:textId="77777777" w:rsidTr="009D3FB0">
        <w:tc>
          <w:tcPr>
            <w:tcW w:w="9286" w:type="dxa"/>
            <w:gridSpan w:val="2"/>
          </w:tcPr>
          <w:p w14:paraId="693CF7C0" w14:textId="77777777" w:rsidR="00F10DB1" w:rsidRPr="009D5C05" w:rsidRDefault="00F10DB1" w:rsidP="009D3FB0">
            <w:pPr>
              <w:rPr>
                <w:rFonts w:ascii="Arial" w:hAnsi="Arial" w:cs="Arial"/>
                <w:b/>
              </w:rPr>
            </w:pPr>
            <w:r w:rsidRPr="009D5C05">
              <w:rPr>
                <w:rFonts w:ascii="Arial" w:hAnsi="Arial" w:cs="Arial"/>
                <w:b/>
              </w:rPr>
              <w:t>4.</w:t>
            </w:r>
            <w:r w:rsidR="00E34027" w:rsidRPr="009D5C05">
              <w:rPr>
                <w:rFonts w:ascii="Arial" w:hAnsi="Arial" w:cs="Arial"/>
                <w:b/>
              </w:rPr>
              <w:t xml:space="preserve">  </w:t>
            </w:r>
            <w:r w:rsidRPr="009D5C05">
              <w:rPr>
                <w:rFonts w:ascii="Arial" w:hAnsi="Arial" w:cs="Arial"/>
                <w:b/>
              </w:rPr>
              <w:t>Which part</w:t>
            </w:r>
            <w:r w:rsidR="0032484C" w:rsidRPr="009D5C05">
              <w:rPr>
                <w:rFonts w:ascii="Arial" w:hAnsi="Arial" w:cs="Arial"/>
                <w:b/>
              </w:rPr>
              <w:t>s of t</w:t>
            </w:r>
            <w:r w:rsidR="00140667" w:rsidRPr="009D5C05">
              <w:rPr>
                <w:rFonts w:ascii="Arial" w:hAnsi="Arial" w:cs="Arial"/>
                <w:b/>
              </w:rPr>
              <w:t>he Equality Duty will the</w:t>
            </w:r>
            <w:r w:rsidRPr="009D5C05">
              <w:rPr>
                <w:rFonts w:ascii="Arial" w:hAnsi="Arial" w:cs="Arial"/>
                <w:b/>
              </w:rPr>
              <w:t xml:space="preserve"> proposed budget saving impact on?</w:t>
            </w:r>
          </w:p>
          <w:p w14:paraId="62F97E1A" w14:textId="77777777" w:rsidR="00F10DB1" w:rsidRDefault="00F10DB1" w:rsidP="009D3FB0">
            <w:pPr>
              <w:rPr>
                <w:rFonts w:ascii="Arial" w:hAnsi="Arial" w:cs="Arial"/>
              </w:rPr>
            </w:pPr>
          </w:p>
        </w:tc>
      </w:tr>
      <w:tr w:rsidR="00F10DB1" w14:paraId="13B59887" w14:textId="77777777" w:rsidTr="009D3FB0">
        <w:tc>
          <w:tcPr>
            <w:tcW w:w="817" w:type="dxa"/>
          </w:tcPr>
          <w:p w14:paraId="5B87389B" w14:textId="77777777" w:rsidR="00F10DB1" w:rsidRDefault="006C1B26" w:rsidP="009D3FB0">
            <w:pPr>
              <w:jc w:val="center"/>
              <w:rPr>
                <w:rFonts w:ascii="Arial" w:hAnsi="Arial" w:cs="Arial"/>
              </w:rPr>
            </w:pPr>
            <w:r>
              <w:rPr>
                <w:rFonts w:ascii="Arial" w:hAnsi="Arial" w:cs="Arial"/>
              </w:rPr>
              <w:t>X</w:t>
            </w:r>
          </w:p>
        </w:tc>
        <w:tc>
          <w:tcPr>
            <w:tcW w:w="8469" w:type="dxa"/>
          </w:tcPr>
          <w:p w14:paraId="6D9378A8" w14:textId="77777777" w:rsidR="00F10DB1" w:rsidRDefault="00F10DB1" w:rsidP="009D3FB0">
            <w:pPr>
              <w:rPr>
                <w:rFonts w:ascii="Arial" w:hAnsi="Arial" w:cs="Arial"/>
              </w:rPr>
            </w:pPr>
            <w:r>
              <w:rPr>
                <w:rFonts w:ascii="Arial" w:hAnsi="Arial" w:cs="Arial"/>
              </w:rPr>
              <w:t>Eliminate unlawful discrimination, harassment and victimisation and other conduct prohibited by The Equality Act 2010</w:t>
            </w:r>
          </w:p>
          <w:p w14:paraId="4D88C9E1" w14:textId="77777777" w:rsidR="00F10DB1" w:rsidRDefault="00F10DB1" w:rsidP="009D3FB0">
            <w:pPr>
              <w:rPr>
                <w:rFonts w:ascii="Arial" w:hAnsi="Arial" w:cs="Arial"/>
              </w:rPr>
            </w:pPr>
          </w:p>
        </w:tc>
      </w:tr>
      <w:tr w:rsidR="00F10DB1" w14:paraId="6FFFA91E" w14:textId="77777777" w:rsidTr="009D3FB0">
        <w:tc>
          <w:tcPr>
            <w:tcW w:w="817" w:type="dxa"/>
          </w:tcPr>
          <w:p w14:paraId="38A93A13" w14:textId="77777777" w:rsidR="00F10DB1" w:rsidRDefault="006C1B26" w:rsidP="009D3FB0">
            <w:pPr>
              <w:jc w:val="center"/>
              <w:rPr>
                <w:rFonts w:ascii="Arial" w:hAnsi="Arial" w:cs="Arial"/>
              </w:rPr>
            </w:pPr>
            <w:r>
              <w:rPr>
                <w:rFonts w:ascii="Arial" w:hAnsi="Arial" w:cs="Arial"/>
              </w:rPr>
              <w:t>X</w:t>
            </w:r>
          </w:p>
        </w:tc>
        <w:tc>
          <w:tcPr>
            <w:tcW w:w="8469" w:type="dxa"/>
          </w:tcPr>
          <w:p w14:paraId="4F25CC3C" w14:textId="77777777" w:rsidR="00F10DB1" w:rsidRDefault="00F10DB1" w:rsidP="009D3FB0">
            <w:pPr>
              <w:rPr>
                <w:rFonts w:ascii="Arial" w:hAnsi="Arial" w:cs="Arial"/>
              </w:rPr>
            </w:pPr>
            <w:r>
              <w:rPr>
                <w:rFonts w:ascii="Arial" w:hAnsi="Arial" w:cs="Arial"/>
              </w:rPr>
              <w:t>Advance equality of opportunity between people of different groups</w:t>
            </w:r>
          </w:p>
          <w:p w14:paraId="7818F1C2" w14:textId="77777777" w:rsidR="00F10DB1" w:rsidRDefault="00F10DB1" w:rsidP="009D3FB0">
            <w:pPr>
              <w:rPr>
                <w:rFonts w:ascii="Arial" w:hAnsi="Arial" w:cs="Arial"/>
              </w:rPr>
            </w:pPr>
          </w:p>
        </w:tc>
      </w:tr>
      <w:tr w:rsidR="00F10DB1" w14:paraId="3AC16857" w14:textId="77777777" w:rsidTr="009D3FB0">
        <w:tc>
          <w:tcPr>
            <w:tcW w:w="817" w:type="dxa"/>
          </w:tcPr>
          <w:p w14:paraId="3E07D7AA" w14:textId="1D9913F1" w:rsidR="00F10DB1" w:rsidRDefault="005769CB" w:rsidP="009D3FB0">
            <w:pPr>
              <w:jc w:val="center"/>
              <w:rPr>
                <w:rFonts w:ascii="Arial" w:hAnsi="Arial" w:cs="Arial"/>
              </w:rPr>
            </w:pPr>
            <w:r>
              <w:rPr>
                <w:rFonts w:ascii="Arial" w:hAnsi="Arial" w:cs="Arial"/>
              </w:rPr>
              <w:t>X</w:t>
            </w:r>
          </w:p>
        </w:tc>
        <w:tc>
          <w:tcPr>
            <w:tcW w:w="8469" w:type="dxa"/>
          </w:tcPr>
          <w:p w14:paraId="4DE960A9" w14:textId="77777777" w:rsidR="00F10DB1" w:rsidRDefault="00F10DB1" w:rsidP="009D3FB0">
            <w:pPr>
              <w:rPr>
                <w:rFonts w:ascii="Arial" w:hAnsi="Arial" w:cs="Arial"/>
              </w:rPr>
            </w:pPr>
            <w:r>
              <w:rPr>
                <w:rFonts w:ascii="Arial" w:hAnsi="Arial" w:cs="Arial"/>
              </w:rPr>
              <w:t>Foster good relations between from different groups</w:t>
            </w:r>
          </w:p>
          <w:p w14:paraId="0D2E0D50" w14:textId="77777777" w:rsidR="00F10DB1" w:rsidRDefault="00F10DB1" w:rsidP="009D3FB0">
            <w:pPr>
              <w:rPr>
                <w:rFonts w:ascii="Arial" w:hAnsi="Arial" w:cs="Arial"/>
              </w:rPr>
            </w:pPr>
          </w:p>
        </w:tc>
      </w:tr>
    </w:tbl>
    <w:p w14:paraId="28CCA6E0" w14:textId="77777777" w:rsidR="00F10DB1" w:rsidRDefault="00F10DB1"/>
    <w:p w14:paraId="4E2AADF9" w14:textId="77777777" w:rsidR="00F10DB1" w:rsidRDefault="00F10DB1"/>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129"/>
      </w:tblGrid>
      <w:tr w:rsidR="00F10DB1" w:rsidRPr="00F64042" w14:paraId="73E63772" w14:textId="77777777" w:rsidTr="009D3FB0">
        <w:trPr>
          <w:trHeight w:val="1147"/>
        </w:trPr>
        <w:tc>
          <w:tcPr>
            <w:tcW w:w="9476" w:type="dxa"/>
            <w:gridSpan w:val="2"/>
          </w:tcPr>
          <w:p w14:paraId="5661180D" w14:textId="77777777" w:rsidR="00F10DB1" w:rsidRPr="003B55E0" w:rsidRDefault="00F10DB1" w:rsidP="009D3FB0">
            <w:pPr>
              <w:rPr>
                <w:rFonts w:ascii="Arial" w:hAnsi="Arial" w:cs="Arial"/>
              </w:rPr>
            </w:pPr>
          </w:p>
          <w:p w14:paraId="65E48875" w14:textId="77777777" w:rsidR="00F10DB1" w:rsidRPr="00E032FF" w:rsidRDefault="00F10DB1" w:rsidP="009D3FB0">
            <w:pPr>
              <w:rPr>
                <w:rFonts w:ascii="Arial" w:hAnsi="Arial" w:cs="Arial"/>
                <w:b/>
              </w:rPr>
            </w:pPr>
            <w:r>
              <w:rPr>
                <w:rFonts w:ascii="Arial" w:hAnsi="Arial" w:cs="Arial"/>
                <w:b/>
              </w:rPr>
              <w:t>5</w:t>
            </w:r>
            <w:r w:rsidR="00E34027">
              <w:rPr>
                <w:rFonts w:ascii="Arial" w:hAnsi="Arial" w:cs="Arial"/>
                <w:b/>
              </w:rPr>
              <w:t xml:space="preserve">.  </w:t>
            </w:r>
            <w:r w:rsidR="005C237D">
              <w:rPr>
                <w:rFonts w:ascii="Arial" w:hAnsi="Arial" w:cs="Arial"/>
                <w:b/>
              </w:rPr>
              <w:t>Impact - groups</w:t>
            </w:r>
          </w:p>
          <w:p w14:paraId="0B53D343" w14:textId="77777777" w:rsidR="00F10DB1" w:rsidRDefault="00F10DB1" w:rsidP="009D3FB0">
            <w:pPr>
              <w:rPr>
                <w:rFonts w:ascii="Arial" w:hAnsi="Arial" w:cs="Arial"/>
              </w:rPr>
            </w:pPr>
          </w:p>
          <w:p w14:paraId="29DC7441" w14:textId="77777777" w:rsidR="00F10DB1" w:rsidRPr="003B55E0" w:rsidRDefault="00F10DB1" w:rsidP="009D3FB0">
            <w:pPr>
              <w:rPr>
                <w:rFonts w:ascii="Arial" w:hAnsi="Arial" w:cs="Arial"/>
              </w:rPr>
            </w:pPr>
            <w:r>
              <w:rPr>
                <w:rFonts w:ascii="Arial" w:hAnsi="Arial" w:cs="Arial"/>
              </w:rPr>
              <w:t>From the information</w:t>
            </w:r>
            <w:r w:rsidRPr="003B55E0">
              <w:rPr>
                <w:rFonts w:ascii="Arial" w:hAnsi="Arial" w:cs="Arial"/>
              </w:rPr>
              <w:t xml:space="preserve"> you have</w:t>
            </w:r>
            <w:r>
              <w:rPr>
                <w:rFonts w:ascii="Arial" w:hAnsi="Arial" w:cs="Arial"/>
              </w:rPr>
              <w:t xml:space="preserve"> highlighted above, describe the </w:t>
            </w:r>
            <w:r w:rsidRPr="003B55E0">
              <w:rPr>
                <w:rFonts w:ascii="Arial" w:hAnsi="Arial" w:cs="Arial"/>
              </w:rPr>
              <w:t>positive and negative impacts and</w:t>
            </w:r>
            <w:r w:rsidR="005240BE">
              <w:rPr>
                <w:rFonts w:ascii="Arial" w:hAnsi="Arial" w:cs="Arial"/>
              </w:rPr>
              <w:t xml:space="preserve"> the groups affected under The Equality</w:t>
            </w:r>
            <w:r>
              <w:rPr>
                <w:rFonts w:ascii="Arial" w:hAnsi="Arial" w:cs="Arial"/>
              </w:rPr>
              <w:t xml:space="preserve"> Act</w:t>
            </w:r>
            <w:r w:rsidR="005240BE">
              <w:rPr>
                <w:rFonts w:ascii="Arial" w:hAnsi="Arial" w:cs="Arial"/>
              </w:rPr>
              <w:t xml:space="preserve"> 2010</w:t>
            </w:r>
            <w:r>
              <w:rPr>
                <w:rFonts w:ascii="Arial" w:hAnsi="Arial" w:cs="Arial"/>
              </w:rPr>
              <w:t>.</w:t>
            </w:r>
          </w:p>
          <w:p w14:paraId="09649CF6" w14:textId="77777777" w:rsidR="00F10DB1" w:rsidRPr="003B55E0" w:rsidRDefault="00F10DB1" w:rsidP="009D3FB0">
            <w:pPr>
              <w:rPr>
                <w:rFonts w:ascii="Arial" w:hAnsi="Arial" w:cs="Arial"/>
              </w:rPr>
            </w:pPr>
          </w:p>
        </w:tc>
      </w:tr>
      <w:tr w:rsidR="00F10DB1" w:rsidRPr="00F64042" w14:paraId="299A15C5" w14:textId="77777777" w:rsidTr="009D3FB0">
        <w:trPr>
          <w:trHeight w:val="2402"/>
        </w:trPr>
        <w:tc>
          <w:tcPr>
            <w:tcW w:w="4347" w:type="dxa"/>
          </w:tcPr>
          <w:p w14:paraId="61EA0573" w14:textId="77777777" w:rsidR="00F10DB1" w:rsidRDefault="00F10DB1" w:rsidP="009D3FB0">
            <w:pPr>
              <w:jc w:val="center"/>
              <w:rPr>
                <w:rFonts w:ascii="Arial" w:hAnsi="Arial" w:cs="Arial"/>
                <w:b/>
              </w:rPr>
            </w:pPr>
            <w:r w:rsidRPr="00E032FF">
              <w:rPr>
                <w:rFonts w:ascii="Arial" w:hAnsi="Arial" w:cs="Arial"/>
                <w:b/>
              </w:rPr>
              <w:t>Positive impacts</w:t>
            </w:r>
          </w:p>
          <w:p w14:paraId="69E0027D" w14:textId="77777777" w:rsidR="004C1DD6" w:rsidRPr="00E032FF" w:rsidRDefault="004C1DD6" w:rsidP="009D3FB0">
            <w:pPr>
              <w:jc w:val="center"/>
              <w:rPr>
                <w:rFonts w:ascii="Arial" w:hAnsi="Arial" w:cs="Arial"/>
                <w:b/>
              </w:rPr>
            </w:pPr>
            <w:r w:rsidRPr="0060497A">
              <w:rPr>
                <w:rFonts w:ascii="Arial" w:hAnsi="Arial" w:cs="Arial"/>
                <w:b/>
                <w:bCs/>
              </w:rPr>
              <w:t>+</w:t>
            </w:r>
          </w:p>
          <w:p w14:paraId="51CC5CF6" w14:textId="77777777" w:rsidR="00F10DB1" w:rsidRPr="00B25948" w:rsidRDefault="00F10DB1" w:rsidP="009D3FB0">
            <w:pPr>
              <w:rPr>
                <w:rFonts w:ascii="Arial" w:hAnsi="Arial" w:cs="Arial"/>
              </w:rPr>
            </w:pPr>
            <w:r w:rsidRPr="00E032FF">
              <w:rPr>
                <w:rFonts w:ascii="Arial" w:hAnsi="Arial" w:cs="Arial"/>
                <w:b/>
              </w:rPr>
              <w:t xml:space="preserve">           </w:t>
            </w:r>
            <w:r w:rsidR="004C1DD6" w:rsidRPr="00B25948">
              <w:rPr>
                <w:rFonts w:ascii="Arial" w:hAnsi="Arial" w:cs="Arial"/>
                <w:i/>
              </w:rPr>
              <w:t>(D</w:t>
            </w:r>
            <w:r w:rsidRPr="00B25948">
              <w:rPr>
                <w:rFonts w:ascii="Arial" w:hAnsi="Arial" w:cs="Arial"/>
                <w:i/>
              </w:rPr>
              <w:t>escribe groups affected</w:t>
            </w:r>
            <w:r w:rsidR="00B25948">
              <w:rPr>
                <w:rFonts w:ascii="Arial" w:hAnsi="Arial" w:cs="Arial"/>
                <w:i/>
              </w:rPr>
              <w:t>.</w:t>
            </w:r>
            <w:r w:rsidRPr="00B25948">
              <w:rPr>
                <w:rFonts w:ascii="Arial" w:hAnsi="Arial" w:cs="Arial"/>
                <w:i/>
              </w:rPr>
              <w:t>)</w:t>
            </w:r>
          </w:p>
          <w:p w14:paraId="28172442" w14:textId="77777777" w:rsidR="00F10DB1" w:rsidRPr="003B55E0" w:rsidRDefault="00F10DB1" w:rsidP="009D3FB0">
            <w:pPr>
              <w:rPr>
                <w:rFonts w:ascii="Arial" w:hAnsi="Arial" w:cs="Arial"/>
              </w:rPr>
            </w:pPr>
          </w:p>
          <w:p w14:paraId="1AD6B81E" w14:textId="77777777" w:rsidR="00F10DB1" w:rsidRPr="003B55E0" w:rsidRDefault="00F10DB1" w:rsidP="009D3FB0">
            <w:pPr>
              <w:rPr>
                <w:rFonts w:ascii="Arial" w:hAnsi="Arial" w:cs="Arial"/>
              </w:rPr>
            </w:pPr>
          </w:p>
        </w:tc>
        <w:tc>
          <w:tcPr>
            <w:tcW w:w="5129" w:type="dxa"/>
          </w:tcPr>
          <w:p w14:paraId="3A621CF5" w14:textId="77777777" w:rsidR="00F10DB1" w:rsidRDefault="00F10DB1" w:rsidP="009D3FB0">
            <w:pPr>
              <w:jc w:val="center"/>
              <w:rPr>
                <w:rFonts w:ascii="Arial" w:hAnsi="Arial" w:cs="Arial"/>
                <w:b/>
              </w:rPr>
            </w:pPr>
            <w:r w:rsidRPr="00E032FF">
              <w:rPr>
                <w:rFonts w:ascii="Arial" w:hAnsi="Arial" w:cs="Arial"/>
                <w:b/>
              </w:rPr>
              <w:t>Negative impacts</w:t>
            </w:r>
          </w:p>
          <w:p w14:paraId="60FDB679" w14:textId="77777777" w:rsidR="004C1DD6" w:rsidRPr="004C1DD6" w:rsidRDefault="004C1DD6" w:rsidP="009D3FB0">
            <w:pPr>
              <w:jc w:val="center"/>
              <w:rPr>
                <w:rFonts w:ascii="Arial" w:hAnsi="Arial" w:cs="Arial"/>
                <w:b/>
                <w:bCs/>
              </w:rPr>
            </w:pPr>
            <w:r w:rsidRPr="0060497A">
              <w:rPr>
                <w:rFonts w:ascii="Arial" w:hAnsi="Arial" w:cs="Arial"/>
                <w:b/>
                <w:bCs/>
              </w:rPr>
              <w:t>-</w:t>
            </w:r>
          </w:p>
          <w:p w14:paraId="004E2723" w14:textId="77777777" w:rsidR="00F10DB1" w:rsidRPr="00B25948" w:rsidRDefault="004C1DD6" w:rsidP="009D3FB0">
            <w:pPr>
              <w:jc w:val="center"/>
              <w:rPr>
                <w:rFonts w:ascii="Arial" w:hAnsi="Arial" w:cs="Arial"/>
              </w:rPr>
            </w:pPr>
            <w:r w:rsidRPr="00B25948">
              <w:rPr>
                <w:rFonts w:ascii="Arial" w:hAnsi="Arial" w:cs="Arial"/>
                <w:i/>
              </w:rPr>
              <w:t>(D</w:t>
            </w:r>
            <w:r w:rsidR="00F10DB1" w:rsidRPr="00B25948">
              <w:rPr>
                <w:rFonts w:ascii="Arial" w:hAnsi="Arial" w:cs="Arial"/>
                <w:i/>
              </w:rPr>
              <w:t>escribe groups affected</w:t>
            </w:r>
            <w:r w:rsidR="00B25948">
              <w:rPr>
                <w:rFonts w:ascii="Arial" w:hAnsi="Arial" w:cs="Arial"/>
                <w:i/>
              </w:rPr>
              <w:t>.</w:t>
            </w:r>
            <w:r w:rsidR="00F10DB1" w:rsidRPr="00B25948">
              <w:rPr>
                <w:rFonts w:ascii="Arial" w:hAnsi="Arial" w:cs="Arial"/>
                <w:i/>
              </w:rPr>
              <w:t>)</w:t>
            </w:r>
          </w:p>
          <w:p w14:paraId="768D2847" w14:textId="77777777" w:rsidR="00315775" w:rsidRDefault="00315775" w:rsidP="00315775">
            <w:pPr>
              <w:rPr>
                <w:rFonts w:ascii="Arial" w:hAnsi="Arial" w:cs="Arial"/>
              </w:rPr>
            </w:pPr>
          </w:p>
          <w:p w14:paraId="169BB84B" w14:textId="385F7904" w:rsidR="000C474C" w:rsidRDefault="000C474C" w:rsidP="000C474C">
            <w:pPr>
              <w:rPr>
                <w:rFonts w:ascii="Arial" w:hAnsi="Arial" w:cs="Arial"/>
              </w:rPr>
            </w:pPr>
            <w:r>
              <w:rPr>
                <w:rFonts w:ascii="Arial" w:hAnsi="Arial" w:cs="Arial"/>
              </w:rPr>
              <w:t xml:space="preserve">CLD </w:t>
            </w:r>
            <w:r w:rsidR="00ED3B21">
              <w:rPr>
                <w:rFonts w:ascii="Arial" w:hAnsi="Arial" w:cs="Arial"/>
              </w:rPr>
              <w:t xml:space="preserve">adult </w:t>
            </w:r>
            <w:r>
              <w:rPr>
                <w:rFonts w:ascii="Arial" w:hAnsi="Arial" w:cs="Arial"/>
              </w:rPr>
              <w:t>work</w:t>
            </w:r>
            <w:r w:rsidR="00ED3B21">
              <w:rPr>
                <w:rFonts w:ascii="Arial" w:hAnsi="Arial" w:cs="Arial"/>
              </w:rPr>
              <w:t>ers work</w:t>
            </w:r>
            <w:r>
              <w:rPr>
                <w:rFonts w:ascii="Arial" w:hAnsi="Arial" w:cs="Arial"/>
              </w:rPr>
              <w:t xml:space="preserve"> with groups who may be at risk and need support. </w:t>
            </w:r>
            <w:proofErr w:type="gramStart"/>
            <w:r>
              <w:rPr>
                <w:rFonts w:ascii="Arial" w:hAnsi="Arial" w:cs="Arial"/>
              </w:rPr>
              <w:t>Typically</w:t>
            </w:r>
            <w:proofErr w:type="gramEnd"/>
            <w:r>
              <w:rPr>
                <w:rFonts w:ascii="Arial" w:hAnsi="Arial" w:cs="Arial"/>
              </w:rPr>
              <w:t xml:space="preserve"> the groups run by CLD will support those with protected characteristics e.g. </w:t>
            </w:r>
            <w:proofErr w:type="spellStart"/>
            <w:r>
              <w:rPr>
                <w:rFonts w:ascii="Arial" w:hAnsi="Arial" w:cs="Arial"/>
              </w:rPr>
              <w:t>lgbtqi</w:t>
            </w:r>
            <w:proofErr w:type="spellEnd"/>
            <w:r>
              <w:rPr>
                <w:rFonts w:ascii="Arial" w:hAnsi="Arial" w:cs="Arial"/>
              </w:rPr>
              <w:t xml:space="preserve">+, new </w:t>
            </w:r>
            <w:proofErr w:type="spellStart"/>
            <w:r>
              <w:rPr>
                <w:rFonts w:ascii="Arial" w:hAnsi="Arial" w:cs="Arial"/>
              </w:rPr>
              <w:t>scots</w:t>
            </w:r>
            <w:proofErr w:type="spellEnd"/>
            <w:r>
              <w:rPr>
                <w:rFonts w:ascii="Arial" w:hAnsi="Arial" w:cs="Arial"/>
              </w:rPr>
              <w:t xml:space="preserve"> etc.  The close contact work undertaken by CLD means additional support is identified where required, often this additional support is not known until relationships are built up – therefore several groups with protected characteristics could be affected by this saving.</w:t>
            </w:r>
          </w:p>
          <w:p w14:paraId="02CF2DC4" w14:textId="77777777" w:rsidR="000C474C" w:rsidRDefault="000C474C" w:rsidP="000C474C">
            <w:pPr>
              <w:rPr>
                <w:rFonts w:ascii="Arial" w:hAnsi="Arial" w:cs="Arial"/>
              </w:rPr>
            </w:pPr>
          </w:p>
          <w:p w14:paraId="30C06634" w14:textId="020393D0" w:rsidR="007320FE" w:rsidRDefault="00ED3B21" w:rsidP="006C1B26">
            <w:pPr>
              <w:rPr>
                <w:rFonts w:ascii="Arial" w:hAnsi="Arial" w:cs="Arial"/>
              </w:rPr>
            </w:pPr>
            <w:r>
              <w:rPr>
                <w:rFonts w:ascii="Arial" w:hAnsi="Arial" w:cs="Arial"/>
              </w:rPr>
              <w:t>Although the review has sought to mitigate this, y</w:t>
            </w:r>
            <w:r w:rsidR="00315775">
              <w:rPr>
                <w:rFonts w:ascii="Arial" w:hAnsi="Arial" w:cs="Arial"/>
              </w:rPr>
              <w:t xml:space="preserve">oung people </w:t>
            </w:r>
            <w:r>
              <w:rPr>
                <w:rFonts w:ascii="Arial" w:hAnsi="Arial" w:cs="Arial"/>
              </w:rPr>
              <w:t>c</w:t>
            </w:r>
            <w:r w:rsidR="00315775">
              <w:rPr>
                <w:rFonts w:ascii="Arial" w:hAnsi="Arial" w:cs="Arial"/>
              </w:rPr>
              <w:t xml:space="preserve">ould be affected by this saving </w:t>
            </w:r>
            <w:r>
              <w:rPr>
                <w:rFonts w:ascii="Arial" w:hAnsi="Arial" w:cs="Arial"/>
              </w:rPr>
              <w:t>because there will be a small reduction in the support for the volunteering part of the Duke of Edinburgh scheme.</w:t>
            </w:r>
          </w:p>
          <w:p w14:paraId="15ECF366" w14:textId="3E423D29" w:rsidR="00BD0791" w:rsidRDefault="00BD0791" w:rsidP="006C1B26">
            <w:pPr>
              <w:rPr>
                <w:rFonts w:ascii="Arial" w:hAnsi="Arial" w:cs="Arial"/>
              </w:rPr>
            </w:pPr>
          </w:p>
          <w:p w14:paraId="684E943F" w14:textId="77777777" w:rsidR="00F10DB1" w:rsidRPr="003B55E0" w:rsidRDefault="00F10DB1" w:rsidP="000C474C">
            <w:pPr>
              <w:rPr>
                <w:rFonts w:ascii="Arial" w:hAnsi="Arial" w:cs="Arial"/>
              </w:rPr>
            </w:pPr>
          </w:p>
        </w:tc>
      </w:tr>
    </w:tbl>
    <w:p w14:paraId="1741FB17" w14:textId="77777777" w:rsidR="00FB093C" w:rsidRDefault="00FB093C">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B093C" w:rsidRPr="003B55E0" w14:paraId="432154AA" w14:textId="77777777" w:rsidTr="00D7324A">
        <w:trPr>
          <w:trHeight w:val="3441"/>
        </w:trPr>
        <w:tc>
          <w:tcPr>
            <w:tcW w:w="9288" w:type="dxa"/>
          </w:tcPr>
          <w:p w14:paraId="594A50A2" w14:textId="77777777" w:rsidR="00FB093C" w:rsidRPr="00763852" w:rsidRDefault="00FB093C" w:rsidP="005D1FE9">
            <w:pPr>
              <w:rPr>
                <w:rFonts w:ascii="Arial" w:hAnsi="Arial" w:cs="Arial"/>
              </w:rPr>
            </w:pPr>
          </w:p>
          <w:p w14:paraId="1304484C" w14:textId="77777777" w:rsidR="00FB093C" w:rsidRPr="00E032FF" w:rsidRDefault="00F10DB1" w:rsidP="005D1FE9">
            <w:pPr>
              <w:rPr>
                <w:rFonts w:ascii="Arial" w:hAnsi="Arial" w:cs="Arial"/>
                <w:b/>
              </w:rPr>
            </w:pPr>
            <w:r>
              <w:rPr>
                <w:rFonts w:ascii="Arial" w:hAnsi="Arial" w:cs="Arial"/>
                <w:b/>
              </w:rPr>
              <w:t>6</w:t>
            </w:r>
            <w:r w:rsidR="00E34027">
              <w:rPr>
                <w:rFonts w:ascii="Arial" w:hAnsi="Arial" w:cs="Arial"/>
                <w:b/>
              </w:rPr>
              <w:t xml:space="preserve">.  </w:t>
            </w:r>
            <w:r w:rsidR="00FB093C" w:rsidRPr="00E032FF">
              <w:rPr>
                <w:rFonts w:ascii="Arial" w:hAnsi="Arial" w:cs="Arial"/>
                <w:b/>
              </w:rPr>
              <w:t>Impact</w:t>
            </w:r>
            <w:r w:rsidR="00FB093C">
              <w:rPr>
                <w:rFonts w:ascii="Arial" w:hAnsi="Arial" w:cs="Arial"/>
                <w:b/>
              </w:rPr>
              <w:t xml:space="preserve"> – Fairer Scotland Duty</w:t>
            </w:r>
          </w:p>
          <w:p w14:paraId="26563F3D" w14:textId="77777777" w:rsidR="00FB093C" w:rsidRDefault="00FB093C" w:rsidP="005D1FE9">
            <w:pPr>
              <w:rPr>
                <w:rFonts w:ascii="Arial" w:hAnsi="Arial" w:cs="Arial"/>
              </w:rPr>
            </w:pPr>
          </w:p>
          <w:p w14:paraId="55C4C068" w14:textId="77777777" w:rsidR="00181CDD" w:rsidRPr="00614E9E" w:rsidRDefault="00181CDD" w:rsidP="005D1FE9">
            <w:pPr>
              <w:rPr>
                <w:rFonts w:ascii="Arial" w:hAnsi="Arial" w:cs="Arial"/>
              </w:rPr>
            </w:pPr>
            <w:r>
              <w:rPr>
                <w:rFonts w:ascii="Arial" w:hAnsi="Arial" w:cs="Arial"/>
              </w:rPr>
              <w:t>W</w:t>
            </w:r>
            <w:r w:rsidR="00140667">
              <w:rPr>
                <w:rFonts w:ascii="Arial" w:hAnsi="Arial" w:cs="Arial"/>
              </w:rPr>
              <w:t xml:space="preserve">hat impact will </w:t>
            </w:r>
            <w:r w:rsidR="00FB093C">
              <w:rPr>
                <w:rFonts w:ascii="Arial" w:hAnsi="Arial" w:cs="Arial"/>
              </w:rPr>
              <w:t xml:space="preserve">this budget saving proposal </w:t>
            </w:r>
            <w:r w:rsidR="00140667">
              <w:rPr>
                <w:rFonts w:ascii="Arial" w:hAnsi="Arial" w:cs="Arial"/>
              </w:rPr>
              <w:t xml:space="preserve">have </w:t>
            </w:r>
            <w:r w:rsidR="00FB093C" w:rsidRPr="00181CDD">
              <w:rPr>
                <w:rFonts w:ascii="Arial" w:hAnsi="Arial" w:cs="Arial"/>
              </w:rPr>
              <w:t>on</w:t>
            </w:r>
            <w:r w:rsidRPr="00181CDD">
              <w:rPr>
                <w:rFonts w:ascii="Arial" w:hAnsi="Arial" w:cs="Arial"/>
              </w:rPr>
              <w:t xml:space="preserve"> reducing inequalities</w:t>
            </w:r>
            <w:r>
              <w:rPr>
                <w:rFonts w:ascii="Arial" w:hAnsi="Arial" w:cs="Arial"/>
              </w:rPr>
              <w:t xml:space="preserve"> of outcome caused b</w:t>
            </w:r>
            <w:r w:rsidR="00614E9E">
              <w:rPr>
                <w:rFonts w:ascii="Arial" w:hAnsi="Arial" w:cs="Arial"/>
              </w:rPr>
              <w:t xml:space="preserve">y socio-economic disadvantage?  </w:t>
            </w:r>
            <w:r w:rsidR="00614E9E">
              <w:rPr>
                <w:rFonts w:ascii="Arial" w:hAnsi="Arial" w:cs="Arial"/>
                <w:i/>
              </w:rPr>
              <w:t>Please tick.</w:t>
            </w:r>
          </w:p>
          <w:p w14:paraId="781626ED" w14:textId="77777777" w:rsidR="00FB093C" w:rsidRDefault="00FB093C" w:rsidP="005D1FE9">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3019"/>
              <w:gridCol w:w="3019"/>
              <w:gridCol w:w="3019"/>
            </w:tblGrid>
            <w:tr w:rsidR="00181CDD" w14:paraId="60A6512E" w14:textId="77777777" w:rsidTr="00181CDD">
              <w:tc>
                <w:tcPr>
                  <w:tcW w:w="3019" w:type="dxa"/>
                </w:tcPr>
                <w:p w14:paraId="04E04770" w14:textId="77777777" w:rsidR="00181CDD" w:rsidRDefault="00181CDD" w:rsidP="00614E9E">
                  <w:pPr>
                    <w:jc w:val="center"/>
                    <w:rPr>
                      <w:rFonts w:ascii="Arial" w:hAnsi="Arial" w:cs="Arial"/>
                      <w:b/>
                    </w:rPr>
                  </w:pPr>
                  <w:r w:rsidRPr="00614E9E">
                    <w:rPr>
                      <w:rFonts w:ascii="Arial" w:hAnsi="Arial" w:cs="Arial"/>
                      <w:b/>
                    </w:rPr>
                    <w:t>Positive Impact</w:t>
                  </w:r>
                </w:p>
                <w:p w14:paraId="2B21588C" w14:textId="77777777" w:rsidR="004C1DD6" w:rsidRPr="00614E9E" w:rsidRDefault="004C1DD6" w:rsidP="00614E9E">
                  <w:pPr>
                    <w:jc w:val="center"/>
                    <w:rPr>
                      <w:rFonts w:ascii="Arial" w:hAnsi="Arial" w:cs="Arial"/>
                      <w:b/>
                    </w:rPr>
                  </w:pPr>
                  <w:r>
                    <w:rPr>
                      <w:rFonts w:ascii="Arial" w:hAnsi="Arial" w:cs="Arial"/>
                      <w:b/>
                    </w:rPr>
                    <w:t>+</w:t>
                  </w:r>
                </w:p>
              </w:tc>
              <w:tc>
                <w:tcPr>
                  <w:tcW w:w="3019" w:type="dxa"/>
                </w:tcPr>
                <w:p w14:paraId="394EC9ED" w14:textId="77777777" w:rsidR="00181CDD" w:rsidRDefault="00181CDD" w:rsidP="00614E9E">
                  <w:pPr>
                    <w:jc w:val="center"/>
                    <w:rPr>
                      <w:rFonts w:ascii="Arial" w:hAnsi="Arial" w:cs="Arial"/>
                      <w:b/>
                    </w:rPr>
                  </w:pPr>
                  <w:r w:rsidRPr="00614E9E">
                    <w:rPr>
                      <w:rFonts w:ascii="Arial" w:hAnsi="Arial" w:cs="Arial"/>
                      <w:b/>
                    </w:rPr>
                    <w:t>Neutral Impact</w:t>
                  </w:r>
                </w:p>
                <w:p w14:paraId="1EA5657D" w14:textId="77777777" w:rsidR="004C1DD6" w:rsidRPr="00614E9E" w:rsidRDefault="004C1DD6" w:rsidP="00614E9E">
                  <w:pPr>
                    <w:jc w:val="center"/>
                    <w:rPr>
                      <w:rFonts w:ascii="Arial" w:hAnsi="Arial" w:cs="Arial"/>
                      <w:b/>
                    </w:rPr>
                  </w:pPr>
                  <w:r>
                    <w:rPr>
                      <w:rFonts w:ascii="Arial" w:hAnsi="Arial" w:cs="Arial"/>
                      <w:b/>
                    </w:rPr>
                    <w:t>=</w:t>
                  </w:r>
                </w:p>
              </w:tc>
              <w:tc>
                <w:tcPr>
                  <w:tcW w:w="3019" w:type="dxa"/>
                </w:tcPr>
                <w:p w14:paraId="4A331E76" w14:textId="77777777" w:rsidR="00181CDD" w:rsidRDefault="00181CDD" w:rsidP="00614E9E">
                  <w:pPr>
                    <w:jc w:val="center"/>
                    <w:rPr>
                      <w:rFonts w:ascii="Arial" w:hAnsi="Arial" w:cs="Arial"/>
                      <w:b/>
                    </w:rPr>
                  </w:pPr>
                  <w:r w:rsidRPr="00614E9E">
                    <w:rPr>
                      <w:rFonts w:ascii="Arial" w:hAnsi="Arial" w:cs="Arial"/>
                      <w:b/>
                    </w:rPr>
                    <w:t>Negative Impact</w:t>
                  </w:r>
                </w:p>
                <w:p w14:paraId="26247B99" w14:textId="77777777" w:rsidR="004C1DD6" w:rsidRPr="00614E9E" w:rsidRDefault="004C1DD6" w:rsidP="00614E9E">
                  <w:pPr>
                    <w:jc w:val="center"/>
                    <w:rPr>
                      <w:rFonts w:ascii="Arial" w:hAnsi="Arial" w:cs="Arial"/>
                      <w:b/>
                    </w:rPr>
                  </w:pPr>
                  <w:r>
                    <w:rPr>
                      <w:rFonts w:ascii="Arial" w:hAnsi="Arial" w:cs="Arial"/>
                      <w:b/>
                    </w:rPr>
                    <w:t>-</w:t>
                  </w:r>
                </w:p>
              </w:tc>
            </w:tr>
            <w:tr w:rsidR="00181CDD" w14:paraId="7151E25B" w14:textId="77777777" w:rsidTr="00181CDD">
              <w:tc>
                <w:tcPr>
                  <w:tcW w:w="3019" w:type="dxa"/>
                </w:tcPr>
                <w:p w14:paraId="67853F2E" w14:textId="77777777" w:rsidR="004E4E17" w:rsidRDefault="004E4E17" w:rsidP="00614E9E">
                  <w:pPr>
                    <w:jc w:val="center"/>
                    <w:rPr>
                      <w:rFonts w:ascii="Arial" w:hAnsi="Arial" w:cs="Arial"/>
                      <w:b/>
                    </w:rPr>
                  </w:pPr>
                </w:p>
                <w:p w14:paraId="7DD5B002" w14:textId="77777777" w:rsidR="004C1DD6" w:rsidRPr="004C1DD6" w:rsidRDefault="004C1DD6" w:rsidP="00614E9E">
                  <w:pPr>
                    <w:jc w:val="center"/>
                    <w:rPr>
                      <w:rFonts w:ascii="Arial" w:hAnsi="Arial" w:cs="Arial"/>
                      <w:b/>
                    </w:rPr>
                  </w:pPr>
                </w:p>
              </w:tc>
              <w:tc>
                <w:tcPr>
                  <w:tcW w:w="3019" w:type="dxa"/>
                </w:tcPr>
                <w:p w14:paraId="09CE36F0" w14:textId="77777777" w:rsidR="00181CDD" w:rsidRPr="00614E9E" w:rsidRDefault="00181CDD" w:rsidP="00614E9E">
                  <w:pPr>
                    <w:jc w:val="center"/>
                    <w:rPr>
                      <w:rFonts w:ascii="Arial" w:hAnsi="Arial" w:cs="Arial"/>
                    </w:rPr>
                  </w:pPr>
                </w:p>
              </w:tc>
              <w:tc>
                <w:tcPr>
                  <w:tcW w:w="3019" w:type="dxa"/>
                </w:tcPr>
                <w:p w14:paraId="471E528E" w14:textId="77777777" w:rsidR="00181CDD" w:rsidRPr="00614E9E" w:rsidRDefault="006E092A" w:rsidP="00614E9E">
                  <w:pPr>
                    <w:jc w:val="center"/>
                    <w:rPr>
                      <w:rFonts w:ascii="Arial" w:hAnsi="Arial" w:cs="Arial"/>
                    </w:rPr>
                  </w:pPr>
                  <w:r>
                    <w:rPr>
                      <w:rFonts w:ascii="Arial" w:hAnsi="Arial" w:cs="Arial"/>
                    </w:rPr>
                    <w:t>X</w:t>
                  </w:r>
                </w:p>
              </w:tc>
            </w:tr>
          </w:tbl>
          <w:p w14:paraId="6D65B5EA" w14:textId="77777777" w:rsidR="00614E9E" w:rsidRDefault="00614E9E" w:rsidP="005D1FE9">
            <w:pPr>
              <w:rPr>
                <w:rFonts w:ascii="Arial" w:hAnsi="Arial" w:cs="Arial"/>
              </w:rPr>
            </w:pPr>
          </w:p>
          <w:p w14:paraId="7200D1C2" w14:textId="6B820E46" w:rsidR="00F10DB1" w:rsidRDefault="00545E83" w:rsidP="005D1FE9">
            <w:pPr>
              <w:rPr>
                <w:rFonts w:ascii="Arial" w:hAnsi="Arial" w:cs="Arial"/>
                <w:b/>
              </w:rPr>
            </w:pPr>
            <w:r w:rsidRPr="00545E83">
              <w:rPr>
                <w:rFonts w:ascii="Arial" w:hAnsi="Arial" w:cs="Arial"/>
                <w:b/>
              </w:rPr>
              <w:t>Briefly d</w:t>
            </w:r>
            <w:r w:rsidR="00140667" w:rsidRPr="00545E83">
              <w:rPr>
                <w:rFonts w:ascii="Arial" w:hAnsi="Arial" w:cs="Arial"/>
                <w:b/>
              </w:rPr>
              <w:t xml:space="preserve">escribe </w:t>
            </w:r>
            <w:r w:rsidR="00110179">
              <w:rPr>
                <w:rFonts w:ascii="Arial" w:hAnsi="Arial" w:cs="Arial"/>
                <w:b/>
              </w:rPr>
              <w:t>how the budget saving proposal will</w:t>
            </w:r>
            <w:r w:rsidR="00140667" w:rsidRPr="00545E83">
              <w:rPr>
                <w:rFonts w:ascii="Arial" w:hAnsi="Arial" w:cs="Arial"/>
                <w:b/>
              </w:rPr>
              <w:t xml:space="preserve"> </w:t>
            </w:r>
            <w:r w:rsidR="00F10DB1" w:rsidRPr="00545E83">
              <w:rPr>
                <w:rFonts w:ascii="Arial" w:hAnsi="Arial" w:cs="Arial"/>
                <w:b/>
              </w:rPr>
              <w:t xml:space="preserve">impact on </w:t>
            </w:r>
            <w:r w:rsidR="00140667" w:rsidRPr="00545E83">
              <w:rPr>
                <w:rFonts w:ascii="Arial" w:hAnsi="Arial" w:cs="Arial"/>
                <w:b/>
              </w:rPr>
              <w:t>reducing in</w:t>
            </w:r>
            <w:r w:rsidR="009D5C05">
              <w:rPr>
                <w:rFonts w:ascii="Arial" w:hAnsi="Arial" w:cs="Arial"/>
                <w:b/>
              </w:rPr>
              <w:t>equalities of outcome.</w:t>
            </w:r>
          </w:p>
          <w:p w14:paraId="12DD1458" w14:textId="00915A4C" w:rsidR="00ED3B21" w:rsidRDefault="00ED3B21" w:rsidP="005D1FE9">
            <w:pPr>
              <w:rPr>
                <w:rFonts w:ascii="Arial" w:hAnsi="Arial" w:cs="Arial"/>
                <w:b/>
              </w:rPr>
            </w:pPr>
          </w:p>
          <w:p w14:paraId="6E16DF4D" w14:textId="1B8A8EE6" w:rsidR="00ED3B21" w:rsidRDefault="00ED3B21" w:rsidP="005D1FE9">
            <w:pPr>
              <w:rPr>
                <w:rFonts w:ascii="Arial" w:hAnsi="Arial" w:cs="Arial"/>
                <w:b/>
              </w:rPr>
            </w:pPr>
            <w:r>
              <w:rPr>
                <w:rFonts w:ascii="Arial" w:hAnsi="Arial" w:cs="Arial"/>
                <w:b/>
              </w:rPr>
              <w:t xml:space="preserve">CLD work is set up to: </w:t>
            </w:r>
          </w:p>
          <w:p w14:paraId="1E0E64F7" w14:textId="77777777" w:rsidR="00ED3B21" w:rsidRPr="00BD0791" w:rsidRDefault="00ED3B21" w:rsidP="00ED3B21">
            <w:pPr>
              <w:pStyle w:val="ListParagraph"/>
              <w:numPr>
                <w:ilvl w:val="0"/>
                <w:numId w:val="13"/>
              </w:numPr>
              <w:shd w:val="clear" w:color="auto" w:fill="FFFFFF"/>
              <w:spacing w:before="100" w:beforeAutospacing="1" w:after="100" w:afterAutospacing="1" w:line="300" w:lineRule="atLeast"/>
              <w:rPr>
                <w:rFonts w:ascii="Arial" w:hAnsi="Arial" w:cs="Arial"/>
                <w:lang w:eastAsia="en-GB"/>
              </w:rPr>
            </w:pPr>
            <w:r w:rsidRPr="00BD0791">
              <w:rPr>
                <w:rFonts w:ascii="Arial" w:hAnsi="Arial" w:cs="Arial"/>
                <w:lang w:eastAsia="en-GB"/>
              </w:rPr>
              <w:t>Improved life chances for people of all ages, through learning, personal development and active citizenship;</w:t>
            </w:r>
            <w:r>
              <w:rPr>
                <w:rFonts w:ascii="Arial" w:hAnsi="Arial" w:cs="Arial"/>
                <w:lang w:eastAsia="en-GB"/>
              </w:rPr>
              <w:t xml:space="preserve"> and</w:t>
            </w:r>
          </w:p>
          <w:p w14:paraId="294415FF" w14:textId="030933ED" w:rsidR="00ED3B21" w:rsidRPr="00BD0791" w:rsidRDefault="00ED3B21" w:rsidP="00ED3B21">
            <w:pPr>
              <w:pStyle w:val="ListParagraph"/>
              <w:numPr>
                <w:ilvl w:val="0"/>
                <w:numId w:val="13"/>
              </w:numPr>
            </w:pPr>
            <w:r>
              <w:rPr>
                <w:rFonts w:ascii="Arial" w:hAnsi="Arial" w:cs="Arial"/>
                <w:lang w:eastAsia="en-GB"/>
              </w:rPr>
              <w:t>Create s</w:t>
            </w:r>
            <w:r w:rsidRPr="00BD0791">
              <w:rPr>
                <w:rFonts w:ascii="Arial" w:hAnsi="Arial" w:cs="Arial"/>
                <w:lang w:eastAsia="en-GB"/>
              </w:rPr>
              <w:t>tronger, more resilient, supportive, influential and inclusive communities.</w:t>
            </w:r>
          </w:p>
          <w:p w14:paraId="6B1EF79E" w14:textId="77777777" w:rsidR="00ED3B21" w:rsidRDefault="00ED3B21" w:rsidP="005D1FE9">
            <w:pPr>
              <w:rPr>
                <w:rFonts w:ascii="Arial" w:hAnsi="Arial" w:cs="Arial"/>
                <w:b/>
              </w:rPr>
            </w:pPr>
          </w:p>
          <w:p w14:paraId="596CEF33" w14:textId="6513BB83" w:rsidR="006913AA" w:rsidRPr="003B55E0" w:rsidRDefault="00ED3B21" w:rsidP="00ED3B21">
            <w:pPr>
              <w:shd w:val="clear" w:color="auto" w:fill="FFFFFF"/>
              <w:spacing w:after="150" w:line="300" w:lineRule="atLeast"/>
              <w:rPr>
                <w:rFonts w:ascii="Arial" w:hAnsi="Arial" w:cs="Arial"/>
              </w:rPr>
            </w:pPr>
            <w:proofErr w:type="gramStart"/>
            <w:r>
              <w:rPr>
                <w:rFonts w:ascii="Arial" w:hAnsi="Arial" w:cs="Arial"/>
              </w:rPr>
              <w:t>Both of these</w:t>
            </w:r>
            <w:proofErr w:type="gramEnd"/>
            <w:r>
              <w:rPr>
                <w:rFonts w:ascii="Arial" w:hAnsi="Arial" w:cs="Arial"/>
              </w:rPr>
              <w:t xml:space="preserve"> outcomes are in the partnership and council plan and are linked to the work to reduce inequalities of outcomes.  The reduction in adult learning will have an impact on those who are less affluent.</w:t>
            </w:r>
          </w:p>
        </w:tc>
      </w:tr>
    </w:tbl>
    <w:p w14:paraId="70B9CF21" w14:textId="77777777" w:rsidR="00FB093C" w:rsidRDefault="00FB093C"/>
    <w:p w14:paraId="234C08DF" w14:textId="77777777" w:rsidR="005C4141" w:rsidRDefault="005C4141"/>
    <w:p w14:paraId="36FD0B6F" w14:textId="77777777" w:rsidR="005C4141" w:rsidRDefault="005C4141"/>
    <w:p w14:paraId="24AC728C" w14:textId="77777777" w:rsidR="00FB093C" w:rsidRDefault="00FB093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613"/>
      </w:tblGrid>
      <w:tr w:rsidR="008E3452" w:rsidRPr="0020358B" w14:paraId="5618C4A5" w14:textId="77777777" w:rsidTr="001E58AD">
        <w:trPr>
          <w:trHeight w:val="550"/>
        </w:trPr>
        <w:tc>
          <w:tcPr>
            <w:tcW w:w="9288" w:type="dxa"/>
            <w:gridSpan w:val="2"/>
          </w:tcPr>
          <w:p w14:paraId="06B33ACE" w14:textId="77777777" w:rsidR="008E3452" w:rsidRPr="0020358B" w:rsidRDefault="00F10DB1" w:rsidP="008E3452">
            <w:pPr>
              <w:rPr>
                <w:rFonts w:ascii="Arial" w:hAnsi="Arial" w:cs="Arial"/>
                <w:bCs/>
              </w:rPr>
            </w:pPr>
            <w:r>
              <w:rPr>
                <w:rFonts w:ascii="Arial" w:hAnsi="Arial" w:cs="Arial"/>
                <w:b/>
                <w:bCs/>
              </w:rPr>
              <w:t>7</w:t>
            </w:r>
            <w:r w:rsidR="00E34027">
              <w:rPr>
                <w:rFonts w:ascii="Arial" w:hAnsi="Arial" w:cs="Arial"/>
                <w:b/>
                <w:bCs/>
              </w:rPr>
              <w:t xml:space="preserve">.  </w:t>
            </w:r>
            <w:r w:rsidR="008E3452" w:rsidRPr="0020358B">
              <w:rPr>
                <w:rFonts w:ascii="Arial" w:hAnsi="Arial" w:cs="Arial"/>
                <w:b/>
                <w:bCs/>
              </w:rPr>
              <w:t>Impact –</w:t>
            </w:r>
            <w:r w:rsidR="00914B21">
              <w:rPr>
                <w:rFonts w:ascii="Arial" w:hAnsi="Arial" w:cs="Arial"/>
                <w:b/>
                <w:bCs/>
              </w:rPr>
              <w:t xml:space="preserve"> LOIP</w:t>
            </w:r>
            <w:r w:rsidR="008E3452" w:rsidRPr="0020358B">
              <w:rPr>
                <w:rFonts w:ascii="Arial" w:hAnsi="Arial" w:cs="Arial"/>
                <w:b/>
                <w:bCs/>
              </w:rPr>
              <w:t xml:space="preserve"> 2017/22</w:t>
            </w:r>
          </w:p>
          <w:p w14:paraId="24E3B16D" w14:textId="77777777" w:rsidR="008E3452" w:rsidRPr="0020358B" w:rsidRDefault="008E3452" w:rsidP="008E3452">
            <w:pPr>
              <w:rPr>
                <w:rFonts w:ascii="Arial" w:hAnsi="Arial" w:cs="Arial"/>
                <w:bCs/>
              </w:rPr>
            </w:pPr>
          </w:p>
          <w:p w14:paraId="4E1A6C1A" w14:textId="77777777" w:rsidR="008E3452" w:rsidRPr="009F4B06" w:rsidRDefault="008E3452" w:rsidP="008E3452">
            <w:pPr>
              <w:rPr>
                <w:rFonts w:ascii="Arial" w:hAnsi="Arial" w:cs="Arial"/>
                <w:bCs/>
              </w:rPr>
            </w:pPr>
            <w:r w:rsidRPr="009F4B06">
              <w:rPr>
                <w:rFonts w:ascii="Arial" w:hAnsi="Arial" w:cs="Arial"/>
                <w:bCs/>
              </w:rPr>
              <w:t>Which Priority</w:t>
            </w:r>
            <w:r w:rsidR="009F4B06">
              <w:rPr>
                <w:rFonts w:ascii="Arial" w:hAnsi="Arial" w:cs="Arial"/>
                <w:bCs/>
              </w:rPr>
              <w:t>/Priorities</w:t>
            </w:r>
            <w:r w:rsidRPr="009F4B06">
              <w:rPr>
                <w:rFonts w:ascii="Arial" w:hAnsi="Arial" w:cs="Arial"/>
                <w:bCs/>
              </w:rPr>
              <w:t xml:space="preserve"> from the </w:t>
            </w:r>
            <w:r w:rsidR="00140667">
              <w:rPr>
                <w:rFonts w:ascii="Arial" w:hAnsi="Arial" w:cs="Arial"/>
                <w:bCs/>
              </w:rPr>
              <w:t>LOIP</w:t>
            </w:r>
            <w:r w:rsidR="009F4B06" w:rsidRPr="009F4B06">
              <w:rPr>
                <w:rFonts w:ascii="Arial" w:hAnsi="Arial" w:cs="Arial"/>
                <w:bCs/>
              </w:rPr>
              <w:t xml:space="preserve"> 2017/22</w:t>
            </w:r>
            <w:r w:rsidRPr="009F4B06">
              <w:rPr>
                <w:rFonts w:ascii="Arial" w:hAnsi="Arial" w:cs="Arial"/>
                <w:bCs/>
              </w:rPr>
              <w:t xml:space="preserve"> will this budget saving proposal impact on?</w:t>
            </w:r>
          </w:p>
          <w:p w14:paraId="66B2028D" w14:textId="77777777" w:rsidR="008E3452" w:rsidRPr="0020358B" w:rsidRDefault="008E3452" w:rsidP="008E3452">
            <w:pPr>
              <w:rPr>
                <w:rFonts w:ascii="Arial" w:hAnsi="Arial" w:cs="Arial"/>
                <w:b/>
                <w:bCs/>
              </w:rPr>
            </w:pPr>
          </w:p>
        </w:tc>
      </w:tr>
      <w:tr w:rsidR="00FB093C" w:rsidRPr="0020358B" w14:paraId="0CD9E19E" w14:textId="77777777" w:rsidTr="00FB093C">
        <w:trPr>
          <w:trHeight w:val="550"/>
        </w:trPr>
        <w:tc>
          <w:tcPr>
            <w:tcW w:w="675" w:type="dxa"/>
          </w:tcPr>
          <w:p w14:paraId="0F3CDD96" w14:textId="77777777" w:rsidR="00FB093C" w:rsidRPr="0020358B" w:rsidRDefault="00FB093C" w:rsidP="00FB093C">
            <w:pPr>
              <w:jc w:val="center"/>
              <w:rPr>
                <w:rFonts w:ascii="Arial" w:hAnsi="Arial" w:cs="Arial"/>
                <w:b/>
                <w:bCs/>
              </w:rPr>
            </w:pPr>
          </w:p>
          <w:p w14:paraId="2D0D8FB2" w14:textId="77777777" w:rsidR="00FB093C" w:rsidRPr="0020358B" w:rsidRDefault="00FB093C" w:rsidP="00FB093C">
            <w:pPr>
              <w:jc w:val="center"/>
              <w:rPr>
                <w:rFonts w:ascii="Arial" w:hAnsi="Arial" w:cs="Arial"/>
                <w:b/>
                <w:bCs/>
              </w:rPr>
            </w:pPr>
            <w:r w:rsidRPr="0020358B">
              <w:rPr>
                <w:rFonts w:ascii="Arial" w:hAnsi="Arial" w:cs="Arial"/>
              </w:rPr>
              <w:sym w:font="Wingdings" w:char="F06F"/>
            </w:r>
          </w:p>
        </w:tc>
        <w:tc>
          <w:tcPr>
            <w:tcW w:w="8613" w:type="dxa"/>
          </w:tcPr>
          <w:p w14:paraId="7C4E6F16" w14:textId="77777777" w:rsidR="00FB093C" w:rsidRPr="0020358B" w:rsidRDefault="00FB093C" w:rsidP="005D1FE9">
            <w:pPr>
              <w:jc w:val="center"/>
              <w:rPr>
                <w:rFonts w:ascii="Arial" w:hAnsi="Arial" w:cs="Arial"/>
                <w:b/>
                <w:bCs/>
              </w:rPr>
            </w:pPr>
          </w:p>
          <w:p w14:paraId="68088D82" w14:textId="77777777" w:rsidR="00FB093C" w:rsidRPr="0020358B" w:rsidRDefault="00FB093C" w:rsidP="00FB093C">
            <w:pPr>
              <w:rPr>
                <w:rFonts w:ascii="Arial" w:hAnsi="Arial" w:cs="Arial"/>
                <w:b/>
                <w:bCs/>
              </w:rPr>
            </w:pPr>
            <w:r w:rsidRPr="0020358B">
              <w:rPr>
                <w:rFonts w:ascii="Arial" w:hAnsi="Arial" w:cs="Arial"/>
                <w:bCs/>
              </w:rPr>
              <w:t>1.</w:t>
            </w:r>
            <w:r w:rsidRPr="0020358B">
              <w:rPr>
                <w:rFonts w:ascii="Arial" w:hAnsi="Arial" w:cs="Arial"/>
                <w:b/>
                <w:bCs/>
              </w:rPr>
              <w:t xml:space="preserve">  Population: </w:t>
            </w:r>
            <w:r w:rsidRPr="0020358B">
              <w:rPr>
                <w:rFonts w:ascii="Arial" w:hAnsi="Arial" w:cs="Arial"/>
              </w:rPr>
              <w:t xml:space="preserve">Inverclyde’s population will be stable and sustainable with an appropriate balance of socio - economic groups that is conducive to local economic prosperity and </w:t>
            </w:r>
            <w:proofErr w:type="gramStart"/>
            <w:r w:rsidRPr="0020358B">
              <w:rPr>
                <w:rFonts w:ascii="Arial" w:hAnsi="Arial" w:cs="Arial"/>
              </w:rPr>
              <w:t>longer term</w:t>
            </w:r>
            <w:proofErr w:type="gramEnd"/>
            <w:r w:rsidRPr="0020358B">
              <w:rPr>
                <w:rFonts w:ascii="Arial" w:hAnsi="Arial" w:cs="Arial"/>
              </w:rPr>
              <w:t xml:space="preserve"> population growth</w:t>
            </w:r>
          </w:p>
          <w:p w14:paraId="7988B6CD" w14:textId="77777777" w:rsidR="00FB093C" w:rsidRPr="0020358B" w:rsidRDefault="00FB093C" w:rsidP="005D1FE9">
            <w:pPr>
              <w:rPr>
                <w:rFonts w:ascii="Arial" w:hAnsi="Arial" w:cs="Arial"/>
                <w:b/>
                <w:bCs/>
              </w:rPr>
            </w:pPr>
          </w:p>
        </w:tc>
      </w:tr>
      <w:tr w:rsidR="00FB093C" w:rsidRPr="0020358B" w14:paraId="6437BEDF" w14:textId="77777777" w:rsidTr="00FB093C">
        <w:trPr>
          <w:trHeight w:val="550"/>
        </w:trPr>
        <w:tc>
          <w:tcPr>
            <w:tcW w:w="675" w:type="dxa"/>
          </w:tcPr>
          <w:p w14:paraId="1DB129B7" w14:textId="77777777" w:rsidR="00FB093C" w:rsidRPr="0020358B" w:rsidRDefault="006E092A" w:rsidP="00FB093C">
            <w:pPr>
              <w:jc w:val="center"/>
              <w:rPr>
                <w:rFonts w:ascii="Arial" w:hAnsi="Arial" w:cs="Arial"/>
              </w:rPr>
            </w:pPr>
            <w:r>
              <w:rPr>
                <w:rFonts w:ascii="Arial" w:hAnsi="Arial" w:cs="Arial"/>
              </w:rPr>
              <w:t>X</w:t>
            </w:r>
          </w:p>
          <w:p w14:paraId="309A179D" w14:textId="77777777" w:rsidR="00FB093C" w:rsidRPr="0020358B" w:rsidRDefault="00FB093C" w:rsidP="00FB093C">
            <w:pPr>
              <w:jc w:val="center"/>
              <w:rPr>
                <w:rFonts w:ascii="Arial" w:hAnsi="Arial" w:cs="Arial"/>
                <w:b/>
                <w:bCs/>
              </w:rPr>
            </w:pPr>
          </w:p>
        </w:tc>
        <w:tc>
          <w:tcPr>
            <w:tcW w:w="8613" w:type="dxa"/>
          </w:tcPr>
          <w:p w14:paraId="2288BC7A" w14:textId="77777777" w:rsidR="00FB093C" w:rsidRPr="0020358B" w:rsidRDefault="00FB093C" w:rsidP="00FB093C">
            <w:pPr>
              <w:rPr>
                <w:rFonts w:ascii="Arial" w:hAnsi="Arial" w:cs="Arial"/>
                <w:b/>
                <w:bCs/>
              </w:rPr>
            </w:pPr>
            <w:r w:rsidRPr="0020358B">
              <w:rPr>
                <w:rFonts w:ascii="Arial" w:hAnsi="Arial" w:cs="Arial"/>
                <w:bCs/>
              </w:rPr>
              <w:t xml:space="preserve">2.  </w:t>
            </w:r>
            <w:r w:rsidRPr="0020358B">
              <w:rPr>
                <w:rFonts w:ascii="Arial" w:hAnsi="Arial" w:cs="Arial"/>
                <w:b/>
                <w:bCs/>
              </w:rPr>
              <w:t>Inequalities:</w:t>
            </w:r>
            <w:r w:rsidRPr="0020358B">
              <w:rPr>
                <w:rFonts w:ascii="Arial" w:hAnsi="Arial" w:cs="Arial"/>
                <w:bCs/>
              </w:rPr>
              <w:t xml:space="preserve"> There will be low levels of poverty and deprivation and the gap between the richest and poorest members of our communities will be reduced</w:t>
            </w:r>
            <w:r w:rsidR="00B411E9">
              <w:rPr>
                <w:rFonts w:ascii="Arial" w:hAnsi="Arial" w:cs="Arial"/>
                <w:bCs/>
              </w:rPr>
              <w:t xml:space="preserve"> (This may already have been highlighted during section 6)</w:t>
            </w:r>
          </w:p>
          <w:p w14:paraId="72B35102" w14:textId="77777777" w:rsidR="00FB093C" w:rsidRPr="0020358B" w:rsidRDefault="00FB093C" w:rsidP="00FB093C">
            <w:pPr>
              <w:rPr>
                <w:rFonts w:ascii="Arial" w:hAnsi="Arial" w:cs="Arial"/>
                <w:b/>
                <w:bCs/>
              </w:rPr>
            </w:pPr>
          </w:p>
        </w:tc>
      </w:tr>
      <w:tr w:rsidR="00FB093C" w:rsidRPr="0020358B" w14:paraId="1B25B2A3" w14:textId="77777777" w:rsidTr="00FB093C">
        <w:trPr>
          <w:trHeight w:val="550"/>
        </w:trPr>
        <w:tc>
          <w:tcPr>
            <w:tcW w:w="675" w:type="dxa"/>
          </w:tcPr>
          <w:p w14:paraId="49A268AC" w14:textId="77777777" w:rsidR="00FB093C" w:rsidRPr="0020358B" w:rsidRDefault="00FB093C" w:rsidP="00FB093C">
            <w:pPr>
              <w:jc w:val="center"/>
              <w:rPr>
                <w:rFonts w:ascii="Arial" w:hAnsi="Arial" w:cs="Arial"/>
                <w:b/>
                <w:bCs/>
              </w:rPr>
            </w:pPr>
            <w:r w:rsidRPr="0020358B">
              <w:rPr>
                <w:rFonts w:ascii="Arial" w:hAnsi="Arial" w:cs="Arial"/>
              </w:rPr>
              <w:sym w:font="Wingdings" w:char="F06F"/>
            </w:r>
          </w:p>
        </w:tc>
        <w:tc>
          <w:tcPr>
            <w:tcW w:w="8613" w:type="dxa"/>
          </w:tcPr>
          <w:p w14:paraId="76966B64" w14:textId="77777777" w:rsidR="00FB093C" w:rsidRPr="0020358B" w:rsidRDefault="00FB093C">
            <w:pPr>
              <w:pStyle w:val="Default"/>
            </w:pPr>
            <w:r w:rsidRPr="0020358B">
              <w:t xml:space="preserve">3.  </w:t>
            </w:r>
            <w:r w:rsidRPr="0020358B">
              <w:rPr>
                <w:b/>
              </w:rPr>
              <w:t>Environment, culture and heritage:</w:t>
            </w:r>
            <w:r w:rsidRPr="0020358B">
              <w:t xml:space="preserve"> Inverclyde’s environment, culture and heritage will be protected and </w:t>
            </w:r>
            <w:r w:rsidR="008E3452" w:rsidRPr="0020358B">
              <w:t>enhanced to create a better place for all Inverclyde residents and an attractive place in which to live, work and visit</w:t>
            </w:r>
          </w:p>
          <w:p w14:paraId="03A2E487" w14:textId="77777777" w:rsidR="008E3452" w:rsidRPr="0020358B" w:rsidRDefault="008E3452">
            <w:pPr>
              <w:pStyle w:val="Default"/>
            </w:pPr>
          </w:p>
        </w:tc>
      </w:tr>
      <w:tr w:rsidR="009D0505" w:rsidRPr="0020358B" w14:paraId="0959460E" w14:textId="77777777" w:rsidTr="00FB093C">
        <w:trPr>
          <w:trHeight w:val="550"/>
        </w:trPr>
        <w:tc>
          <w:tcPr>
            <w:tcW w:w="675" w:type="dxa"/>
          </w:tcPr>
          <w:p w14:paraId="1042D569" w14:textId="211F552A" w:rsidR="009D0505" w:rsidRPr="0020358B" w:rsidRDefault="000C474C" w:rsidP="009D0505">
            <w:pPr>
              <w:jc w:val="center"/>
              <w:rPr>
                <w:rFonts w:ascii="Arial" w:hAnsi="Arial" w:cs="Arial"/>
                <w:b/>
                <w:bCs/>
              </w:rPr>
            </w:pPr>
            <w:r>
              <w:rPr>
                <w:rFonts w:ascii="Arial" w:hAnsi="Arial" w:cs="Arial"/>
              </w:rPr>
              <w:t>x</w:t>
            </w:r>
          </w:p>
        </w:tc>
        <w:tc>
          <w:tcPr>
            <w:tcW w:w="8613" w:type="dxa"/>
          </w:tcPr>
          <w:p w14:paraId="6F01C77A" w14:textId="77777777" w:rsidR="009D0505" w:rsidRPr="0020358B" w:rsidRDefault="009D0505" w:rsidP="009D0505">
            <w:pPr>
              <w:pStyle w:val="Default"/>
            </w:pPr>
            <w:r>
              <w:t xml:space="preserve">4.  </w:t>
            </w:r>
            <w:r w:rsidRPr="009D0505">
              <w:rPr>
                <w:b/>
              </w:rPr>
              <w:t>The local economy:</w:t>
            </w:r>
            <w:r w:rsidRPr="009D0505">
              <w:t xml:space="preserve"> Inverclyde has a thriving and diverse local </w:t>
            </w:r>
            <w:proofErr w:type="gramStart"/>
            <w:r w:rsidRPr="009D0505">
              <w:t>economy,</w:t>
            </w:r>
            <w:proofErr w:type="gramEnd"/>
            <w:r w:rsidRPr="009D0505">
              <w:t xml:space="preserve"> economic activity is increased and skills development enables both those in work and those furthest from the labour market to realise their full potential</w:t>
            </w:r>
          </w:p>
          <w:p w14:paraId="324E8536" w14:textId="77777777" w:rsidR="009D0505" w:rsidRPr="0020358B" w:rsidRDefault="009D0505" w:rsidP="009D0505">
            <w:pPr>
              <w:pStyle w:val="Default"/>
            </w:pPr>
          </w:p>
        </w:tc>
      </w:tr>
      <w:tr w:rsidR="00140667" w:rsidRPr="0020358B" w14:paraId="343AE80E" w14:textId="77777777" w:rsidTr="00031A92">
        <w:trPr>
          <w:trHeight w:val="550"/>
        </w:trPr>
        <w:tc>
          <w:tcPr>
            <w:tcW w:w="9288" w:type="dxa"/>
            <w:gridSpan w:val="2"/>
          </w:tcPr>
          <w:p w14:paraId="40E14DF8" w14:textId="77777777" w:rsidR="00545E83" w:rsidRDefault="00545E83">
            <w:pPr>
              <w:pStyle w:val="Default"/>
              <w:rPr>
                <w:b/>
                <w:bCs/>
              </w:rPr>
            </w:pPr>
          </w:p>
          <w:p w14:paraId="1E78F67E" w14:textId="77777777" w:rsidR="00140667" w:rsidRPr="00E44073" w:rsidRDefault="00140667">
            <w:pPr>
              <w:pStyle w:val="Default"/>
              <w:rPr>
                <w:bCs/>
              </w:rPr>
            </w:pPr>
            <w:r w:rsidRPr="00F10DB1">
              <w:rPr>
                <w:b/>
                <w:bCs/>
              </w:rPr>
              <w:t>B</w:t>
            </w:r>
            <w:r>
              <w:rPr>
                <w:b/>
                <w:bCs/>
              </w:rPr>
              <w:t xml:space="preserve">riefly describe how the </w:t>
            </w:r>
            <w:r w:rsidR="00E44073">
              <w:rPr>
                <w:b/>
                <w:bCs/>
              </w:rPr>
              <w:t xml:space="preserve">budget </w:t>
            </w:r>
            <w:r>
              <w:rPr>
                <w:b/>
                <w:bCs/>
              </w:rPr>
              <w:t xml:space="preserve">saving </w:t>
            </w:r>
            <w:r w:rsidR="00E44073">
              <w:rPr>
                <w:b/>
                <w:bCs/>
              </w:rPr>
              <w:t>proposal will impact</w:t>
            </w:r>
            <w:r>
              <w:rPr>
                <w:b/>
                <w:bCs/>
              </w:rPr>
              <w:t xml:space="preserve"> on the LOIP</w:t>
            </w:r>
            <w:r w:rsidR="00FC03D0">
              <w:rPr>
                <w:b/>
                <w:bCs/>
              </w:rPr>
              <w:t xml:space="preserve"> Priority/Priorities</w:t>
            </w:r>
            <w:r>
              <w:rPr>
                <w:b/>
                <w:bCs/>
              </w:rPr>
              <w:t>.</w:t>
            </w:r>
          </w:p>
          <w:p w14:paraId="2194F99F" w14:textId="77777777" w:rsidR="00140667" w:rsidRDefault="00140667">
            <w:pPr>
              <w:pStyle w:val="Default"/>
              <w:rPr>
                <w:bCs/>
              </w:rPr>
            </w:pPr>
          </w:p>
          <w:p w14:paraId="6B3904ED" w14:textId="7B3D8E52" w:rsidR="00140667" w:rsidRDefault="00783131">
            <w:pPr>
              <w:pStyle w:val="Default"/>
              <w:rPr>
                <w:bCs/>
              </w:rPr>
            </w:pPr>
            <w:r w:rsidRPr="00BD0791">
              <w:rPr>
                <w:bCs/>
                <w:u w:val="single"/>
              </w:rPr>
              <w:t>Priority 2</w:t>
            </w:r>
            <w:r>
              <w:rPr>
                <w:bCs/>
              </w:rPr>
              <w:t xml:space="preserve">: </w:t>
            </w:r>
            <w:r w:rsidR="006E092A">
              <w:rPr>
                <w:bCs/>
              </w:rPr>
              <w:t>See Section 6 above.</w:t>
            </w:r>
          </w:p>
          <w:p w14:paraId="6AD4FB01" w14:textId="77777777" w:rsidR="0050591F" w:rsidRDefault="0050591F">
            <w:pPr>
              <w:pStyle w:val="Default"/>
              <w:rPr>
                <w:bCs/>
              </w:rPr>
            </w:pPr>
          </w:p>
          <w:p w14:paraId="4637EBDF" w14:textId="1DD01D63" w:rsidR="0050591F" w:rsidRDefault="0050591F">
            <w:pPr>
              <w:pStyle w:val="Default"/>
              <w:rPr>
                <w:bCs/>
              </w:rPr>
            </w:pPr>
            <w:r>
              <w:rPr>
                <w:bCs/>
              </w:rPr>
              <w:t xml:space="preserve">Priority 4: Volunteering and developing resilience through adult learning could develop softer skills for the </w:t>
            </w:r>
            <w:proofErr w:type="gramStart"/>
            <w:r>
              <w:rPr>
                <w:bCs/>
              </w:rPr>
              <w:t>work place</w:t>
            </w:r>
            <w:proofErr w:type="gramEnd"/>
            <w:r>
              <w:rPr>
                <w:bCs/>
              </w:rPr>
              <w:t xml:space="preserve"> and increase resilience in the community.</w:t>
            </w:r>
          </w:p>
          <w:p w14:paraId="057EF2D6" w14:textId="77777777" w:rsidR="00140667" w:rsidRDefault="00140667">
            <w:pPr>
              <w:pStyle w:val="Default"/>
              <w:rPr>
                <w:bCs/>
              </w:rPr>
            </w:pPr>
          </w:p>
          <w:p w14:paraId="72369D3B" w14:textId="77777777" w:rsidR="00140667" w:rsidRPr="00140667" w:rsidRDefault="00140667">
            <w:pPr>
              <w:pStyle w:val="Default"/>
            </w:pPr>
          </w:p>
        </w:tc>
      </w:tr>
    </w:tbl>
    <w:p w14:paraId="52E5323C" w14:textId="77777777" w:rsidR="0035555F" w:rsidRDefault="0035555F"/>
    <w:p w14:paraId="3DC4F6C6" w14:textId="77777777" w:rsidR="0035555F" w:rsidRDefault="0035555F"/>
    <w:tbl>
      <w:tblPr>
        <w:tblStyle w:val="TableGrid"/>
        <w:tblW w:w="0" w:type="auto"/>
        <w:tblLook w:val="04A0" w:firstRow="1" w:lastRow="0" w:firstColumn="1" w:lastColumn="0" w:noHBand="0" w:noVBand="1"/>
      </w:tblPr>
      <w:tblGrid>
        <w:gridCol w:w="667"/>
        <w:gridCol w:w="8393"/>
      </w:tblGrid>
      <w:tr w:rsidR="00614E9E" w14:paraId="37D04779" w14:textId="77777777" w:rsidTr="00CA466D">
        <w:tc>
          <w:tcPr>
            <w:tcW w:w="9286" w:type="dxa"/>
            <w:gridSpan w:val="2"/>
          </w:tcPr>
          <w:p w14:paraId="483BCEA4" w14:textId="77777777" w:rsidR="00614E9E" w:rsidRDefault="00FC03D0" w:rsidP="00CA466D">
            <w:pPr>
              <w:rPr>
                <w:rFonts w:ascii="Arial" w:hAnsi="Arial" w:cs="Arial"/>
              </w:rPr>
            </w:pPr>
            <w:r>
              <w:rPr>
                <w:rFonts w:ascii="Arial" w:hAnsi="Arial" w:cs="Arial"/>
                <w:b/>
              </w:rPr>
              <w:t>8</w:t>
            </w:r>
            <w:r w:rsidR="00E34027">
              <w:rPr>
                <w:rFonts w:ascii="Arial" w:hAnsi="Arial" w:cs="Arial"/>
                <w:b/>
              </w:rPr>
              <w:t xml:space="preserve">.  </w:t>
            </w:r>
            <w:r w:rsidR="00614E9E">
              <w:rPr>
                <w:rFonts w:ascii="Arial" w:hAnsi="Arial" w:cs="Arial"/>
                <w:b/>
              </w:rPr>
              <w:t>Impact – Corporate Plan 2018/22</w:t>
            </w:r>
          </w:p>
          <w:p w14:paraId="397332B5" w14:textId="77777777" w:rsidR="00614E9E" w:rsidRDefault="00614E9E" w:rsidP="00CA466D">
            <w:pPr>
              <w:rPr>
                <w:rFonts w:ascii="Arial" w:hAnsi="Arial" w:cs="Arial"/>
              </w:rPr>
            </w:pPr>
          </w:p>
          <w:p w14:paraId="136D2E63" w14:textId="77777777" w:rsidR="00614E9E" w:rsidRPr="0035555F" w:rsidRDefault="00614E9E" w:rsidP="00CA466D">
            <w:pPr>
              <w:rPr>
                <w:rFonts w:ascii="Arial" w:hAnsi="Arial" w:cs="Arial"/>
              </w:rPr>
            </w:pPr>
            <w:r>
              <w:rPr>
                <w:rFonts w:ascii="Arial" w:hAnsi="Arial" w:cs="Arial"/>
              </w:rPr>
              <w:t>Which Priority/Priorities from the Corporate Plan 2018/22 will this budget saving impact on?</w:t>
            </w:r>
          </w:p>
          <w:p w14:paraId="5E993D44" w14:textId="77777777" w:rsidR="00614E9E" w:rsidRDefault="00614E9E" w:rsidP="00CA466D"/>
        </w:tc>
      </w:tr>
      <w:tr w:rsidR="00614E9E" w14:paraId="180B1855" w14:textId="77777777" w:rsidTr="00CA466D">
        <w:tc>
          <w:tcPr>
            <w:tcW w:w="675" w:type="dxa"/>
          </w:tcPr>
          <w:p w14:paraId="4C52CAC4" w14:textId="77777777" w:rsidR="00614E9E" w:rsidRPr="0020358B" w:rsidRDefault="00614E9E" w:rsidP="00CA466D">
            <w:pPr>
              <w:jc w:val="center"/>
              <w:rPr>
                <w:rFonts w:ascii="Arial" w:hAnsi="Arial" w:cs="Arial"/>
                <w:b/>
                <w:bCs/>
              </w:rPr>
            </w:pPr>
            <w:r w:rsidRPr="0020358B">
              <w:rPr>
                <w:rFonts w:ascii="Arial" w:hAnsi="Arial" w:cs="Arial"/>
              </w:rPr>
              <w:sym w:font="Wingdings" w:char="F06F"/>
            </w:r>
          </w:p>
        </w:tc>
        <w:tc>
          <w:tcPr>
            <w:tcW w:w="8611" w:type="dxa"/>
          </w:tcPr>
          <w:p w14:paraId="1F39AAEE" w14:textId="77777777" w:rsidR="00614E9E" w:rsidRPr="00CC05F8" w:rsidRDefault="00614E9E" w:rsidP="00CA466D">
            <w:pPr>
              <w:rPr>
                <w:rFonts w:ascii="Arial" w:hAnsi="Arial" w:cs="Arial"/>
                <w:bCs/>
              </w:rPr>
            </w:pPr>
            <w:r w:rsidRPr="00CC05F8">
              <w:rPr>
                <w:rFonts w:ascii="Arial" w:hAnsi="Arial" w:cs="Arial"/>
                <w:bCs/>
              </w:rPr>
              <w:t>1.  To promote Inverclyde, to both residents and visitors alike, as a great place to live, work and visit</w:t>
            </w:r>
          </w:p>
          <w:p w14:paraId="025F2B41" w14:textId="77777777" w:rsidR="00614E9E" w:rsidRPr="00CC05F8" w:rsidRDefault="00614E9E" w:rsidP="00CA466D">
            <w:pPr>
              <w:rPr>
                <w:rFonts w:ascii="Arial" w:hAnsi="Arial" w:cs="Arial"/>
                <w:bCs/>
              </w:rPr>
            </w:pPr>
          </w:p>
        </w:tc>
      </w:tr>
      <w:tr w:rsidR="00614E9E" w14:paraId="02C8F93E" w14:textId="77777777" w:rsidTr="00CA466D">
        <w:tc>
          <w:tcPr>
            <w:tcW w:w="675" w:type="dxa"/>
          </w:tcPr>
          <w:p w14:paraId="7CB145CD" w14:textId="2924BB0B" w:rsidR="00614E9E" w:rsidRPr="0020358B" w:rsidRDefault="00315775" w:rsidP="00CA466D">
            <w:pPr>
              <w:jc w:val="center"/>
              <w:rPr>
                <w:rFonts w:ascii="Arial" w:hAnsi="Arial" w:cs="Arial"/>
              </w:rPr>
            </w:pPr>
            <w:r>
              <w:rPr>
                <w:rFonts w:ascii="Arial" w:hAnsi="Arial" w:cs="Arial"/>
              </w:rPr>
              <w:t>X</w:t>
            </w:r>
          </w:p>
        </w:tc>
        <w:tc>
          <w:tcPr>
            <w:tcW w:w="8611" w:type="dxa"/>
          </w:tcPr>
          <w:p w14:paraId="37CFC0E9" w14:textId="77777777" w:rsidR="00614E9E" w:rsidRPr="00CC05F8" w:rsidRDefault="00614E9E" w:rsidP="00CA466D">
            <w:pPr>
              <w:rPr>
                <w:rFonts w:ascii="Arial" w:hAnsi="Arial" w:cs="Arial"/>
              </w:rPr>
            </w:pPr>
            <w:r w:rsidRPr="00CC05F8">
              <w:rPr>
                <w:rFonts w:ascii="Arial" w:hAnsi="Arial" w:cs="Arial"/>
                <w:bCs/>
              </w:rPr>
              <w:t xml:space="preserve">2.  </w:t>
            </w:r>
            <w:r w:rsidRPr="00CC05F8">
              <w:rPr>
                <w:rFonts w:ascii="Arial" w:hAnsi="Arial" w:cs="Arial"/>
              </w:rPr>
              <w:t>To work collaboratively, to enable strong, connected and empowered communities, particularly in areas of deprivation, so that residents have influence and control over the things that matter to them</w:t>
            </w:r>
          </w:p>
          <w:p w14:paraId="382872CD" w14:textId="77777777" w:rsidR="00614E9E" w:rsidRPr="00CC05F8" w:rsidRDefault="00614E9E" w:rsidP="00CA466D">
            <w:pPr>
              <w:rPr>
                <w:rFonts w:ascii="Arial" w:hAnsi="Arial" w:cs="Arial"/>
                <w:bCs/>
              </w:rPr>
            </w:pPr>
          </w:p>
        </w:tc>
      </w:tr>
      <w:tr w:rsidR="00614E9E" w14:paraId="69A1560C" w14:textId="77777777" w:rsidTr="00CA466D">
        <w:tc>
          <w:tcPr>
            <w:tcW w:w="675" w:type="dxa"/>
          </w:tcPr>
          <w:p w14:paraId="730E8009" w14:textId="77777777" w:rsidR="00614E9E" w:rsidRPr="0020358B" w:rsidRDefault="00614E9E" w:rsidP="00CA466D">
            <w:pPr>
              <w:jc w:val="center"/>
              <w:rPr>
                <w:rFonts w:ascii="Arial" w:hAnsi="Arial" w:cs="Arial"/>
              </w:rPr>
            </w:pPr>
            <w:r w:rsidRPr="0020358B">
              <w:rPr>
                <w:rFonts w:ascii="Arial" w:hAnsi="Arial" w:cs="Arial"/>
              </w:rPr>
              <w:sym w:font="Wingdings" w:char="F06F"/>
            </w:r>
          </w:p>
        </w:tc>
        <w:tc>
          <w:tcPr>
            <w:tcW w:w="8611" w:type="dxa"/>
          </w:tcPr>
          <w:p w14:paraId="0E52C22D" w14:textId="77777777" w:rsidR="00614E9E" w:rsidRPr="00CC05F8" w:rsidRDefault="00614E9E" w:rsidP="00CA466D">
            <w:pPr>
              <w:rPr>
                <w:rFonts w:ascii="Arial" w:hAnsi="Arial" w:cs="Arial"/>
              </w:rPr>
            </w:pPr>
            <w:r w:rsidRPr="00CC05F8">
              <w:rPr>
                <w:rFonts w:ascii="Arial" w:hAnsi="Arial" w:cs="Arial"/>
                <w:bCs/>
              </w:rPr>
              <w:t xml:space="preserve">3.  </w:t>
            </w:r>
            <w:r w:rsidRPr="00CC05F8">
              <w:rPr>
                <w:rFonts w:ascii="Arial" w:hAnsi="Arial" w:cs="Arial"/>
              </w:rPr>
              <w:t>To grow the local economy in a way that creates opportunities for all our residents, includ</w:t>
            </w:r>
            <w:r>
              <w:rPr>
                <w:rFonts w:ascii="Arial" w:hAnsi="Arial" w:cs="Arial"/>
              </w:rPr>
              <w:t>ing access to good quality jobs</w:t>
            </w:r>
          </w:p>
          <w:p w14:paraId="17EFE7EE" w14:textId="77777777" w:rsidR="00614E9E" w:rsidRPr="00CC05F8" w:rsidRDefault="00614E9E" w:rsidP="00CA466D">
            <w:pPr>
              <w:rPr>
                <w:rFonts w:ascii="Arial" w:hAnsi="Arial" w:cs="Arial"/>
                <w:bCs/>
              </w:rPr>
            </w:pPr>
          </w:p>
        </w:tc>
      </w:tr>
      <w:tr w:rsidR="00614E9E" w14:paraId="5F4CA435" w14:textId="77777777" w:rsidTr="00CA466D">
        <w:tc>
          <w:tcPr>
            <w:tcW w:w="675" w:type="dxa"/>
          </w:tcPr>
          <w:p w14:paraId="6D6EFA3A" w14:textId="77777777" w:rsidR="00614E9E" w:rsidRPr="0020358B" w:rsidRDefault="006E092A" w:rsidP="00CA466D">
            <w:pPr>
              <w:jc w:val="center"/>
              <w:rPr>
                <w:rFonts w:ascii="Arial" w:hAnsi="Arial" w:cs="Arial"/>
              </w:rPr>
            </w:pPr>
            <w:r>
              <w:rPr>
                <w:rFonts w:ascii="Arial" w:hAnsi="Arial" w:cs="Arial"/>
              </w:rPr>
              <w:t>X</w:t>
            </w:r>
          </w:p>
        </w:tc>
        <w:tc>
          <w:tcPr>
            <w:tcW w:w="8611" w:type="dxa"/>
          </w:tcPr>
          <w:p w14:paraId="5582642D" w14:textId="77777777" w:rsidR="00614E9E" w:rsidRDefault="00614E9E" w:rsidP="00CA466D">
            <w:pPr>
              <w:rPr>
                <w:rFonts w:ascii="Arial" w:hAnsi="Arial" w:cs="Arial"/>
              </w:rPr>
            </w:pPr>
            <w:r>
              <w:rPr>
                <w:rFonts w:ascii="Arial" w:hAnsi="Arial" w:cs="Arial"/>
                <w:bCs/>
              </w:rPr>
              <w:t>4</w:t>
            </w:r>
            <w:r w:rsidRPr="00CC05F8">
              <w:rPr>
                <w:rFonts w:ascii="Arial" w:hAnsi="Arial" w:cs="Arial"/>
                <w:bCs/>
              </w:rPr>
              <w:t xml:space="preserve">.  </w:t>
            </w:r>
            <w:r w:rsidRPr="00CC05F8">
              <w:rPr>
                <w:rFonts w:ascii="Arial" w:hAnsi="Arial" w:cs="Arial"/>
              </w:rPr>
              <w:t>To reduce the prevalence of poverty and in particular, child poverty in our communities</w:t>
            </w:r>
          </w:p>
          <w:p w14:paraId="0649FBC7" w14:textId="77777777" w:rsidR="00614E9E" w:rsidRPr="00CC05F8" w:rsidRDefault="00614E9E" w:rsidP="00CA466D">
            <w:pPr>
              <w:rPr>
                <w:rFonts w:ascii="Arial" w:hAnsi="Arial" w:cs="Arial"/>
                <w:bCs/>
              </w:rPr>
            </w:pPr>
          </w:p>
        </w:tc>
      </w:tr>
      <w:tr w:rsidR="00614E9E" w14:paraId="04F539FC" w14:textId="77777777" w:rsidTr="00CA466D">
        <w:tc>
          <w:tcPr>
            <w:tcW w:w="675" w:type="dxa"/>
          </w:tcPr>
          <w:p w14:paraId="1A4477D2" w14:textId="77777777" w:rsidR="00614E9E" w:rsidRPr="0020358B" w:rsidRDefault="00AC603A" w:rsidP="00CA466D">
            <w:pPr>
              <w:jc w:val="center"/>
              <w:rPr>
                <w:rFonts w:ascii="Arial" w:hAnsi="Arial" w:cs="Arial"/>
              </w:rPr>
            </w:pPr>
            <w:r>
              <w:rPr>
                <w:rFonts w:ascii="Arial" w:hAnsi="Arial" w:cs="Arial"/>
              </w:rPr>
              <w:t>X</w:t>
            </w:r>
          </w:p>
        </w:tc>
        <w:tc>
          <w:tcPr>
            <w:tcW w:w="8611" w:type="dxa"/>
          </w:tcPr>
          <w:p w14:paraId="4FB582B6" w14:textId="77777777" w:rsidR="00614E9E" w:rsidRDefault="00614E9E" w:rsidP="00CA466D">
            <w:pPr>
              <w:rPr>
                <w:rFonts w:ascii="Arial" w:hAnsi="Arial" w:cs="Arial"/>
              </w:rPr>
            </w:pPr>
            <w:r>
              <w:rPr>
                <w:rFonts w:ascii="Arial" w:hAnsi="Arial" w:cs="Arial"/>
                <w:bCs/>
              </w:rPr>
              <w:t>5</w:t>
            </w:r>
            <w:r w:rsidRPr="00CC05F8">
              <w:rPr>
                <w:rFonts w:ascii="Arial" w:hAnsi="Arial" w:cs="Arial"/>
                <w:bCs/>
              </w:rPr>
              <w:t xml:space="preserve">.  </w:t>
            </w:r>
            <w:r w:rsidRPr="00CC05F8">
              <w:rPr>
                <w:rFonts w:ascii="Arial" w:hAnsi="Arial" w:cs="Arial"/>
              </w:rPr>
              <w:t>To safeguard, support and meet the needs of our most vulnerable families and residents</w:t>
            </w:r>
          </w:p>
          <w:p w14:paraId="01646EA4" w14:textId="77777777" w:rsidR="00614E9E" w:rsidRPr="00CC05F8" w:rsidRDefault="00614E9E" w:rsidP="00CA466D">
            <w:pPr>
              <w:rPr>
                <w:rFonts w:ascii="Arial" w:hAnsi="Arial" w:cs="Arial"/>
                <w:bCs/>
              </w:rPr>
            </w:pPr>
          </w:p>
        </w:tc>
      </w:tr>
      <w:tr w:rsidR="00614E9E" w14:paraId="596E48A1" w14:textId="77777777" w:rsidTr="00CA466D">
        <w:tc>
          <w:tcPr>
            <w:tcW w:w="675" w:type="dxa"/>
          </w:tcPr>
          <w:p w14:paraId="4EBE3910" w14:textId="21C27F2D" w:rsidR="00614E9E" w:rsidRPr="0020358B" w:rsidRDefault="00315775" w:rsidP="00CA466D">
            <w:pPr>
              <w:jc w:val="center"/>
              <w:rPr>
                <w:rFonts w:ascii="Arial" w:hAnsi="Arial" w:cs="Arial"/>
              </w:rPr>
            </w:pPr>
            <w:r>
              <w:rPr>
                <w:rFonts w:ascii="Arial" w:hAnsi="Arial" w:cs="Arial"/>
              </w:rPr>
              <w:t>X</w:t>
            </w:r>
          </w:p>
        </w:tc>
        <w:tc>
          <w:tcPr>
            <w:tcW w:w="8611" w:type="dxa"/>
          </w:tcPr>
          <w:p w14:paraId="729FE8D8" w14:textId="77777777" w:rsidR="00614E9E" w:rsidRDefault="00614E9E" w:rsidP="00CA466D">
            <w:pPr>
              <w:rPr>
                <w:rFonts w:ascii="Arial" w:hAnsi="Arial" w:cs="Arial"/>
              </w:rPr>
            </w:pPr>
            <w:r>
              <w:rPr>
                <w:rFonts w:ascii="Arial" w:hAnsi="Arial" w:cs="Arial"/>
                <w:bCs/>
              </w:rPr>
              <w:t>6</w:t>
            </w:r>
            <w:r w:rsidRPr="00CC05F8">
              <w:rPr>
                <w:rFonts w:ascii="Arial" w:hAnsi="Arial" w:cs="Arial"/>
                <w:bCs/>
              </w:rPr>
              <w:t xml:space="preserve">.  </w:t>
            </w:r>
            <w:r w:rsidRPr="00CC05F8">
              <w:rPr>
                <w:rFonts w:ascii="Arial" w:hAnsi="Arial" w:cs="Arial"/>
              </w:rPr>
              <w:t>To improve the health and wellbeing of residents so that people live well, and for longer</w:t>
            </w:r>
          </w:p>
          <w:p w14:paraId="7BB492BD" w14:textId="77777777" w:rsidR="00614E9E" w:rsidRPr="00CC05F8" w:rsidRDefault="00614E9E" w:rsidP="00CA466D">
            <w:pPr>
              <w:rPr>
                <w:rFonts w:ascii="Arial" w:hAnsi="Arial" w:cs="Arial"/>
                <w:bCs/>
              </w:rPr>
            </w:pPr>
          </w:p>
        </w:tc>
      </w:tr>
      <w:tr w:rsidR="00614E9E" w14:paraId="529434B2" w14:textId="77777777" w:rsidTr="00CA466D">
        <w:tc>
          <w:tcPr>
            <w:tcW w:w="675" w:type="dxa"/>
          </w:tcPr>
          <w:p w14:paraId="76E53EF2" w14:textId="77777777" w:rsidR="00614E9E" w:rsidRPr="0020358B" w:rsidRDefault="00614E9E" w:rsidP="00CA466D">
            <w:pPr>
              <w:jc w:val="center"/>
              <w:rPr>
                <w:rFonts w:ascii="Arial" w:hAnsi="Arial" w:cs="Arial"/>
              </w:rPr>
            </w:pPr>
            <w:r w:rsidRPr="0020358B">
              <w:rPr>
                <w:rFonts w:ascii="Arial" w:hAnsi="Arial" w:cs="Arial"/>
              </w:rPr>
              <w:sym w:font="Wingdings" w:char="F06F"/>
            </w:r>
          </w:p>
        </w:tc>
        <w:tc>
          <w:tcPr>
            <w:tcW w:w="8611" w:type="dxa"/>
          </w:tcPr>
          <w:p w14:paraId="53ACD0C9" w14:textId="77777777" w:rsidR="00614E9E" w:rsidRDefault="00614E9E" w:rsidP="00CA466D">
            <w:pPr>
              <w:rPr>
                <w:rFonts w:ascii="Arial" w:hAnsi="Arial" w:cs="Arial"/>
              </w:rPr>
            </w:pPr>
            <w:r>
              <w:rPr>
                <w:rFonts w:ascii="Arial" w:hAnsi="Arial" w:cs="Arial"/>
                <w:bCs/>
              </w:rPr>
              <w:t>7</w:t>
            </w:r>
            <w:r w:rsidRPr="00CC05F8">
              <w:rPr>
                <w:rFonts w:ascii="Arial" w:hAnsi="Arial" w:cs="Arial"/>
                <w:bCs/>
              </w:rPr>
              <w:t xml:space="preserve">.  </w:t>
            </w:r>
            <w:r w:rsidRPr="00CC05F8">
              <w:rPr>
                <w:rFonts w:ascii="Arial" w:hAnsi="Arial" w:cs="Arial"/>
              </w:rPr>
              <w:t>To protect and enhance our natural and built environment</w:t>
            </w:r>
          </w:p>
          <w:p w14:paraId="27D28710" w14:textId="77777777" w:rsidR="00614E9E" w:rsidRPr="00CC05F8" w:rsidRDefault="00614E9E" w:rsidP="00CA466D">
            <w:pPr>
              <w:rPr>
                <w:rFonts w:ascii="Arial" w:hAnsi="Arial" w:cs="Arial"/>
                <w:bCs/>
              </w:rPr>
            </w:pPr>
          </w:p>
        </w:tc>
      </w:tr>
      <w:tr w:rsidR="00614E9E" w14:paraId="6FB7F2EB" w14:textId="77777777" w:rsidTr="00CA466D">
        <w:tc>
          <w:tcPr>
            <w:tcW w:w="675" w:type="dxa"/>
          </w:tcPr>
          <w:p w14:paraId="1AB6803C" w14:textId="77777777" w:rsidR="00614E9E" w:rsidRPr="0020358B" w:rsidRDefault="00614E9E" w:rsidP="00CA466D">
            <w:pPr>
              <w:jc w:val="center"/>
              <w:rPr>
                <w:rFonts w:ascii="Arial" w:hAnsi="Arial" w:cs="Arial"/>
              </w:rPr>
            </w:pPr>
            <w:r w:rsidRPr="0020358B">
              <w:rPr>
                <w:rFonts w:ascii="Arial" w:hAnsi="Arial" w:cs="Arial"/>
              </w:rPr>
              <w:sym w:font="Wingdings" w:char="F06F"/>
            </w:r>
          </w:p>
        </w:tc>
        <w:tc>
          <w:tcPr>
            <w:tcW w:w="8611" w:type="dxa"/>
          </w:tcPr>
          <w:p w14:paraId="66624307" w14:textId="77777777" w:rsidR="00614E9E" w:rsidRDefault="00614E9E" w:rsidP="00CA466D">
            <w:pPr>
              <w:rPr>
                <w:rFonts w:ascii="Arial" w:hAnsi="Arial" w:cs="Arial"/>
              </w:rPr>
            </w:pPr>
            <w:r>
              <w:rPr>
                <w:rFonts w:ascii="Arial" w:hAnsi="Arial" w:cs="Arial"/>
                <w:bCs/>
              </w:rPr>
              <w:t>8</w:t>
            </w:r>
            <w:r w:rsidRPr="00CC05F8">
              <w:rPr>
                <w:rFonts w:ascii="Arial" w:hAnsi="Arial" w:cs="Arial"/>
                <w:bCs/>
              </w:rPr>
              <w:t xml:space="preserve">.  </w:t>
            </w:r>
            <w:r w:rsidRPr="00CC05F8">
              <w:rPr>
                <w:rFonts w:ascii="Arial" w:hAnsi="Arial" w:cs="Arial"/>
              </w:rPr>
              <w:t>To preserve, nurture and promote Inverclyde’s unique culture and heritage</w:t>
            </w:r>
          </w:p>
          <w:p w14:paraId="62B25D73" w14:textId="77777777" w:rsidR="00614E9E" w:rsidRPr="00CC05F8" w:rsidRDefault="00614E9E" w:rsidP="00CA466D">
            <w:pPr>
              <w:rPr>
                <w:rFonts w:ascii="Arial" w:hAnsi="Arial" w:cs="Arial"/>
                <w:bCs/>
              </w:rPr>
            </w:pPr>
          </w:p>
        </w:tc>
      </w:tr>
      <w:tr w:rsidR="00614E9E" w14:paraId="354FE673" w14:textId="77777777" w:rsidTr="00CA466D">
        <w:tc>
          <w:tcPr>
            <w:tcW w:w="675" w:type="dxa"/>
          </w:tcPr>
          <w:p w14:paraId="7EEF2205" w14:textId="77777777" w:rsidR="00614E9E" w:rsidRPr="0020358B" w:rsidRDefault="00AC603A" w:rsidP="00CA466D">
            <w:pPr>
              <w:jc w:val="center"/>
              <w:rPr>
                <w:rFonts w:ascii="Arial" w:hAnsi="Arial" w:cs="Arial"/>
              </w:rPr>
            </w:pPr>
            <w:r w:rsidRPr="0020358B">
              <w:rPr>
                <w:rFonts w:ascii="Arial" w:hAnsi="Arial" w:cs="Arial"/>
              </w:rPr>
              <w:sym w:font="Wingdings" w:char="F06F"/>
            </w:r>
          </w:p>
        </w:tc>
        <w:tc>
          <w:tcPr>
            <w:tcW w:w="8611" w:type="dxa"/>
          </w:tcPr>
          <w:p w14:paraId="36F91560" w14:textId="77777777" w:rsidR="00614E9E" w:rsidRDefault="00614E9E" w:rsidP="00CA466D">
            <w:pPr>
              <w:rPr>
                <w:rFonts w:ascii="Arial" w:hAnsi="Arial" w:cs="Arial"/>
              </w:rPr>
            </w:pPr>
            <w:r>
              <w:rPr>
                <w:rFonts w:ascii="Arial" w:hAnsi="Arial" w:cs="Arial"/>
                <w:bCs/>
              </w:rPr>
              <w:t>9</w:t>
            </w:r>
            <w:r w:rsidRPr="00CC05F8">
              <w:rPr>
                <w:rFonts w:ascii="Arial" w:hAnsi="Arial" w:cs="Arial"/>
                <w:bCs/>
              </w:rPr>
              <w:t xml:space="preserve">.  </w:t>
            </w:r>
            <w:r w:rsidRPr="00CC05F8">
              <w:rPr>
                <w:rFonts w:ascii="Arial" w:hAnsi="Arial" w:cs="Arial"/>
              </w:rPr>
              <w:t>To deliver services that are responsive to community needs and are underpinned by a culture of innovation, continuous improvement and effective management of resources</w:t>
            </w:r>
          </w:p>
          <w:p w14:paraId="0CB5CB96" w14:textId="77777777" w:rsidR="00614E9E" w:rsidRPr="00CC05F8" w:rsidRDefault="00614E9E" w:rsidP="00CA466D">
            <w:pPr>
              <w:rPr>
                <w:rFonts w:ascii="Arial" w:hAnsi="Arial" w:cs="Arial"/>
                <w:bCs/>
              </w:rPr>
            </w:pPr>
          </w:p>
        </w:tc>
      </w:tr>
      <w:tr w:rsidR="00614E9E" w14:paraId="69435C10" w14:textId="77777777" w:rsidTr="00CA466D">
        <w:tc>
          <w:tcPr>
            <w:tcW w:w="675" w:type="dxa"/>
          </w:tcPr>
          <w:p w14:paraId="5548A304" w14:textId="77777777" w:rsidR="00614E9E" w:rsidRPr="0020358B" w:rsidRDefault="006E092A" w:rsidP="00CA466D">
            <w:pPr>
              <w:jc w:val="center"/>
              <w:rPr>
                <w:rFonts w:ascii="Arial" w:hAnsi="Arial" w:cs="Arial"/>
              </w:rPr>
            </w:pPr>
            <w:r>
              <w:rPr>
                <w:rFonts w:ascii="Arial" w:hAnsi="Arial" w:cs="Arial"/>
              </w:rPr>
              <w:t>X</w:t>
            </w:r>
          </w:p>
        </w:tc>
        <w:tc>
          <w:tcPr>
            <w:tcW w:w="8611" w:type="dxa"/>
          </w:tcPr>
          <w:p w14:paraId="5EA2B71A" w14:textId="77777777" w:rsidR="00614E9E" w:rsidRDefault="00614E9E" w:rsidP="00CA466D">
            <w:pPr>
              <w:rPr>
                <w:rFonts w:ascii="Arial" w:hAnsi="Arial" w:cs="Arial"/>
                <w:bCs/>
              </w:rPr>
            </w:pPr>
            <w:r>
              <w:rPr>
                <w:rFonts w:ascii="Arial" w:hAnsi="Arial" w:cs="Arial"/>
                <w:bCs/>
              </w:rPr>
              <w:t>10.  To develop motivated, trained and qualified employees who deliver quality services that meet current and anticipated service needs</w:t>
            </w:r>
          </w:p>
          <w:p w14:paraId="23575ACE" w14:textId="77777777" w:rsidR="00614E9E" w:rsidRDefault="00614E9E" w:rsidP="00CA466D">
            <w:pPr>
              <w:rPr>
                <w:rFonts w:ascii="Arial" w:hAnsi="Arial" w:cs="Arial"/>
                <w:bCs/>
              </w:rPr>
            </w:pPr>
          </w:p>
        </w:tc>
      </w:tr>
      <w:tr w:rsidR="00E44073" w14:paraId="7DD4C8A5" w14:textId="77777777" w:rsidTr="00A31FF4">
        <w:tc>
          <w:tcPr>
            <w:tcW w:w="9286" w:type="dxa"/>
            <w:gridSpan w:val="2"/>
          </w:tcPr>
          <w:p w14:paraId="582FB9BD" w14:textId="77777777" w:rsidR="004E4E17" w:rsidRDefault="004E4E17" w:rsidP="00CA466D">
            <w:pPr>
              <w:rPr>
                <w:rFonts w:ascii="Arial" w:hAnsi="Arial" w:cs="Arial"/>
                <w:b/>
                <w:bCs/>
              </w:rPr>
            </w:pPr>
          </w:p>
          <w:p w14:paraId="39F55F07" w14:textId="77777777" w:rsidR="00E44073" w:rsidRPr="00BF4BF2" w:rsidRDefault="00E44073" w:rsidP="00CA466D">
            <w:pPr>
              <w:rPr>
                <w:rFonts w:ascii="Arial" w:hAnsi="Arial" w:cs="Arial"/>
              </w:rPr>
            </w:pPr>
            <w:r w:rsidRPr="009D5C05">
              <w:rPr>
                <w:rFonts w:ascii="Arial" w:hAnsi="Arial" w:cs="Arial"/>
                <w:b/>
                <w:bCs/>
              </w:rPr>
              <w:t xml:space="preserve">Briefly describe how the </w:t>
            </w:r>
            <w:r w:rsidR="004E4E17">
              <w:rPr>
                <w:rFonts w:ascii="Arial" w:hAnsi="Arial" w:cs="Arial"/>
                <w:b/>
                <w:bCs/>
              </w:rPr>
              <w:t xml:space="preserve">budget </w:t>
            </w:r>
            <w:r w:rsidRPr="009D5C05">
              <w:rPr>
                <w:rFonts w:ascii="Arial" w:hAnsi="Arial" w:cs="Arial"/>
                <w:b/>
                <w:bCs/>
              </w:rPr>
              <w:t xml:space="preserve">saving </w:t>
            </w:r>
            <w:r w:rsidR="004E4E17">
              <w:rPr>
                <w:rFonts w:ascii="Arial" w:hAnsi="Arial" w:cs="Arial"/>
                <w:b/>
                <w:bCs/>
              </w:rPr>
              <w:t>proposal will impact</w:t>
            </w:r>
            <w:r w:rsidRPr="009D5C05">
              <w:rPr>
                <w:rFonts w:ascii="Arial" w:hAnsi="Arial" w:cs="Arial"/>
                <w:b/>
                <w:bCs/>
              </w:rPr>
              <w:t xml:space="preserve"> on the Corporate Plan</w:t>
            </w:r>
            <w:r w:rsidR="00FC03D0" w:rsidRPr="009D5C05">
              <w:rPr>
                <w:rFonts w:ascii="Arial" w:hAnsi="Arial" w:cs="Arial"/>
                <w:b/>
                <w:bCs/>
              </w:rPr>
              <w:t xml:space="preserve"> </w:t>
            </w:r>
            <w:r w:rsidR="009D5C05" w:rsidRPr="009D5C05">
              <w:rPr>
                <w:rFonts w:ascii="Arial" w:hAnsi="Arial" w:cs="Arial"/>
                <w:b/>
              </w:rPr>
              <w:t>Priority/Priorities</w:t>
            </w:r>
            <w:r w:rsidRPr="009D5C05">
              <w:rPr>
                <w:rFonts w:ascii="Arial" w:hAnsi="Arial" w:cs="Arial"/>
                <w:b/>
                <w:bCs/>
              </w:rPr>
              <w:t>.</w:t>
            </w:r>
          </w:p>
          <w:p w14:paraId="30B6CB65" w14:textId="77777777" w:rsidR="00783131" w:rsidRDefault="00783131" w:rsidP="00BD0791">
            <w:pPr>
              <w:rPr>
                <w:rFonts w:ascii="Arial" w:hAnsi="Arial" w:cs="Arial"/>
                <w:color w:val="333333"/>
                <w:sz w:val="27"/>
                <w:szCs w:val="27"/>
                <w:lang w:eastAsia="en-GB"/>
              </w:rPr>
            </w:pPr>
          </w:p>
          <w:p w14:paraId="28F29898" w14:textId="54042133" w:rsidR="00E44073" w:rsidRPr="00E44073" w:rsidRDefault="00783131" w:rsidP="000C474C">
            <w:pPr>
              <w:rPr>
                <w:rFonts w:ascii="Arial" w:hAnsi="Arial" w:cs="Arial"/>
                <w:bCs/>
              </w:rPr>
            </w:pPr>
            <w:r w:rsidRPr="00BD0791">
              <w:rPr>
                <w:rFonts w:ascii="Arial" w:hAnsi="Arial" w:cs="Arial"/>
                <w:color w:val="333333"/>
                <w:u w:val="single"/>
                <w:lang w:eastAsia="en-GB"/>
              </w:rPr>
              <w:t>Priorities 2, 4, 5, 6 and 10</w:t>
            </w:r>
            <w:r w:rsidRPr="00BD0791">
              <w:rPr>
                <w:rFonts w:ascii="Arial" w:hAnsi="Arial" w:cs="Arial"/>
                <w:color w:val="333333"/>
                <w:lang w:eastAsia="en-GB"/>
              </w:rPr>
              <w:t xml:space="preserve">: </w:t>
            </w:r>
            <w:r w:rsidR="00FB4E32">
              <w:rPr>
                <w:rFonts w:ascii="Arial" w:hAnsi="Arial" w:cs="Arial"/>
                <w:color w:val="333333"/>
                <w:lang w:eastAsia="en-GB"/>
              </w:rPr>
              <w:t xml:space="preserve">The </w:t>
            </w:r>
            <w:r w:rsidR="00315775" w:rsidRPr="00BD0791">
              <w:rPr>
                <w:rFonts w:ascii="Arial" w:hAnsi="Arial" w:cs="Arial"/>
                <w:color w:val="333333"/>
                <w:lang w:eastAsia="en-GB"/>
              </w:rPr>
              <w:t xml:space="preserve">CLD saving </w:t>
            </w:r>
            <w:r w:rsidR="000C474C">
              <w:rPr>
                <w:rFonts w:ascii="Arial" w:hAnsi="Arial" w:cs="Arial"/>
                <w:color w:val="333333"/>
                <w:lang w:eastAsia="en-GB"/>
              </w:rPr>
              <w:t xml:space="preserve">will </w:t>
            </w:r>
            <w:r w:rsidR="00315775" w:rsidRPr="00BD0791">
              <w:rPr>
                <w:rFonts w:ascii="Arial" w:hAnsi="Arial" w:cs="Arial"/>
                <w:color w:val="333333"/>
                <w:lang w:eastAsia="en-GB"/>
              </w:rPr>
              <w:t>have</w:t>
            </w:r>
            <w:r w:rsidR="000C474C">
              <w:rPr>
                <w:rFonts w:ascii="Arial" w:hAnsi="Arial" w:cs="Arial"/>
                <w:color w:val="333333"/>
                <w:lang w:eastAsia="en-GB"/>
              </w:rPr>
              <w:t xml:space="preserve"> an</w:t>
            </w:r>
            <w:r w:rsidR="00315775" w:rsidRPr="00BD0791">
              <w:rPr>
                <w:rFonts w:ascii="Arial" w:hAnsi="Arial" w:cs="Arial"/>
                <w:color w:val="333333"/>
                <w:lang w:eastAsia="en-GB"/>
              </w:rPr>
              <w:t xml:space="preserve"> impact the service, </w:t>
            </w:r>
            <w:r w:rsidR="000C474C">
              <w:rPr>
                <w:rFonts w:ascii="Arial" w:hAnsi="Arial" w:cs="Arial"/>
                <w:color w:val="333333"/>
                <w:lang w:eastAsia="en-GB"/>
              </w:rPr>
              <w:t xml:space="preserve">as there would be reduced capacity </w:t>
            </w:r>
            <w:r w:rsidR="00315775" w:rsidRPr="00BD0791">
              <w:rPr>
                <w:rFonts w:ascii="Arial" w:hAnsi="Arial" w:cs="Arial"/>
                <w:color w:val="333333"/>
                <w:lang w:eastAsia="en-GB"/>
              </w:rPr>
              <w:t>to empower people, individually and collectively, to make positive changes in their lives and in their communities</w:t>
            </w:r>
            <w:r w:rsidR="000C474C">
              <w:rPr>
                <w:rFonts w:ascii="Arial" w:hAnsi="Arial" w:cs="Arial"/>
                <w:color w:val="333333"/>
                <w:lang w:eastAsia="en-GB"/>
              </w:rPr>
              <w:t xml:space="preserve">. </w:t>
            </w:r>
          </w:p>
        </w:tc>
      </w:tr>
    </w:tbl>
    <w:p w14:paraId="67226271" w14:textId="77777777" w:rsidR="0035555F" w:rsidRDefault="0035555F"/>
    <w:p w14:paraId="2D2776AC" w14:textId="77777777" w:rsidR="00093757" w:rsidRDefault="0009375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255576" w:rsidRPr="00F64042" w14:paraId="2C515071" w14:textId="77777777" w:rsidTr="003B55E0">
        <w:trPr>
          <w:trHeight w:val="1775"/>
        </w:trPr>
        <w:tc>
          <w:tcPr>
            <w:tcW w:w="9288" w:type="dxa"/>
            <w:gridSpan w:val="2"/>
          </w:tcPr>
          <w:p w14:paraId="5E00745B" w14:textId="77777777" w:rsidR="00255576" w:rsidRPr="003B55E0" w:rsidRDefault="00255576" w:rsidP="00B65838">
            <w:pPr>
              <w:rPr>
                <w:rFonts w:ascii="Arial" w:hAnsi="Arial" w:cs="Arial"/>
              </w:rPr>
            </w:pPr>
          </w:p>
          <w:p w14:paraId="527CB906" w14:textId="77777777" w:rsidR="00255576" w:rsidRPr="00E032FF" w:rsidRDefault="00B411E9" w:rsidP="00B65838">
            <w:pPr>
              <w:rPr>
                <w:rFonts w:ascii="Arial" w:hAnsi="Arial" w:cs="Arial"/>
                <w:b/>
              </w:rPr>
            </w:pPr>
            <w:r>
              <w:rPr>
                <w:rFonts w:ascii="Arial" w:hAnsi="Arial" w:cs="Arial"/>
                <w:b/>
              </w:rPr>
              <w:t>9</w:t>
            </w:r>
            <w:r w:rsidR="00E34027">
              <w:rPr>
                <w:rFonts w:ascii="Arial" w:hAnsi="Arial" w:cs="Arial"/>
                <w:b/>
              </w:rPr>
              <w:t xml:space="preserve">.  </w:t>
            </w:r>
            <w:r w:rsidR="00255576" w:rsidRPr="00E032FF">
              <w:rPr>
                <w:rFonts w:ascii="Arial" w:hAnsi="Arial" w:cs="Arial"/>
                <w:b/>
              </w:rPr>
              <w:t>Evidence</w:t>
            </w:r>
          </w:p>
          <w:p w14:paraId="15D2FF96" w14:textId="77777777" w:rsidR="00255576" w:rsidRDefault="00255576" w:rsidP="00B65838">
            <w:pPr>
              <w:rPr>
                <w:rFonts w:ascii="Arial" w:hAnsi="Arial" w:cs="Arial"/>
              </w:rPr>
            </w:pPr>
          </w:p>
          <w:p w14:paraId="5AA3E041" w14:textId="77777777" w:rsidR="00E032FF" w:rsidRDefault="00255576" w:rsidP="00B65838">
            <w:pPr>
              <w:rPr>
                <w:rFonts w:ascii="Arial" w:hAnsi="Arial" w:cs="Arial"/>
              </w:rPr>
            </w:pPr>
            <w:r w:rsidRPr="003B55E0">
              <w:rPr>
                <w:rFonts w:ascii="Arial" w:hAnsi="Arial" w:cs="Arial"/>
              </w:rPr>
              <w:t xml:space="preserve">What evidence do you have to help identify any potential impacts of the </w:t>
            </w:r>
            <w:r w:rsidR="00B81F30">
              <w:rPr>
                <w:rFonts w:ascii="Arial" w:hAnsi="Arial" w:cs="Arial"/>
              </w:rPr>
              <w:t xml:space="preserve">proposed budget </w:t>
            </w:r>
            <w:r w:rsidR="00E032FF">
              <w:rPr>
                <w:rFonts w:ascii="Arial" w:hAnsi="Arial" w:cs="Arial"/>
              </w:rPr>
              <w:t>saving?</w:t>
            </w:r>
          </w:p>
          <w:p w14:paraId="5BDEF162" w14:textId="77777777" w:rsidR="00E032FF" w:rsidRDefault="00E032FF" w:rsidP="00B65838">
            <w:pPr>
              <w:rPr>
                <w:rFonts w:ascii="Arial" w:hAnsi="Arial" w:cs="Arial"/>
              </w:rPr>
            </w:pPr>
          </w:p>
          <w:p w14:paraId="12DF194A" w14:textId="77777777" w:rsidR="00255576" w:rsidRPr="00E032FF" w:rsidRDefault="00E032FF" w:rsidP="00B65838">
            <w:pPr>
              <w:rPr>
                <w:rFonts w:ascii="Arial" w:hAnsi="Arial" w:cs="Arial"/>
                <w:sz w:val="22"/>
                <w:szCs w:val="22"/>
              </w:rPr>
            </w:pPr>
            <w:r w:rsidRPr="00E032FF">
              <w:rPr>
                <w:rFonts w:ascii="Arial" w:hAnsi="Arial" w:cs="Arial"/>
                <w:sz w:val="22"/>
                <w:szCs w:val="22"/>
              </w:rPr>
              <w:t xml:space="preserve">Note: </w:t>
            </w:r>
            <w:r w:rsidR="00FB093C">
              <w:rPr>
                <w:rFonts w:ascii="Arial" w:hAnsi="Arial" w:cs="Arial"/>
                <w:sz w:val="22"/>
                <w:szCs w:val="22"/>
              </w:rPr>
              <w:t xml:space="preserve">Evidence could include </w:t>
            </w:r>
            <w:r w:rsidR="00255576" w:rsidRPr="00E032FF">
              <w:rPr>
                <w:rFonts w:ascii="Arial" w:hAnsi="Arial" w:cs="Arial"/>
                <w:sz w:val="22"/>
                <w:szCs w:val="22"/>
              </w:rPr>
              <w:t xml:space="preserve">consultations, surveys, focus groups, interviews, projects, user feedback, complaints, officer knowledge and experience, equalities </w:t>
            </w:r>
            <w:r w:rsidR="00B81F30" w:rsidRPr="00E032FF">
              <w:rPr>
                <w:rFonts w:ascii="Arial" w:hAnsi="Arial" w:cs="Arial"/>
                <w:sz w:val="22"/>
                <w:szCs w:val="22"/>
              </w:rPr>
              <w:t xml:space="preserve">monitoring data, </w:t>
            </w:r>
            <w:r w:rsidR="00255576" w:rsidRPr="00E032FF">
              <w:rPr>
                <w:rFonts w:ascii="Arial" w:hAnsi="Arial" w:cs="Arial"/>
                <w:sz w:val="22"/>
                <w:szCs w:val="22"/>
              </w:rPr>
              <w:t>publications, research, repor</w:t>
            </w:r>
            <w:r w:rsidRPr="00E032FF">
              <w:rPr>
                <w:rFonts w:ascii="Arial" w:hAnsi="Arial" w:cs="Arial"/>
                <w:sz w:val="22"/>
                <w:szCs w:val="22"/>
              </w:rPr>
              <w:t>ts, local, national groups</w:t>
            </w:r>
            <w:r w:rsidR="00E44073">
              <w:rPr>
                <w:rFonts w:ascii="Arial" w:hAnsi="Arial" w:cs="Arial"/>
                <w:sz w:val="22"/>
                <w:szCs w:val="22"/>
              </w:rPr>
              <w:t>.</w:t>
            </w:r>
          </w:p>
          <w:p w14:paraId="13D9F9D0" w14:textId="77777777" w:rsidR="00255576" w:rsidRPr="003B55E0" w:rsidRDefault="00255576" w:rsidP="00B65838">
            <w:pPr>
              <w:rPr>
                <w:rFonts w:ascii="Arial" w:hAnsi="Arial" w:cs="Arial"/>
              </w:rPr>
            </w:pPr>
          </w:p>
        </w:tc>
      </w:tr>
      <w:tr w:rsidR="00255576" w:rsidRPr="00F64042" w14:paraId="215A55CF" w14:textId="77777777" w:rsidTr="003B55E0">
        <w:tc>
          <w:tcPr>
            <w:tcW w:w="4788" w:type="dxa"/>
          </w:tcPr>
          <w:p w14:paraId="4687DB83" w14:textId="77777777" w:rsidR="00255576" w:rsidRPr="003B55E0" w:rsidRDefault="00255576" w:rsidP="00B65838">
            <w:pPr>
              <w:rPr>
                <w:rFonts w:ascii="Arial" w:hAnsi="Arial" w:cs="Arial"/>
                <w:b/>
              </w:rPr>
            </w:pPr>
          </w:p>
          <w:p w14:paraId="64FD0FF9" w14:textId="77777777" w:rsidR="00255576" w:rsidRPr="003B55E0" w:rsidRDefault="00255576" w:rsidP="00B65838">
            <w:pPr>
              <w:rPr>
                <w:rFonts w:ascii="Arial" w:hAnsi="Arial" w:cs="Arial"/>
                <w:b/>
              </w:rPr>
            </w:pPr>
            <w:r w:rsidRPr="003B55E0">
              <w:rPr>
                <w:rFonts w:ascii="Arial" w:hAnsi="Arial" w:cs="Arial"/>
                <w:b/>
              </w:rPr>
              <w:t>Evidence</w:t>
            </w:r>
          </w:p>
        </w:tc>
        <w:tc>
          <w:tcPr>
            <w:tcW w:w="4500" w:type="dxa"/>
          </w:tcPr>
          <w:p w14:paraId="5B5AA610" w14:textId="77777777" w:rsidR="00255576" w:rsidRPr="003B55E0" w:rsidRDefault="00255576" w:rsidP="00B65838">
            <w:pPr>
              <w:rPr>
                <w:rFonts w:ascii="Arial" w:hAnsi="Arial" w:cs="Arial"/>
                <w:b/>
              </w:rPr>
            </w:pPr>
          </w:p>
          <w:p w14:paraId="3FA18F27" w14:textId="77777777" w:rsidR="00255576" w:rsidRPr="003B55E0" w:rsidRDefault="00255576" w:rsidP="00B65838">
            <w:pPr>
              <w:rPr>
                <w:rFonts w:ascii="Arial" w:hAnsi="Arial" w:cs="Arial"/>
                <w:b/>
              </w:rPr>
            </w:pPr>
            <w:r w:rsidRPr="003B55E0">
              <w:rPr>
                <w:rFonts w:ascii="Arial" w:hAnsi="Arial" w:cs="Arial"/>
                <w:b/>
              </w:rPr>
              <w:t>Details</w:t>
            </w:r>
          </w:p>
          <w:p w14:paraId="33FD8EC1" w14:textId="77777777" w:rsidR="00255576" w:rsidRPr="003B55E0" w:rsidRDefault="00255576" w:rsidP="00B65838">
            <w:pPr>
              <w:rPr>
                <w:rFonts w:ascii="Arial" w:hAnsi="Arial" w:cs="Arial"/>
                <w:b/>
              </w:rPr>
            </w:pPr>
          </w:p>
        </w:tc>
      </w:tr>
      <w:tr w:rsidR="00255576" w:rsidRPr="00F64042" w14:paraId="217AB669" w14:textId="77777777" w:rsidTr="003B55E0">
        <w:trPr>
          <w:trHeight w:val="1580"/>
        </w:trPr>
        <w:tc>
          <w:tcPr>
            <w:tcW w:w="4788" w:type="dxa"/>
          </w:tcPr>
          <w:p w14:paraId="219ABBEB" w14:textId="77777777" w:rsidR="00255576" w:rsidRPr="003B55E0" w:rsidRDefault="00255576" w:rsidP="00B65838">
            <w:pPr>
              <w:rPr>
                <w:rFonts w:ascii="Arial" w:hAnsi="Arial" w:cs="Arial"/>
              </w:rPr>
            </w:pPr>
          </w:p>
          <w:p w14:paraId="4827F86B" w14:textId="77777777" w:rsidR="00255576" w:rsidRPr="003B55E0" w:rsidRDefault="00255576" w:rsidP="00B65838">
            <w:pPr>
              <w:rPr>
                <w:rFonts w:ascii="Arial" w:hAnsi="Arial" w:cs="Arial"/>
              </w:rPr>
            </w:pPr>
            <w:r w:rsidRPr="003B55E0">
              <w:rPr>
                <w:rFonts w:ascii="Arial" w:hAnsi="Arial" w:cs="Arial"/>
              </w:rPr>
              <w:t>Consultation</w:t>
            </w:r>
            <w:r>
              <w:rPr>
                <w:rFonts w:ascii="Arial" w:hAnsi="Arial" w:cs="Arial"/>
              </w:rPr>
              <w:t>/Engagement</w:t>
            </w:r>
          </w:p>
          <w:p w14:paraId="4071F6BD" w14:textId="77777777" w:rsidR="00255576" w:rsidRPr="003B55E0" w:rsidRDefault="00255576" w:rsidP="00B65838">
            <w:pPr>
              <w:rPr>
                <w:rFonts w:ascii="Arial" w:hAnsi="Arial" w:cs="Arial"/>
              </w:rPr>
            </w:pPr>
          </w:p>
        </w:tc>
        <w:tc>
          <w:tcPr>
            <w:tcW w:w="4500" w:type="dxa"/>
          </w:tcPr>
          <w:p w14:paraId="6AB5C4F7" w14:textId="28729DAF" w:rsidR="00D02DBB" w:rsidRPr="00D02DBB" w:rsidRDefault="00D02DBB" w:rsidP="00D02DBB">
            <w:pPr>
              <w:rPr>
                <w:rFonts w:ascii="Arial" w:hAnsi="Arial" w:cs="Arial"/>
              </w:rPr>
            </w:pPr>
            <w:r w:rsidRPr="00D02DBB">
              <w:rPr>
                <w:rFonts w:ascii="Arial" w:hAnsi="Arial" w:cs="Arial"/>
              </w:rPr>
              <w:t>Budget Consultation 2022: 32% of respondents supported this Budget Saving Proposal in relation to adult learning</w:t>
            </w:r>
            <w:r w:rsidR="00EB6B3A">
              <w:rPr>
                <w:rFonts w:ascii="Arial" w:hAnsi="Arial" w:cs="Arial"/>
              </w:rPr>
              <w:t>.</w:t>
            </w:r>
          </w:p>
          <w:p w14:paraId="5BB49761" w14:textId="77777777" w:rsidR="00D02DBB" w:rsidRDefault="00D02DBB" w:rsidP="00783131">
            <w:pPr>
              <w:rPr>
                <w:rFonts w:ascii="Arial" w:hAnsi="Arial" w:cs="Arial"/>
              </w:rPr>
            </w:pPr>
          </w:p>
          <w:p w14:paraId="5CA0D791" w14:textId="10A9A1D0" w:rsidR="00D02DBB" w:rsidRPr="003B55E0" w:rsidRDefault="00EB6B3A" w:rsidP="00EB6B3A">
            <w:pPr>
              <w:rPr>
                <w:rFonts w:ascii="Arial" w:hAnsi="Arial" w:cs="Arial"/>
              </w:rPr>
            </w:pPr>
            <w:r>
              <w:rPr>
                <w:rFonts w:ascii="Arial" w:hAnsi="Arial" w:cs="Arial"/>
              </w:rPr>
              <w:t>In the past few months, the six groups likely to be affected by the review have been consulted. Two groups were coming to a natural end and a further four small groups requiring further support from CLD to merge with other groups or to become self-sustaining at the centre in which it operates. 80% of affected participants are of working age.</w:t>
            </w:r>
          </w:p>
        </w:tc>
      </w:tr>
      <w:tr w:rsidR="00255576" w:rsidRPr="00F64042" w14:paraId="00733D78" w14:textId="77777777" w:rsidTr="003B55E0">
        <w:trPr>
          <w:trHeight w:val="1254"/>
        </w:trPr>
        <w:tc>
          <w:tcPr>
            <w:tcW w:w="4788" w:type="dxa"/>
          </w:tcPr>
          <w:p w14:paraId="7BB4A0B9" w14:textId="77777777" w:rsidR="00255576" w:rsidRPr="003B55E0" w:rsidRDefault="00255576" w:rsidP="00B65838">
            <w:pPr>
              <w:rPr>
                <w:rFonts w:ascii="Arial" w:hAnsi="Arial" w:cs="Arial"/>
              </w:rPr>
            </w:pPr>
          </w:p>
          <w:p w14:paraId="5B86DD74" w14:textId="77777777" w:rsidR="00255576" w:rsidRPr="003B55E0" w:rsidRDefault="00255576" w:rsidP="00B65838">
            <w:pPr>
              <w:rPr>
                <w:rFonts w:ascii="Arial" w:hAnsi="Arial" w:cs="Arial"/>
              </w:rPr>
            </w:pPr>
            <w:r w:rsidRPr="003B55E0">
              <w:rPr>
                <w:rFonts w:ascii="Arial" w:hAnsi="Arial" w:cs="Arial"/>
              </w:rPr>
              <w:t>Research</w:t>
            </w:r>
          </w:p>
          <w:p w14:paraId="5FEA9BE8" w14:textId="77777777" w:rsidR="00255576" w:rsidRPr="003B55E0" w:rsidRDefault="00255576" w:rsidP="00B65838">
            <w:pPr>
              <w:rPr>
                <w:rFonts w:ascii="Arial" w:hAnsi="Arial" w:cs="Arial"/>
              </w:rPr>
            </w:pPr>
          </w:p>
          <w:p w14:paraId="466BFB48" w14:textId="77777777" w:rsidR="00255576" w:rsidRDefault="00255576" w:rsidP="00B65838">
            <w:pPr>
              <w:rPr>
                <w:rFonts w:ascii="Arial" w:hAnsi="Arial" w:cs="Arial"/>
              </w:rPr>
            </w:pPr>
          </w:p>
          <w:p w14:paraId="3793D77E" w14:textId="77777777" w:rsidR="00255576" w:rsidRPr="003B55E0" w:rsidRDefault="00255576" w:rsidP="00B65838">
            <w:pPr>
              <w:rPr>
                <w:rFonts w:ascii="Arial" w:hAnsi="Arial" w:cs="Arial"/>
              </w:rPr>
            </w:pPr>
          </w:p>
        </w:tc>
        <w:tc>
          <w:tcPr>
            <w:tcW w:w="4500" w:type="dxa"/>
          </w:tcPr>
          <w:p w14:paraId="1064283E" w14:textId="3E035BCB" w:rsidR="00315775" w:rsidRDefault="00315775" w:rsidP="00315775">
            <w:pPr>
              <w:rPr>
                <w:rFonts w:ascii="Arial" w:hAnsi="Arial" w:cs="Arial"/>
                <w:lang w:val="en"/>
              </w:rPr>
            </w:pPr>
            <w:r w:rsidRPr="00FB27B8">
              <w:rPr>
                <w:rFonts w:ascii="Arial" w:hAnsi="Arial" w:cs="Arial"/>
                <w:lang w:val="en"/>
              </w:rPr>
              <w:t>A</w:t>
            </w:r>
            <w:r>
              <w:rPr>
                <w:rFonts w:ascii="Arial" w:hAnsi="Arial" w:cs="Arial"/>
                <w:lang w:val="en"/>
              </w:rPr>
              <w:t xml:space="preserve"> clear strength of </w:t>
            </w:r>
            <w:proofErr w:type="gramStart"/>
            <w:r>
              <w:rPr>
                <w:rFonts w:ascii="Arial" w:hAnsi="Arial" w:cs="Arial"/>
                <w:lang w:val="en"/>
              </w:rPr>
              <w:t>the CLD</w:t>
            </w:r>
            <w:proofErr w:type="gramEnd"/>
            <w:r>
              <w:rPr>
                <w:rFonts w:ascii="Arial" w:hAnsi="Arial" w:cs="Arial"/>
                <w:lang w:val="en"/>
              </w:rPr>
              <w:t xml:space="preserve"> services </w:t>
            </w:r>
            <w:r w:rsidRPr="00FB27B8">
              <w:rPr>
                <w:rFonts w:ascii="Arial" w:hAnsi="Arial" w:cs="Arial"/>
                <w:lang w:val="en"/>
              </w:rPr>
              <w:t>has been its focus o</w:t>
            </w:r>
            <w:r>
              <w:rPr>
                <w:rFonts w:ascii="Arial" w:hAnsi="Arial" w:cs="Arial"/>
                <w:lang w:val="en"/>
              </w:rPr>
              <w:t xml:space="preserve">n tracking </w:t>
            </w:r>
            <w:r w:rsidR="00783131">
              <w:rPr>
                <w:rFonts w:ascii="Arial" w:hAnsi="Arial" w:cs="Arial"/>
                <w:lang w:val="en"/>
              </w:rPr>
              <w:t xml:space="preserve">the </w:t>
            </w:r>
            <w:r>
              <w:rPr>
                <w:rFonts w:ascii="Arial" w:hAnsi="Arial" w:cs="Arial"/>
                <w:lang w:val="en"/>
              </w:rPr>
              <w:t xml:space="preserve">outcomes </w:t>
            </w:r>
            <w:r w:rsidR="00783131">
              <w:rPr>
                <w:rFonts w:ascii="Arial" w:hAnsi="Arial" w:cs="Arial"/>
                <w:lang w:val="en"/>
              </w:rPr>
              <w:t>of</w:t>
            </w:r>
            <w:r>
              <w:rPr>
                <w:rFonts w:ascii="Arial" w:hAnsi="Arial" w:cs="Arial"/>
                <w:lang w:val="en"/>
              </w:rPr>
              <w:t xml:space="preserve"> young people, adults, families and the wider communities</w:t>
            </w:r>
            <w:r w:rsidR="00783131">
              <w:rPr>
                <w:rFonts w:ascii="Arial" w:hAnsi="Arial" w:cs="Arial"/>
                <w:lang w:val="en"/>
              </w:rPr>
              <w:t>.</w:t>
            </w:r>
          </w:p>
          <w:p w14:paraId="4EFAA405" w14:textId="240B29DB" w:rsidR="006E092A" w:rsidRPr="003A3953" w:rsidRDefault="00BD0791" w:rsidP="00BD0791">
            <w:pPr>
              <w:rPr>
                <w:rFonts w:ascii="Arial" w:hAnsi="Arial" w:cs="Arial"/>
                <w:lang w:val="en"/>
              </w:rPr>
            </w:pPr>
            <w:r w:rsidRPr="003A3953">
              <w:rPr>
                <w:rFonts w:ascii="Arial" w:hAnsi="Arial" w:cs="Arial"/>
                <w:lang w:val="en"/>
              </w:rPr>
              <w:t xml:space="preserve">CLD is inspected </w:t>
            </w:r>
            <w:r w:rsidR="008615A4" w:rsidRPr="003A3953">
              <w:rPr>
                <w:rFonts w:ascii="Arial" w:hAnsi="Arial" w:cs="Arial"/>
                <w:lang w:val="en"/>
              </w:rPr>
              <w:t>as part of the national inspection model.</w:t>
            </w:r>
          </w:p>
        </w:tc>
      </w:tr>
      <w:tr w:rsidR="00255576" w:rsidRPr="00F64042" w14:paraId="4F294D44" w14:textId="77777777" w:rsidTr="003B55E0">
        <w:trPr>
          <w:trHeight w:val="70"/>
        </w:trPr>
        <w:tc>
          <w:tcPr>
            <w:tcW w:w="4788" w:type="dxa"/>
          </w:tcPr>
          <w:p w14:paraId="6009DC6A" w14:textId="77777777" w:rsidR="00255576" w:rsidRPr="003B55E0" w:rsidRDefault="00255576" w:rsidP="00B65838">
            <w:pPr>
              <w:rPr>
                <w:rFonts w:ascii="Arial" w:hAnsi="Arial" w:cs="Arial"/>
              </w:rPr>
            </w:pPr>
          </w:p>
          <w:p w14:paraId="7559B4B5" w14:textId="77777777" w:rsidR="00255576" w:rsidRPr="003B55E0" w:rsidRDefault="00255576" w:rsidP="00363510">
            <w:pPr>
              <w:rPr>
                <w:rFonts w:ascii="Arial" w:hAnsi="Arial" w:cs="Arial"/>
              </w:rPr>
            </w:pPr>
            <w:r w:rsidRPr="003B55E0">
              <w:rPr>
                <w:rFonts w:ascii="Arial" w:hAnsi="Arial" w:cs="Arial"/>
              </w:rPr>
              <w:t xml:space="preserve">Officer’s knowledge and </w:t>
            </w:r>
            <w:r w:rsidR="00093757" w:rsidRPr="003B55E0">
              <w:rPr>
                <w:rFonts w:ascii="Arial" w:hAnsi="Arial" w:cs="Arial"/>
              </w:rPr>
              <w:t xml:space="preserve">experience </w:t>
            </w:r>
            <w:r w:rsidR="00093757">
              <w:rPr>
                <w:rFonts w:ascii="Arial" w:hAnsi="Arial" w:cs="Arial"/>
              </w:rPr>
              <w:t>(</w:t>
            </w:r>
            <w:r w:rsidRPr="003B55E0">
              <w:rPr>
                <w:rFonts w:ascii="Arial" w:hAnsi="Arial" w:cs="Arial"/>
              </w:rPr>
              <w:t>inc</w:t>
            </w:r>
            <w:r w:rsidR="00093757">
              <w:rPr>
                <w:rFonts w:ascii="Arial" w:hAnsi="Arial" w:cs="Arial"/>
              </w:rPr>
              <w:t>luding</w:t>
            </w:r>
            <w:r w:rsidR="00E032FF">
              <w:rPr>
                <w:rFonts w:ascii="Arial" w:hAnsi="Arial" w:cs="Arial"/>
              </w:rPr>
              <w:t xml:space="preserve"> feedback from frontline staff)</w:t>
            </w:r>
          </w:p>
          <w:p w14:paraId="0D768622" w14:textId="77777777" w:rsidR="00255576" w:rsidRPr="003B55E0" w:rsidRDefault="00255576" w:rsidP="00B65838">
            <w:pPr>
              <w:rPr>
                <w:rFonts w:ascii="Arial" w:hAnsi="Arial" w:cs="Arial"/>
              </w:rPr>
            </w:pPr>
          </w:p>
          <w:p w14:paraId="17047BEE" w14:textId="77777777" w:rsidR="00255576" w:rsidRPr="003B55E0" w:rsidRDefault="00255576" w:rsidP="00B65838">
            <w:pPr>
              <w:rPr>
                <w:rFonts w:ascii="Arial" w:hAnsi="Arial" w:cs="Arial"/>
              </w:rPr>
            </w:pPr>
          </w:p>
        </w:tc>
        <w:tc>
          <w:tcPr>
            <w:tcW w:w="4500" w:type="dxa"/>
          </w:tcPr>
          <w:p w14:paraId="22130812" w14:textId="01DF1118" w:rsidR="00255576" w:rsidRPr="003B55E0" w:rsidRDefault="00076E76" w:rsidP="00B65838">
            <w:pPr>
              <w:rPr>
                <w:rFonts w:ascii="Arial" w:hAnsi="Arial" w:cs="Arial"/>
              </w:rPr>
            </w:pPr>
            <w:r>
              <w:rPr>
                <w:rFonts w:ascii="Arial" w:hAnsi="Arial" w:cs="Arial"/>
              </w:rPr>
              <w:t>CLD undertake</w:t>
            </w:r>
            <w:r w:rsidR="000C474C">
              <w:rPr>
                <w:rFonts w:ascii="Arial" w:hAnsi="Arial" w:cs="Arial"/>
              </w:rPr>
              <w:t>s</w:t>
            </w:r>
            <w:r>
              <w:rPr>
                <w:rFonts w:ascii="Arial" w:hAnsi="Arial" w:cs="Arial"/>
              </w:rPr>
              <w:t xml:space="preserve"> a wide remit and </w:t>
            </w:r>
            <w:r w:rsidR="000C474C">
              <w:rPr>
                <w:rFonts w:ascii="Arial" w:hAnsi="Arial" w:cs="Arial"/>
              </w:rPr>
              <w:t>has</w:t>
            </w:r>
            <w:r>
              <w:rPr>
                <w:rFonts w:ascii="Arial" w:hAnsi="Arial" w:cs="Arial"/>
              </w:rPr>
              <w:t xml:space="preserve"> positive relationships with those </w:t>
            </w:r>
            <w:r w:rsidR="000C474C">
              <w:rPr>
                <w:rFonts w:ascii="Arial" w:hAnsi="Arial" w:cs="Arial"/>
              </w:rPr>
              <w:t>it supports.</w:t>
            </w:r>
            <w:r>
              <w:rPr>
                <w:rFonts w:ascii="Arial" w:hAnsi="Arial" w:cs="Arial"/>
              </w:rPr>
              <w:t xml:space="preserve">  Often those who are supported have protected characteristics.</w:t>
            </w:r>
            <w:r w:rsidR="00707A6A">
              <w:rPr>
                <w:rFonts w:ascii="Arial" w:hAnsi="Arial" w:cs="Arial"/>
              </w:rPr>
              <w:t xml:space="preserve"> All </w:t>
            </w:r>
            <w:r w:rsidR="000C474C">
              <w:rPr>
                <w:rFonts w:ascii="Arial" w:hAnsi="Arial" w:cs="Arial"/>
              </w:rPr>
              <w:t>CLD workers</w:t>
            </w:r>
            <w:r w:rsidR="00707A6A">
              <w:rPr>
                <w:rFonts w:ascii="Arial" w:hAnsi="Arial" w:cs="Arial"/>
              </w:rPr>
              <w:t xml:space="preserve"> are qualified to degree level</w:t>
            </w:r>
            <w:r w:rsidR="006B032B">
              <w:rPr>
                <w:rFonts w:ascii="Arial" w:hAnsi="Arial" w:cs="Arial"/>
              </w:rPr>
              <w:t xml:space="preserve"> in line with National CLD Standards </w:t>
            </w:r>
          </w:p>
        </w:tc>
      </w:tr>
      <w:tr w:rsidR="00255576" w:rsidRPr="00F64042" w14:paraId="5C29AE5F" w14:textId="77777777" w:rsidTr="003B55E0">
        <w:trPr>
          <w:trHeight w:val="70"/>
        </w:trPr>
        <w:tc>
          <w:tcPr>
            <w:tcW w:w="4788" w:type="dxa"/>
          </w:tcPr>
          <w:p w14:paraId="7E86026A" w14:textId="77777777" w:rsidR="00255576" w:rsidRPr="003B55E0" w:rsidRDefault="00E032FF" w:rsidP="0015365D">
            <w:pPr>
              <w:rPr>
                <w:rFonts w:ascii="Arial" w:hAnsi="Arial" w:cs="Arial"/>
              </w:rPr>
            </w:pPr>
            <w:r>
              <w:rPr>
                <w:rFonts w:ascii="Arial" w:hAnsi="Arial" w:cs="Arial"/>
              </w:rPr>
              <w:t>Equalities monitoring data</w:t>
            </w:r>
          </w:p>
          <w:p w14:paraId="76179F1B" w14:textId="77777777" w:rsidR="00255576" w:rsidRDefault="00255576" w:rsidP="00B65838">
            <w:pPr>
              <w:rPr>
                <w:rFonts w:ascii="Arial" w:hAnsi="Arial" w:cs="Arial"/>
              </w:rPr>
            </w:pPr>
          </w:p>
          <w:p w14:paraId="033FBFBB" w14:textId="77777777" w:rsidR="00255576" w:rsidRDefault="00255576" w:rsidP="00B65838">
            <w:pPr>
              <w:rPr>
                <w:rFonts w:ascii="Arial" w:hAnsi="Arial" w:cs="Arial"/>
              </w:rPr>
            </w:pPr>
          </w:p>
          <w:p w14:paraId="3FAB1238" w14:textId="77777777" w:rsidR="00255576" w:rsidRPr="003B55E0" w:rsidRDefault="00255576" w:rsidP="00B65838">
            <w:pPr>
              <w:rPr>
                <w:rFonts w:ascii="Arial" w:hAnsi="Arial" w:cs="Arial"/>
              </w:rPr>
            </w:pPr>
          </w:p>
          <w:p w14:paraId="20E6CB69" w14:textId="77777777" w:rsidR="00255576" w:rsidRPr="003B55E0" w:rsidRDefault="00255576" w:rsidP="00B65838">
            <w:pPr>
              <w:rPr>
                <w:rFonts w:ascii="Arial" w:hAnsi="Arial" w:cs="Arial"/>
              </w:rPr>
            </w:pPr>
          </w:p>
        </w:tc>
        <w:tc>
          <w:tcPr>
            <w:tcW w:w="4500" w:type="dxa"/>
          </w:tcPr>
          <w:p w14:paraId="51163630" w14:textId="55D19F18" w:rsidR="00255576" w:rsidRPr="003B55E0" w:rsidRDefault="00BD0791" w:rsidP="00B65838">
            <w:pPr>
              <w:rPr>
                <w:rFonts w:ascii="Arial" w:hAnsi="Arial" w:cs="Arial"/>
              </w:rPr>
            </w:pPr>
            <w:r>
              <w:rPr>
                <w:rFonts w:ascii="Arial" w:hAnsi="Arial" w:cs="Arial"/>
              </w:rPr>
              <w:t xml:space="preserve">Different aspects of the service </w:t>
            </w:r>
            <w:r w:rsidR="000C474C">
              <w:rPr>
                <w:rFonts w:ascii="Arial" w:hAnsi="Arial" w:cs="Arial"/>
              </w:rPr>
              <w:t>ha</w:t>
            </w:r>
            <w:r w:rsidR="003A3953">
              <w:rPr>
                <w:rFonts w:ascii="Arial" w:hAnsi="Arial" w:cs="Arial"/>
              </w:rPr>
              <w:t>ve</w:t>
            </w:r>
            <w:r>
              <w:rPr>
                <w:rFonts w:ascii="Arial" w:hAnsi="Arial" w:cs="Arial"/>
              </w:rPr>
              <w:t xml:space="preserve"> equalities monitoring data</w:t>
            </w:r>
            <w:r w:rsidR="008615A4">
              <w:rPr>
                <w:rFonts w:ascii="Arial" w:hAnsi="Arial" w:cs="Arial"/>
              </w:rPr>
              <w:t xml:space="preserve"> on usage and uptake.</w:t>
            </w:r>
          </w:p>
        </w:tc>
      </w:tr>
      <w:tr w:rsidR="00255576" w:rsidRPr="00F64042" w14:paraId="3741E800" w14:textId="77777777" w:rsidTr="003B55E0">
        <w:trPr>
          <w:trHeight w:val="70"/>
        </w:trPr>
        <w:tc>
          <w:tcPr>
            <w:tcW w:w="4788" w:type="dxa"/>
          </w:tcPr>
          <w:p w14:paraId="461351AC" w14:textId="77777777" w:rsidR="00255576" w:rsidRPr="003B55E0" w:rsidRDefault="00255576" w:rsidP="0015365D">
            <w:pPr>
              <w:rPr>
                <w:rFonts w:ascii="Arial" w:hAnsi="Arial" w:cs="Arial"/>
              </w:rPr>
            </w:pPr>
            <w:r w:rsidRPr="003B55E0">
              <w:rPr>
                <w:rFonts w:ascii="Arial" w:hAnsi="Arial" w:cs="Arial"/>
              </w:rPr>
              <w:t>User feedback</w:t>
            </w:r>
            <w:r w:rsidR="00093757">
              <w:rPr>
                <w:rFonts w:ascii="Arial" w:hAnsi="Arial" w:cs="Arial"/>
              </w:rPr>
              <w:t xml:space="preserve"> </w:t>
            </w:r>
            <w:r w:rsidRPr="003B55E0">
              <w:rPr>
                <w:rFonts w:ascii="Arial" w:hAnsi="Arial" w:cs="Arial"/>
              </w:rPr>
              <w:t>(inc</w:t>
            </w:r>
            <w:r w:rsidR="00093757">
              <w:rPr>
                <w:rFonts w:ascii="Arial" w:hAnsi="Arial" w:cs="Arial"/>
              </w:rPr>
              <w:t>luding</w:t>
            </w:r>
            <w:r w:rsidRPr="003B55E0">
              <w:rPr>
                <w:rFonts w:ascii="Arial" w:hAnsi="Arial" w:cs="Arial"/>
              </w:rPr>
              <w:t xml:space="preserve"> complaints)</w:t>
            </w:r>
          </w:p>
          <w:p w14:paraId="6E31012F" w14:textId="77777777" w:rsidR="00255576" w:rsidRPr="003B55E0" w:rsidRDefault="00255576" w:rsidP="00B65838">
            <w:pPr>
              <w:rPr>
                <w:rFonts w:ascii="Arial" w:hAnsi="Arial" w:cs="Arial"/>
              </w:rPr>
            </w:pPr>
          </w:p>
          <w:p w14:paraId="69074FC6" w14:textId="77777777" w:rsidR="00255576" w:rsidRDefault="00255576" w:rsidP="00B65838">
            <w:pPr>
              <w:rPr>
                <w:rFonts w:ascii="Arial" w:hAnsi="Arial" w:cs="Arial"/>
              </w:rPr>
            </w:pPr>
          </w:p>
          <w:p w14:paraId="588C47C1" w14:textId="77777777" w:rsidR="00255576" w:rsidRDefault="00255576" w:rsidP="00B65838">
            <w:pPr>
              <w:rPr>
                <w:rFonts w:ascii="Arial" w:hAnsi="Arial" w:cs="Arial"/>
              </w:rPr>
            </w:pPr>
          </w:p>
          <w:p w14:paraId="18A99560" w14:textId="77777777" w:rsidR="00255576" w:rsidRPr="003B55E0" w:rsidRDefault="00255576" w:rsidP="00B65838">
            <w:pPr>
              <w:rPr>
                <w:rFonts w:ascii="Arial" w:hAnsi="Arial" w:cs="Arial"/>
              </w:rPr>
            </w:pPr>
          </w:p>
        </w:tc>
        <w:tc>
          <w:tcPr>
            <w:tcW w:w="4500" w:type="dxa"/>
          </w:tcPr>
          <w:p w14:paraId="3CD44AAF" w14:textId="5D36E872" w:rsidR="00255576" w:rsidRPr="003B55E0" w:rsidRDefault="000C474C" w:rsidP="00B65838">
            <w:pPr>
              <w:rPr>
                <w:rFonts w:ascii="Arial" w:hAnsi="Arial" w:cs="Arial"/>
              </w:rPr>
            </w:pPr>
            <w:r>
              <w:rPr>
                <w:rFonts w:ascii="Arial" w:hAnsi="Arial" w:cs="Arial"/>
              </w:rPr>
              <w:t>User feedback is available through self-evaluation work.</w:t>
            </w:r>
            <w:r w:rsidR="006B032B">
              <w:rPr>
                <w:rFonts w:ascii="Arial" w:hAnsi="Arial" w:cs="Arial"/>
              </w:rPr>
              <w:t xml:space="preserve"> </w:t>
            </w:r>
          </w:p>
        </w:tc>
      </w:tr>
      <w:tr w:rsidR="00255576" w:rsidRPr="00F64042" w14:paraId="00B2DA8D" w14:textId="77777777" w:rsidTr="003B55E0">
        <w:trPr>
          <w:trHeight w:val="70"/>
        </w:trPr>
        <w:tc>
          <w:tcPr>
            <w:tcW w:w="4788" w:type="dxa"/>
          </w:tcPr>
          <w:p w14:paraId="766E2C53" w14:textId="77777777" w:rsidR="00255576" w:rsidRPr="003B55E0" w:rsidRDefault="00E032FF" w:rsidP="0015365D">
            <w:pPr>
              <w:rPr>
                <w:rFonts w:ascii="Arial" w:hAnsi="Arial" w:cs="Arial"/>
              </w:rPr>
            </w:pPr>
            <w:r>
              <w:rPr>
                <w:rFonts w:ascii="Arial" w:hAnsi="Arial" w:cs="Arial"/>
              </w:rPr>
              <w:t>Stakeholders</w:t>
            </w:r>
          </w:p>
          <w:p w14:paraId="7BA774AB" w14:textId="77777777" w:rsidR="00255576" w:rsidRPr="003B55E0" w:rsidRDefault="00255576" w:rsidP="0015365D">
            <w:pPr>
              <w:rPr>
                <w:rFonts w:ascii="Arial" w:hAnsi="Arial" w:cs="Arial"/>
              </w:rPr>
            </w:pPr>
          </w:p>
          <w:p w14:paraId="6233C286" w14:textId="77777777" w:rsidR="00255576" w:rsidRPr="003B55E0" w:rsidRDefault="00255576" w:rsidP="0015365D">
            <w:pPr>
              <w:rPr>
                <w:rFonts w:ascii="Arial" w:hAnsi="Arial" w:cs="Arial"/>
              </w:rPr>
            </w:pPr>
            <w:r w:rsidRPr="003B55E0">
              <w:rPr>
                <w:rFonts w:ascii="Arial" w:hAnsi="Arial" w:cs="Arial"/>
              </w:rPr>
              <w:t>Other</w:t>
            </w:r>
          </w:p>
          <w:p w14:paraId="76BA7900" w14:textId="77777777" w:rsidR="00255576" w:rsidRDefault="00255576" w:rsidP="00B65838">
            <w:pPr>
              <w:rPr>
                <w:rFonts w:ascii="Arial" w:hAnsi="Arial" w:cs="Arial"/>
              </w:rPr>
            </w:pPr>
          </w:p>
          <w:p w14:paraId="6AC0EB89" w14:textId="77777777" w:rsidR="00255576" w:rsidRPr="003B55E0" w:rsidRDefault="00255576" w:rsidP="00B65838">
            <w:pPr>
              <w:rPr>
                <w:rFonts w:ascii="Arial" w:hAnsi="Arial" w:cs="Arial"/>
              </w:rPr>
            </w:pPr>
          </w:p>
        </w:tc>
        <w:tc>
          <w:tcPr>
            <w:tcW w:w="4500" w:type="dxa"/>
          </w:tcPr>
          <w:p w14:paraId="0618CE66" w14:textId="43F2A505" w:rsidR="00255576" w:rsidRPr="003B55E0" w:rsidRDefault="00CD1DE2" w:rsidP="00B65838">
            <w:pPr>
              <w:rPr>
                <w:rFonts w:ascii="Arial" w:hAnsi="Arial" w:cs="Arial"/>
              </w:rPr>
            </w:pPr>
            <w:r>
              <w:rPr>
                <w:rFonts w:ascii="Arial" w:hAnsi="Arial" w:cs="Arial"/>
              </w:rPr>
              <w:t xml:space="preserve"> n/a</w:t>
            </w:r>
          </w:p>
        </w:tc>
      </w:tr>
      <w:tr w:rsidR="00255576" w:rsidRPr="00F64042" w14:paraId="20C7FD2C" w14:textId="77777777" w:rsidTr="003B55E0">
        <w:trPr>
          <w:trHeight w:val="70"/>
        </w:trPr>
        <w:tc>
          <w:tcPr>
            <w:tcW w:w="4788" w:type="dxa"/>
          </w:tcPr>
          <w:p w14:paraId="68770F3D" w14:textId="77777777" w:rsidR="00255576" w:rsidRDefault="00093757" w:rsidP="0015365D">
            <w:pPr>
              <w:rPr>
                <w:rFonts w:ascii="Arial" w:hAnsi="Arial" w:cs="Arial"/>
              </w:rPr>
            </w:pPr>
            <w:r>
              <w:rPr>
                <w:rFonts w:ascii="Arial" w:hAnsi="Arial" w:cs="Arial"/>
              </w:rPr>
              <w:t>Are there</w:t>
            </w:r>
            <w:r w:rsidR="00255576">
              <w:rPr>
                <w:rFonts w:ascii="Arial" w:hAnsi="Arial" w:cs="Arial"/>
              </w:rPr>
              <w:t xml:space="preserve"> information gaps</w:t>
            </w:r>
            <w:r>
              <w:rPr>
                <w:rFonts w:ascii="Arial" w:hAnsi="Arial" w:cs="Arial"/>
              </w:rPr>
              <w:t xml:space="preserve"> and, if so, what are</w:t>
            </w:r>
            <w:r w:rsidR="00255576">
              <w:rPr>
                <w:rFonts w:ascii="Arial" w:hAnsi="Arial" w:cs="Arial"/>
              </w:rPr>
              <w:t xml:space="preserve"> the</w:t>
            </w:r>
            <w:r>
              <w:rPr>
                <w:rFonts w:ascii="Arial" w:hAnsi="Arial" w:cs="Arial"/>
              </w:rPr>
              <w:t>s</w:t>
            </w:r>
            <w:r w:rsidR="00255576">
              <w:rPr>
                <w:rFonts w:ascii="Arial" w:hAnsi="Arial" w:cs="Arial"/>
              </w:rPr>
              <w:t>e?</w:t>
            </w:r>
          </w:p>
          <w:p w14:paraId="3A9083F5" w14:textId="77777777" w:rsidR="00255576" w:rsidRPr="003B55E0" w:rsidRDefault="00255576" w:rsidP="0015365D">
            <w:pPr>
              <w:rPr>
                <w:rFonts w:ascii="Arial" w:hAnsi="Arial" w:cs="Arial"/>
              </w:rPr>
            </w:pPr>
          </w:p>
        </w:tc>
        <w:tc>
          <w:tcPr>
            <w:tcW w:w="4500" w:type="dxa"/>
          </w:tcPr>
          <w:p w14:paraId="40F8B86D" w14:textId="6E0F8FE2" w:rsidR="00255576" w:rsidRPr="003B55E0" w:rsidRDefault="00CD1DE2" w:rsidP="00CD1DE2">
            <w:pPr>
              <w:rPr>
                <w:rFonts w:ascii="Arial" w:hAnsi="Arial" w:cs="Arial"/>
              </w:rPr>
            </w:pPr>
            <w:r>
              <w:rPr>
                <w:rFonts w:ascii="Arial" w:hAnsi="Arial" w:cs="Arial"/>
              </w:rPr>
              <w:t>n/a</w:t>
            </w:r>
          </w:p>
        </w:tc>
      </w:tr>
    </w:tbl>
    <w:p w14:paraId="794168CA" w14:textId="77777777" w:rsidR="00093757" w:rsidRDefault="00093757"/>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255576" w:rsidRPr="00F64042" w14:paraId="5184A2B5" w14:textId="77777777" w:rsidTr="0060739F">
        <w:tc>
          <w:tcPr>
            <w:tcW w:w="9468" w:type="dxa"/>
          </w:tcPr>
          <w:p w14:paraId="5D5DF502" w14:textId="77777777" w:rsidR="00255576" w:rsidRPr="003B55E0" w:rsidRDefault="00255576" w:rsidP="00B65838">
            <w:pPr>
              <w:rPr>
                <w:rFonts w:ascii="Arial" w:hAnsi="Arial" w:cs="Arial"/>
              </w:rPr>
            </w:pPr>
          </w:p>
          <w:p w14:paraId="788D2FA8" w14:textId="77777777" w:rsidR="00255576" w:rsidRPr="00C30806" w:rsidRDefault="00B411E9" w:rsidP="00B65838">
            <w:pPr>
              <w:rPr>
                <w:rFonts w:ascii="Arial" w:hAnsi="Arial" w:cs="Arial"/>
              </w:rPr>
            </w:pPr>
            <w:r w:rsidRPr="00C30806">
              <w:rPr>
                <w:rFonts w:ascii="Arial" w:hAnsi="Arial" w:cs="Arial"/>
                <w:b/>
              </w:rPr>
              <w:t>10</w:t>
            </w:r>
            <w:r w:rsidR="00E34027" w:rsidRPr="00C30806">
              <w:rPr>
                <w:rFonts w:ascii="Arial" w:hAnsi="Arial" w:cs="Arial"/>
                <w:b/>
              </w:rPr>
              <w:t xml:space="preserve">.  </w:t>
            </w:r>
            <w:r w:rsidR="00255576" w:rsidRPr="00C30806">
              <w:rPr>
                <w:rFonts w:ascii="Arial" w:hAnsi="Arial" w:cs="Arial"/>
                <w:b/>
              </w:rPr>
              <w:t>Please use the space below to detail any other m</w:t>
            </w:r>
            <w:r w:rsidR="00C30806">
              <w:rPr>
                <w:rFonts w:ascii="Arial" w:hAnsi="Arial" w:cs="Arial"/>
                <w:b/>
              </w:rPr>
              <w:t xml:space="preserve">atters arising from the Equality </w:t>
            </w:r>
            <w:r w:rsidR="00255576" w:rsidRPr="00C30806">
              <w:rPr>
                <w:rFonts w:ascii="Arial" w:hAnsi="Arial" w:cs="Arial"/>
                <w:b/>
              </w:rPr>
              <w:t>Impact Assessment process</w:t>
            </w:r>
            <w:r w:rsidR="00B14314">
              <w:rPr>
                <w:rFonts w:ascii="Arial" w:hAnsi="Arial" w:cs="Arial"/>
                <w:b/>
              </w:rPr>
              <w:t xml:space="preserve">, including what </w:t>
            </w:r>
            <w:r w:rsidR="00A348BB">
              <w:rPr>
                <w:rFonts w:ascii="Arial" w:hAnsi="Arial" w:cs="Arial"/>
                <w:b/>
              </w:rPr>
              <w:t xml:space="preserve">action could be taken </w:t>
            </w:r>
            <w:r w:rsidR="00570084">
              <w:rPr>
                <w:rFonts w:ascii="Arial" w:hAnsi="Arial" w:cs="Arial"/>
                <w:b/>
              </w:rPr>
              <w:t>to mitigate the impact of this Budget Saving Proposal.</w:t>
            </w:r>
          </w:p>
          <w:p w14:paraId="5B6A2961" w14:textId="2974EECC" w:rsidR="00255576" w:rsidRDefault="00255576" w:rsidP="00B65838">
            <w:pPr>
              <w:rPr>
                <w:rFonts w:ascii="Arial" w:hAnsi="Arial" w:cs="Arial"/>
                <w:color w:val="FF0000"/>
              </w:rPr>
            </w:pPr>
          </w:p>
          <w:p w14:paraId="68892138" w14:textId="0DE9B702" w:rsidR="006614FC" w:rsidRDefault="00C93911" w:rsidP="00B647F3">
            <w:pPr>
              <w:rPr>
                <w:rFonts w:ascii="Arial" w:hAnsi="Arial" w:cs="Arial"/>
              </w:rPr>
            </w:pPr>
            <w:r>
              <w:rPr>
                <w:rFonts w:ascii="Arial" w:hAnsi="Arial" w:cs="Arial"/>
              </w:rPr>
              <w:t xml:space="preserve">The reduction in the delivery of adult learning </w:t>
            </w:r>
            <w:r w:rsidR="0050591F">
              <w:rPr>
                <w:rFonts w:ascii="Arial" w:hAnsi="Arial" w:cs="Arial"/>
              </w:rPr>
              <w:t>can</w:t>
            </w:r>
            <w:r w:rsidRPr="00C93911">
              <w:rPr>
                <w:rFonts w:ascii="Arial" w:hAnsi="Arial" w:cs="Arial"/>
              </w:rPr>
              <w:t xml:space="preserve"> be mitigated if the need can be met by </w:t>
            </w:r>
            <w:r w:rsidR="0050591F">
              <w:rPr>
                <w:rFonts w:ascii="Arial" w:hAnsi="Arial" w:cs="Arial"/>
              </w:rPr>
              <w:t xml:space="preserve">other similar types of services </w:t>
            </w:r>
            <w:r w:rsidR="00CD1DE2">
              <w:rPr>
                <w:rFonts w:ascii="Arial" w:hAnsi="Arial" w:cs="Arial"/>
              </w:rPr>
              <w:t>or merging with existing groups. In addition, the centres in which groups are situated could support groups, if demand exists.</w:t>
            </w:r>
            <w:r w:rsidR="00076E76">
              <w:rPr>
                <w:rFonts w:ascii="Arial" w:hAnsi="Arial" w:cs="Arial"/>
              </w:rPr>
              <w:t xml:space="preserve"> </w:t>
            </w:r>
            <w:r w:rsidR="0050591F">
              <w:rPr>
                <w:rFonts w:ascii="Arial" w:hAnsi="Arial" w:cs="Arial"/>
              </w:rPr>
              <w:t>The Adult literacies</w:t>
            </w:r>
            <w:r w:rsidR="00CD1DE2">
              <w:rPr>
                <w:rFonts w:ascii="Arial" w:hAnsi="Arial" w:cs="Arial"/>
              </w:rPr>
              <w:t xml:space="preserve"> (including numeracy)</w:t>
            </w:r>
            <w:r w:rsidR="0050591F">
              <w:rPr>
                <w:rFonts w:ascii="Arial" w:hAnsi="Arial" w:cs="Arial"/>
              </w:rPr>
              <w:t xml:space="preserve"> part of adult learning will continue. </w:t>
            </w:r>
          </w:p>
          <w:p w14:paraId="3CF4C1C6" w14:textId="77777777" w:rsidR="0050591F" w:rsidRDefault="0050591F" w:rsidP="00B647F3">
            <w:pPr>
              <w:rPr>
                <w:rFonts w:ascii="Arial" w:hAnsi="Arial" w:cs="Arial"/>
              </w:rPr>
            </w:pPr>
          </w:p>
          <w:p w14:paraId="54FAE8A5" w14:textId="2B210555" w:rsidR="0050591F" w:rsidRDefault="0050591F" w:rsidP="00B647F3">
            <w:pPr>
              <w:rPr>
                <w:rFonts w:ascii="Arial" w:hAnsi="Arial" w:cs="Arial"/>
              </w:rPr>
            </w:pPr>
            <w:r>
              <w:rPr>
                <w:rFonts w:ascii="Arial" w:hAnsi="Arial" w:cs="Arial"/>
              </w:rPr>
              <w:t>The Duke of Edinburgh post will have a negligible impact on the work of DofE as this is already well supported by volunteers</w:t>
            </w:r>
          </w:p>
          <w:p w14:paraId="24779ABE" w14:textId="1B78276B" w:rsidR="00064084" w:rsidRDefault="00064084" w:rsidP="00B647F3">
            <w:pPr>
              <w:rPr>
                <w:rFonts w:ascii="Arial" w:hAnsi="Arial" w:cs="Arial"/>
              </w:rPr>
            </w:pPr>
          </w:p>
          <w:p w14:paraId="1B7C8940" w14:textId="422C933B" w:rsidR="00F86ECC" w:rsidRDefault="00F86ECC" w:rsidP="00B647F3">
            <w:pPr>
              <w:rPr>
                <w:rFonts w:ascii="Arial" w:hAnsi="Arial" w:cs="Arial"/>
              </w:rPr>
            </w:pPr>
          </w:p>
          <w:p w14:paraId="4492DF13" w14:textId="080A8970" w:rsidR="00255576" w:rsidRPr="003B55E0" w:rsidRDefault="00255576" w:rsidP="00B65838">
            <w:pPr>
              <w:rPr>
                <w:rFonts w:ascii="Arial" w:hAnsi="Arial" w:cs="Arial"/>
              </w:rPr>
            </w:pPr>
          </w:p>
        </w:tc>
      </w:tr>
    </w:tbl>
    <w:p w14:paraId="6862EC8B" w14:textId="77777777" w:rsidR="00255576" w:rsidRDefault="00255576" w:rsidP="00B65838">
      <w:pPr>
        <w:rPr>
          <w:rFonts w:ascii="Arial" w:hAnsi="Arial" w:cs="Arial"/>
        </w:rPr>
      </w:pPr>
    </w:p>
    <w:p w14:paraId="503CECA9" w14:textId="77777777" w:rsidR="003E6B36" w:rsidRDefault="003E6B36" w:rsidP="00B65838">
      <w:pPr>
        <w:rPr>
          <w:rFonts w:ascii="Arial" w:hAnsi="Arial" w:cs="Arial"/>
        </w:rPr>
      </w:pPr>
    </w:p>
    <w:tbl>
      <w:tblPr>
        <w:tblStyle w:val="TableGrid"/>
        <w:tblW w:w="0" w:type="auto"/>
        <w:tblLook w:val="04A0" w:firstRow="1" w:lastRow="0" w:firstColumn="1" w:lastColumn="0" w:noHBand="0" w:noVBand="1"/>
      </w:tblPr>
      <w:tblGrid>
        <w:gridCol w:w="4527"/>
        <w:gridCol w:w="4533"/>
      </w:tblGrid>
      <w:tr w:rsidR="008952D2" w14:paraId="2A928092" w14:textId="77777777" w:rsidTr="008952D2">
        <w:tc>
          <w:tcPr>
            <w:tcW w:w="4643" w:type="dxa"/>
            <w:vMerge w:val="restart"/>
          </w:tcPr>
          <w:p w14:paraId="361974D3" w14:textId="77777777" w:rsidR="008952D2" w:rsidRPr="003B55E0" w:rsidRDefault="008952D2" w:rsidP="008952D2">
            <w:pPr>
              <w:rPr>
                <w:rFonts w:ascii="Arial" w:hAnsi="Arial" w:cs="Arial"/>
              </w:rPr>
            </w:pPr>
            <w:r>
              <w:rPr>
                <w:rFonts w:ascii="Arial" w:hAnsi="Arial" w:cs="Arial"/>
              </w:rPr>
              <w:t>Details of the Person</w:t>
            </w:r>
            <w:r w:rsidRPr="003B55E0">
              <w:rPr>
                <w:rFonts w:ascii="Arial" w:hAnsi="Arial" w:cs="Arial"/>
              </w:rPr>
              <w:t>(s) who completed the Assessment</w:t>
            </w:r>
            <w:r w:rsidR="00C30806">
              <w:rPr>
                <w:rFonts w:ascii="Arial" w:hAnsi="Arial" w:cs="Arial"/>
              </w:rPr>
              <w:t>:</w:t>
            </w:r>
          </w:p>
          <w:p w14:paraId="09A3A4D0" w14:textId="77777777" w:rsidR="008952D2" w:rsidRDefault="008952D2" w:rsidP="00B65838">
            <w:pPr>
              <w:rPr>
                <w:rFonts w:ascii="Arial" w:hAnsi="Arial" w:cs="Arial"/>
              </w:rPr>
            </w:pPr>
          </w:p>
        </w:tc>
        <w:tc>
          <w:tcPr>
            <w:tcW w:w="4643" w:type="dxa"/>
          </w:tcPr>
          <w:p w14:paraId="65F67117" w14:textId="77777777" w:rsidR="008952D2" w:rsidRDefault="008952D2" w:rsidP="00B65838">
            <w:pPr>
              <w:rPr>
                <w:rFonts w:ascii="Arial" w:hAnsi="Arial" w:cs="Arial"/>
              </w:rPr>
            </w:pPr>
            <w:r>
              <w:rPr>
                <w:rFonts w:ascii="Arial" w:hAnsi="Arial" w:cs="Arial"/>
              </w:rPr>
              <w:t>Name:</w:t>
            </w:r>
            <w:r w:rsidR="006E092A">
              <w:rPr>
                <w:rFonts w:ascii="Arial" w:hAnsi="Arial" w:cs="Arial"/>
              </w:rPr>
              <w:t xml:space="preserve"> </w:t>
            </w:r>
            <w:r w:rsidR="00AC603A">
              <w:rPr>
                <w:rFonts w:ascii="Arial" w:hAnsi="Arial" w:cs="Arial"/>
              </w:rPr>
              <w:t xml:space="preserve">Hugh Scott </w:t>
            </w:r>
          </w:p>
          <w:p w14:paraId="3A5D5BAB" w14:textId="77777777" w:rsidR="008952D2" w:rsidRDefault="008952D2" w:rsidP="00B65838">
            <w:pPr>
              <w:rPr>
                <w:rFonts w:ascii="Arial" w:hAnsi="Arial" w:cs="Arial"/>
              </w:rPr>
            </w:pPr>
          </w:p>
        </w:tc>
      </w:tr>
      <w:tr w:rsidR="008952D2" w14:paraId="1F6901B3" w14:textId="77777777" w:rsidTr="008952D2">
        <w:tc>
          <w:tcPr>
            <w:tcW w:w="4643" w:type="dxa"/>
            <w:vMerge/>
          </w:tcPr>
          <w:p w14:paraId="515B2586" w14:textId="77777777" w:rsidR="008952D2" w:rsidRDefault="008952D2" w:rsidP="00B65838">
            <w:pPr>
              <w:rPr>
                <w:rFonts w:ascii="Arial" w:hAnsi="Arial" w:cs="Arial"/>
              </w:rPr>
            </w:pPr>
          </w:p>
        </w:tc>
        <w:tc>
          <w:tcPr>
            <w:tcW w:w="4643" w:type="dxa"/>
          </w:tcPr>
          <w:p w14:paraId="7DBFC600" w14:textId="77777777" w:rsidR="00783131" w:rsidRDefault="008952D2" w:rsidP="00AC603A">
            <w:pPr>
              <w:rPr>
                <w:rFonts w:ascii="Arial" w:hAnsi="Arial" w:cs="Arial"/>
              </w:rPr>
            </w:pPr>
            <w:r>
              <w:rPr>
                <w:rFonts w:ascii="Arial" w:hAnsi="Arial" w:cs="Arial"/>
              </w:rPr>
              <w:t>Position:</w:t>
            </w:r>
            <w:r w:rsidR="006E092A">
              <w:rPr>
                <w:rFonts w:ascii="Arial" w:hAnsi="Arial" w:cs="Arial"/>
              </w:rPr>
              <w:t xml:space="preserve"> </w:t>
            </w:r>
            <w:r w:rsidR="00AC603A">
              <w:rPr>
                <w:rFonts w:ascii="Arial" w:hAnsi="Arial" w:cs="Arial"/>
              </w:rPr>
              <w:t>Community Learning and Deve</w:t>
            </w:r>
            <w:r w:rsidR="00D3324E">
              <w:rPr>
                <w:rFonts w:ascii="Arial" w:hAnsi="Arial" w:cs="Arial"/>
              </w:rPr>
              <w:t>lopment</w:t>
            </w:r>
            <w:r w:rsidR="00AC603A">
              <w:rPr>
                <w:rFonts w:ascii="Arial" w:hAnsi="Arial" w:cs="Arial"/>
              </w:rPr>
              <w:t xml:space="preserve">, Community Safety </w:t>
            </w:r>
            <w:proofErr w:type="gramStart"/>
            <w:r w:rsidR="00D3324E">
              <w:rPr>
                <w:rFonts w:ascii="Arial" w:hAnsi="Arial" w:cs="Arial"/>
              </w:rPr>
              <w:t>and</w:t>
            </w:r>
            <w:r w:rsidR="00AC603A">
              <w:rPr>
                <w:rFonts w:ascii="Arial" w:hAnsi="Arial" w:cs="Arial"/>
              </w:rPr>
              <w:t xml:space="preserve">  Resilience</w:t>
            </w:r>
            <w:proofErr w:type="gramEnd"/>
            <w:r w:rsidR="00AC603A">
              <w:rPr>
                <w:rFonts w:ascii="Arial" w:hAnsi="Arial" w:cs="Arial"/>
              </w:rPr>
              <w:t xml:space="preserve"> and Sport</w:t>
            </w:r>
          </w:p>
          <w:p w14:paraId="30BB6045" w14:textId="1747534C" w:rsidR="008952D2" w:rsidRDefault="008952D2" w:rsidP="00AC603A">
            <w:pPr>
              <w:rPr>
                <w:rFonts w:ascii="Arial" w:hAnsi="Arial" w:cs="Arial"/>
              </w:rPr>
            </w:pPr>
          </w:p>
        </w:tc>
      </w:tr>
      <w:tr w:rsidR="008952D2" w14:paraId="1A5DAC33" w14:textId="77777777" w:rsidTr="008952D2">
        <w:tc>
          <w:tcPr>
            <w:tcW w:w="4643" w:type="dxa"/>
            <w:vMerge/>
          </w:tcPr>
          <w:p w14:paraId="1A72E035" w14:textId="77777777" w:rsidR="008952D2" w:rsidRDefault="008952D2" w:rsidP="00B65838">
            <w:pPr>
              <w:rPr>
                <w:rFonts w:ascii="Arial" w:hAnsi="Arial" w:cs="Arial"/>
              </w:rPr>
            </w:pPr>
          </w:p>
        </w:tc>
        <w:tc>
          <w:tcPr>
            <w:tcW w:w="4643" w:type="dxa"/>
          </w:tcPr>
          <w:p w14:paraId="4410233A" w14:textId="44FF42CF" w:rsidR="008952D2" w:rsidRDefault="008952D2" w:rsidP="00B65838">
            <w:pPr>
              <w:rPr>
                <w:rFonts w:ascii="Arial" w:hAnsi="Arial" w:cs="Arial"/>
              </w:rPr>
            </w:pPr>
            <w:r>
              <w:rPr>
                <w:rFonts w:ascii="Arial" w:hAnsi="Arial" w:cs="Arial"/>
              </w:rPr>
              <w:t>Date:</w:t>
            </w:r>
            <w:r w:rsidR="00AC603A">
              <w:rPr>
                <w:rFonts w:ascii="Arial" w:hAnsi="Arial" w:cs="Arial"/>
              </w:rPr>
              <w:t xml:space="preserve"> </w:t>
            </w:r>
            <w:r w:rsidR="0050591F">
              <w:rPr>
                <w:rFonts w:ascii="Arial" w:hAnsi="Arial" w:cs="Arial"/>
              </w:rPr>
              <w:t>4.12.24</w:t>
            </w:r>
          </w:p>
          <w:p w14:paraId="3A2436F8" w14:textId="77777777" w:rsidR="008952D2" w:rsidRDefault="008952D2" w:rsidP="00B65838">
            <w:pPr>
              <w:rPr>
                <w:rFonts w:ascii="Arial" w:hAnsi="Arial" w:cs="Arial"/>
              </w:rPr>
            </w:pPr>
          </w:p>
        </w:tc>
      </w:tr>
      <w:tr w:rsidR="008952D2" w14:paraId="7C5FED5E" w14:textId="77777777" w:rsidTr="008952D2">
        <w:tc>
          <w:tcPr>
            <w:tcW w:w="4643" w:type="dxa"/>
            <w:vMerge w:val="restart"/>
          </w:tcPr>
          <w:p w14:paraId="16A3EDC8" w14:textId="77777777" w:rsidR="008952D2" w:rsidRDefault="008952D2" w:rsidP="00B65838">
            <w:pPr>
              <w:rPr>
                <w:rFonts w:ascii="Arial" w:hAnsi="Arial" w:cs="Arial"/>
              </w:rPr>
            </w:pPr>
            <w:r>
              <w:rPr>
                <w:rFonts w:ascii="Arial" w:hAnsi="Arial" w:cs="Arial"/>
              </w:rPr>
              <w:t>Authorised by:</w:t>
            </w:r>
          </w:p>
        </w:tc>
        <w:tc>
          <w:tcPr>
            <w:tcW w:w="4643" w:type="dxa"/>
          </w:tcPr>
          <w:p w14:paraId="29E5CF8C" w14:textId="77777777" w:rsidR="008952D2" w:rsidRDefault="008952D2" w:rsidP="00B65838">
            <w:pPr>
              <w:rPr>
                <w:rFonts w:ascii="Arial" w:hAnsi="Arial" w:cs="Arial"/>
              </w:rPr>
            </w:pPr>
            <w:r>
              <w:rPr>
                <w:rFonts w:ascii="Arial" w:hAnsi="Arial" w:cs="Arial"/>
              </w:rPr>
              <w:t>Name:</w:t>
            </w:r>
            <w:r w:rsidR="00D3324E">
              <w:rPr>
                <w:rFonts w:ascii="Arial" w:hAnsi="Arial" w:cs="Arial"/>
              </w:rPr>
              <w:t xml:space="preserve"> Ruth Binks</w:t>
            </w:r>
          </w:p>
          <w:p w14:paraId="7058090B" w14:textId="77777777" w:rsidR="008952D2" w:rsidRDefault="008952D2" w:rsidP="00B65838">
            <w:pPr>
              <w:rPr>
                <w:rFonts w:ascii="Arial" w:hAnsi="Arial" w:cs="Arial"/>
              </w:rPr>
            </w:pPr>
          </w:p>
        </w:tc>
      </w:tr>
      <w:tr w:rsidR="008952D2" w14:paraId="38A3A7ED" w14:textId="77777777" w:rsidTr="008952D2">
        <w:tc>
          <w:tcPr>
            <w:tcW w:w="4643" w:type="dxa"/>
            <w:vMerge/>
          </w:tcPr>
          <w:p w14:paraId="07223174" w14:textId="77777777" w:rsidR="008952D2" w:rsidRDefault="008952D2" w:rsidP="00B65838">
            <w:pPr>
              <w:rPr>
                <w:rFonts w:ascii="Arial" w:hAnsi="Arial" w:cs="Arial"/>
              </w:rPr>
            </w:pPr>
          </w:p>
        </w:tc>
        <w:tc>
          <w:tcPr>
            <w:tcW w:w="4643" w:type="dxa"/>
          </w:tcPr>
          <w:p w14:paraId="45CFDDD2" w14:textId="77777777" w:rsidR="008952D2" w:rsidRDefault="008952D2" w:rsidP="00B65838">
            <w:pPr>
              <w:rPr>
                <w:rFonts w:ascii="Arial" w:hAnsi="Arial" w:cs="Arial"/>
              </w:rPr>
            </w:pPr>
            <w:r>
              <w:rPr>
                <w:rFonts w:ascii="Arial" w:hAnsi="Arial" w:cs="Arial"/>
              </w:rPr>
              <w:t>Position:</w:t>
            </w:r>
            <w:r w:rsidR="00D3324E">
              <w:rPr>
                <w:rFonts w:ascii="Arial" w:hAnsi="Arial" w:cs="Arial"/>
              </w:rPr>
              <w:t xml:space="preserve"> </w:t>
            </w:r>
            <w:r w:rsidR="00D3324E" w:rsidRPr="00D3324E">
              <w:rPr>
                <w:rFonts w:ascii="Arial" w:hAnsi="Arial" w:cs="Arial"/>
              </w:rPr>
              <w:t>Corporate Director - Education, Communities and Organisational Development</w:t>
            </w:r>
          </w:p>
          <w:p w14:paraId="527DA159" w14:textId="77777777" w:rsidR="008952D2" w:rsidRDefault="008952D2" w:rsidP="00B65838">
            <w:pPr>
              <w:rPr>
                <w:rFonts w:ascii="Arial" w:hAnsi="Arial" w:cs="Arial"/>
              </w:rPr>
            </w:pPr>
          </w:p>
        </w:tc>
      </w:tr>
      <w:tr w:rsidR="008952D2" w14:paraId="44295FA9" w14:textId="77777777" w:rsidTr="008952D2">
        <w:tc>
          <w:tcPr>
            <w:tcW w:w="4643" w:type="dxa"/>
            <w:vMerge/>
          </w:tcPr>
          <w:p w14:paraId="796E0BB5" w14:textId="77777777" w:rsidR="008952D2" w:rsidRDefault="008952D2" w:rsidP="00B65838">
            <w:pPr>
              <w:rPr>
                <w:rFonts w:ascii="Arial" w:hAnsi="Arial" w:cs="Arial"/>
              </w:rPr>
            </w:pPr>
          </w:p>
        </w:tc>
        <w:tc>
          <w:tcPr>
            <w:tcW w:w="4643" w:type="dxa"/>
          </w:tcPr>
          <w:p w14:paraId="0DC40C14" w14:textId="77777777" w:rsidR="008952D2" w:rsidRDefault="008952D2" w:rsidP="00B65838">
            <w:pPr>
              <w:rPr>
                <w:rFonts w:ascii="Arial" w:hAnsi="Arial" w:cs="Arial"/>
              </w:rPr>
            </w:pPr>
            <w:r>
              <w:rPr>
                <w:rFonts w:ascii="Arial" w:hAnsi="Arial" w:cs="Arial"/>
              </w:rPr>
              <w:t>Date:</w:t>
            </w:r>
          </w:p>
          <w:p w14:paraId="35100F57" w14:textId="77777777" w:rsidR="008952D2" w:rsidRDefault="008952D2" w:rsidP="00B65838">
            <w:pPr>
              <w:rPr>
                <w:rFonts w:ascii="Arial" w:hAnsi="Arial" w:cs="Arial"/>
              </w:rPr>
            </w:pPr>
          </w:p>
        </w:tc>
      </w:tr>
    </w:tbl>
    <w:p w14:paraId="0247B52F" w14:textId="77777777" w:rsidR="00255576" w:rsidRDefault="00255576" w:rsidP="00B65838">
      <w:pPr>
        <w:rPr>
          <w:rFonts w:ascii="Arial" w:hAnsi="Arial" w:cs="Arial"/>
        </w:rPr>
      </w:pPr>
    </w:p>
    <w:p w14:paraId="13FE76F0" w14:textId="77777777" w:rsidR="008952D2" w:rsidRDefault="008952D2" w:rsidP="00B65838">
      <w:pPr>
        <w:rPr>
          <w:rFonts w:ascii="Arial" w:hAnsi="Arial" w:cs="Arial"/>
        </w:rPr>
      </w:pPr>
    </w:p>
    <w:p w14:paraId="242584C5" w14:textId="77777777" w:rsidR="00255576" w:rsidRDefault="00255576" w:rsidP="00B65838">
      <w:pPr>
        <w:rPr>
          <w:rFonts w:ascii="Arial" w:hAnsi="Arial" w:cs="Arial"/>
        </w:rPr>
      </w:pPr>
      <w:r>
        <w:rPr>
          <w:rFonts w:ascii="Arial" w:hAnsi="Arial" w:cs="Arial"/>
        </w:rPr>
        <w:t>Thank you for your assistance with the completion of this task.</w:t>
      </w:r>
    </w:p>
    <w:p w14:paraId="4E635128" w14:textId="77777777" w:rsidR="00093757" w:rsidRDefault="00093757" w:rsidP="00B65838">
      <w:pPr>
        <w:rPr>
          <w:rFonts w:ascii="Arial" w:hAnsi="Arial" w:cs="Arial"/>
        </w:rPr>
      </w:pPr>
    </w:p>
    <w:p w14:paraId="532D5255" w14:textId="77777777" w:rsidR="00093757" w:rsidRDefault="00093757" w:rsidP="00B65838">
      <w:pPr>
        <w:rPr>
          <w:rFonts w:ascii="Arial" w:hAnsi="Arial" w:cs="Arial"/>
        </w:rPr>
      </w:pPr>
    </w:p>
    <w:p w14:paraId="33A3CE06" w14:textId="39FA2E07" w:rsidR="00255576" w:rsidRPr="00DD3594" w:rsidRDefault="008952D2" w:rsidP="00FB6233">
      <w:pPr>
        <w:rPr>
          <w:rFonts w:ascii="Arial" w:hAnsi="Arial" w:cs="Arial"/>
        </w:rPr>
      </w:pPr>
      <w:r>
        <w:rPr>
          <w:rFonts w:ascii="Arial" w:hAnsi="Arial" w:cs="Arial"/>
          <w:b/>
        </w:rPr>
        <w:t>Please send a copy of the completed Template</w:t>
      </w:r>
      <w:r w:rsidR="00031A8C">
        <w:rPr>
          <w:rFonts w:ascii="Arial" w:hAnsi="Arial" w:cs="Arial"/>
          <w:b/>
        </w:rPr>
        <w:t xml:space="preserve"> to Karen Barclay, Corporate Policy</w:t>
      </w:r>
      <w:r w:rsidR="00093757" w:rsidRPr="00093757">
        <w:rPr>
          <w:rFonts w:ascii="Arial" w:hAnsi="Arial" w:cs="Arial"/>
          <w:b/>
        </w:rPr>
        <w:t xml:space="preserve"> </w:t>
      </w:r>
      <w:r w:rsidR="00D3324E">
        <w:rPr>
          <w:rFonts w:ascii="Arial" w:hAnsi="Arial" w:cs="Arial"/>
          <w:b/>
        </w:rPr>
        <w:t xml:space="preserve">and </w:t>
      </w:r>
      <w:r w:rsidR="00584CC7">
        <w:rPr>
          <w:rFonts w:ascii="Arial" w:hAnsi="Arial" w:cs="Arial"/>
          <w:b/>
        </w:rPr>
        <w:t xml:space="preserve">Performance </w:t>
      </w:r>
      <w:r w:rsidR="00093757" w:rsidRPr="00093757">
        <w:rPr>
          <w:rFonts w:ascii="Arial" w:hAnsi="Arial" w:cs="Arial"/>
          <w:b/>
        </w:rPr>
        <w:t>Officer</w:t>
      </w:r>
      <w:r w:rsidR="00CD4F3C">
        <w:rPr>
          <w:rFonts w:ascii="Arial" w:hAnsi="Arial" w:cs="Arial"/>
          <w:b/>
        </w:rPr>
        <w:t xml:space="preserve">: </w:t>
      </w:r>
      <w:hyperlink r:id="rId9" w:history="1">
        <w:r w:rsidR="00031A8C" w:rsidRPr="00F07EE4">
          <w:rPr>
            <w:rStyle w:val="Hyperlink"/>
            <w:rFonts w:ascii="Arial" w:hAnsi="Arial" w:cs="Arial"/>
            <w:b/>
          </w:rPr>
          <w:t>karen.barclay@inverclyde.gov.uk</w:t>
        </w:r>
      </w:hyperlink>
      <w:r w:rsidR="00EF4DBE">
        <w:rPr>
          <w:rFonts w:ascii="Arial" w:hAnsi="Arial" w:cs="Arial"/>
          <w:b/>
        </w:rPr>
        <w:t>.</w:t>
      </w:r>
    </w:p>
    <w:sectPr w:rsidR="00255576" w:rsidRPr="00DD3594" w:rsidSect="00866785">
      <w:headerReference w:type="even" r:id="rId10"/>
      <w:headerReference w:type="default" r:id="rId11"/>
      <w:footerReference w:type="even" r:id="rId12"/>
      <w:footerReference w:type="default" r:id="rId13"/>
      <w:headerReference w:type="firs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65A7" w14:textId="77777777" w:rsidR="00307010" w:rsidRDefault="00307010">
      <w:r>
        <w:separator/>
      </w:r>
    </w:p>
  </w:endnote>
  <w:endnote w:type="continuationSeparator" w:id="0">
    <w:p w14:paraId="7EEFDCED" w14:textId="77777777" w:rsidR="00307010" w:rsidRDefault="0030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DB93" w14:textId="77777777" w:rsidR="00255576" w:rsidRDefault="00846E87" w:rsidP="00B65838">
    <w:pPr>
      <w:pStyle w:val="Footer"/>
      <w:framePr w:wrap="around" w:vAnchor="text" w:hAnchor="margin" w:xAlign="center" w:y="1"/>
      <w:rPr>
        <w:rStyle w:val="PageNumber"/>
      </w:rPr>
    </w:pPr>
    <w:r>
      <w:rPr>
        <w:rStyle w:val="PageNumber"/>
      </w:rPr>
      <w:fldChar w:fldCharType="begin"/>
    </w:r>
    <w:r w:rsidR="00255576">
      <w:rPr>
        <w:rStyle w:val="PageNumber"/>
      </w:rPr>
      <w:instrText xml:space="preserve">PAGE  </w:instrText>
    </w:r>
    <w:r>
      <w:rPr>
        <w:rStyle w:val="PageNumber"/>
      </w:rPr>
      <w:fldChar w:fldCharType="end"/>
    </w:r>
  </w:p>
  <w:p w14:paraId="24BD63BB" w14:textId="77777777" w:rsidR="00255576" w:rsidRDefault="00255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5FD1" w14:textId="77777777" w:rsidR="00255576" w:rsidRDefault="00846E87" w:rsidP="00B65838">
    <w:pPr>
      <w:pStyle w:val="Footer"/>
      <w:framePr w:wrap="around" w:vAnchor="text" w:hAnchor="margin" w:xAlign="center" w:y="1"/>
      <w:rPr>
        <w:rStyle w:val="PageNumber"/>
      </w:rPr>
    </w:pPr>
    <w:r>
      <w:rPr>
        <w:rStyle w:val="PageNumber"/>
      </w:rPr>
      <w:fldChar w:fldCharType="begin"/>
    </w:r>
    <w:r w:rsidR="00255576">
      <w:rPr>
        <w:rStyle w:val="PageNumber"/>
      </w:rPr>
      <w:instrText xml:space="preserve">PAGE  </w:instrText>
    </w:r>
    <w:r>
      <w:rPr>
        <w:rStyle w:val="PageNumber"/>
      </w:rPr>
      <w:fldChar w:fldCharType="separate"/>
    </w:r>
    <w:r w:rsidR="00C207A7">
      <w:rPr>
        <w:rStyle w:val="PageNumber"/>
        <w:noProof/>
      </w:rPr>
      <w:t>9</w:t>
    </w:r>
    <w:r>
      <w:rPr>
        <w:rStyle w:val="PageNumber"/>
      </w:rPr>
      <w:fldChar w:fldCharType="end"/>
    </w:r>
  </w:p>
  <w:p w14:paraId="51E28AF3" w14:textId="77777777" w:rsidR="00255576" w:rsidRDefault="00255576">
    <w:pPr>
      <w:pStyle w:val="Footer"/>
      <w:framePr w:wrap="around" w:vAnchor="text" w:hAnchor="margin" w:xAlign="right" w:y="1"/>
      <w:rPr>
        <w:rStyle w:val="PageNumber"/>
      </w:rPr>
    </w:pPr>
  </w:p>
  <w:p w14:paraId="7AF964B1" w14:textId="77777777" w:rsidR="00255576" w:rsidRDefault="00255576" w:rsidP="00B6583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BF0F" w14:textId="77777777" w:rsidR="00307010" w:rsidRDefault="00307010">
      <w:r>
        <w:separator/>
      </w:r>
    </w:p>
  </w:footnote>
  <w:footnote w:type="continuationSeparator" w:id="0">
    <w:p w14:paraId="0742581B" w14:textId="77777777" w:rsidR="00307010" w:rsidRDefault="00307010">
      <w:r>
        <w:continuationSeparator/>
      </w:r>
    </w:p>
  </w:footnote>
  <w:footnote w:id="1">
    <w:p w14:paraId="0756DFC3" w14:textId="77777777" w:rsidR="00007BBF" w:rsidRPr="00DD3594" w:rsidRDefault="00007BBF">
      <w:pPr>
        <w:pStyle w:val="FootnoteText"/>
        <w:rPr>
          <w:rFonts w:ascii="Arial" w:hAnsi="Arial" w:cs="Arial"/>
        </w:rPr>
      </w:pPr>
      <w:r w:rsidRPr="00007BBF">
        <w:rPr>
          <w:rStyle w:val="FootnoteReference"/>
          <w:rFonts w:ascii="Arial" w:hAnsi="Arial" w:cs="Arial"/>
        </w:rPr>
        <w:footnoteRef/>
      </w:r>
      <w:r w:rsidRPr="00007BBF">
        <w:rPr>
          <w:rFonts w:ascii="Arial" w:hAnsi="Arial" w:cs="Arial"/>
        </w:rPr>
        <w:t xml:space="preserve"> </w:t>
      </w:r>
      <w:r w:rsidRPr="00DD3594">
        <w:rPr>
          <w:rFonts w:ascii="Arial" w:hAnsi="Arial" w:cs="Arial"/>
        </w:rPr>
        <w:t>Please attach the Budget Saving Proposal to this Template</w:t>
      </w:r>
    </w:p>
  </w:footnote>
  <w:footnote w:id="2">
    <w:p w14:paraId="2AD2F59C" w14:textId="0A5CD107" w:rsidR="00DD3594" w:rsidRPr="00DD3594" w:rsidRDefault="00DD3594">
      <w:pPr>
        <w:pStyle w:val="FootnoteText"/>
        <w:rPr>
          <w:rFonts w:ascii="Arial" w:hAnsi="Arial" w:cs="Arial"/>
        </w:rPr>
      </w:pPr>
      <w:r w:rsidRPr="00DD3594">
        <w:rPr>
          <w:rStyle w:val="FootnoteReference"/>
          <w:rFonts w:ascii="Arial" w:hAnsi="Arial" w:cs="Arial"/>
        </w:rPr>
        <w:footnoteRef/>
      </w:r>
      <w:r w:rsidRPr="00DD3594">
        <w:rPr>
          <w:rFonts w:ascii="Arial" w:hAnsi="Arial" w:cs="Arial"/>
        </w:rPr>
        <w:t xml:space="preserve"> </w:t>
      </w:r>
      <w:hyperlink r:id="rId1" w:history="1">
        <w:r w:rsidR="00D3324E">
          <w:rPr>
            <w:rStyle w:val="Hyperlink"/>
            <w:rFonts w:ascii="Arial" w:hAnsi="Arial" w:cs="Arial"/>
          </w:rPr>
          <w:t>Fairer Scotland Duty: guidance for public bodies</w:t>
        </w:r>
      </w:hyperlink>
    </w:p>
  </w:footnote>
  <w:footnote w:id="3">
    <w:p w14:paraId="7A253D3B" w14:textId="77777777" w:rsidR="00007BBF" w:rsidRPr="00DD3594" w:rsidRDefault="00007BBF">
      <w:pPr>
        <w:pStyle w:val="FootnoteText"/>
        <w:rPr>
          <w:rFonts w:ascii="Arial" w:hAnsi="Arial" w:cs="Arial"/>
        </w:rPr>
      </w:pPr>
      <w:r w:rsidRPr="00DD3594">
        <w:rPr>
          <w:rStyle w:val="FootnoteReference"/>
          <w:rFonts w:ascii="Arial" w:hAnsi="Arial" w:cs="Arial"/>
        </w:rPr>
        <w:footnoteRef/>
      </w:r>
      <w:r w:rsidRPr="00DD3594">
        <w:rPr>
          <w:rFonts w:ascii="Arial" w:hAnsi="Arial" w:cs="Arial"/>
        </w:rPr>
        <w:t xml:space="preserve"> </w:t>
      </w:r>
      <w:hyperlink r:id="rId2" w:history="1">
        <w:r w:rsidRPr="00DD3594">
          <w:rPr>
            <w:rStyle w:val="Hyperlink"/>
            <w:rFonts w:ascii="Arial" w:hAnsi="Arial" w:cs="Arial"/>
          </w:rPr>
          <w:t>Local Outcomes Improvement Plan 2017/22</w:t>
        </w:r>
      </w:hyperlink>
    </w:p>
  </w:footnote>
  <w:footnote w:id="4">
    <w:p w14:paraId="01AAFF4B" w14:textId="77777777" w:rsidR="00C51814" w:rsidRDefault="00C51814">
      <w:pPr>
        <w:pStyle w:val="FootnoteText"/>
      </w:pPr>
      <w:r>
        <w:rPr>
          <w:rStyle w:val="FootnoteReference"/>
        </w:rPr>
        <w:footnoteRef/>
      </w:r>
      <w:r>
        <w:t xml:space="preserve"> </w:t>
      </w:r>
      <w:hyperlink r:id="rId3" w:history="1">
        <w:r w:rsidRPr="00DD3594">
          <w:rPr>
            <w:rStyle w:val="Hyperlink"/>
            <w:rFonts w:ascii="Arial" w:hAnsi="Arial" w:cs="Arial"/>
          </w:rPr>
          <w:t>Corporate Plan 2018/22</w:t>
        </w:r>
      </w:hyperlink>
      <w:r w:rsidRPr="00DD3594">
        <w:rPr>
          <w:rFonts w:ascii="Arial" w:hAnsi="Arial" w:cs="Arial"/>
        </w:rPr>
        <w:t xml:space="preserve"> (agenda item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B02C" w14:textId="44E5504E" w:rsidR="00985D1B" w:rsidRDefault="00985D1B">
    <w:pPr>
      <w:pStyle w:val="Header"/>
    </w:pPr>
    <w:r>
      <w:rPr>
        <w:noProof/>
      </w:rPr>
      <mc:AlternateContent>
        <mc:Choice Requires="wps">
          <w:drawing>
            <wp:anchor distT="0" distB="0" distL="0" distR="0" simplePos="0" relativeHeight="251659264" behindDoc="0" locked="0" layoutInCell="1" allowOverlap="1" wp14:anchorId="2C46996D" wp14:editId="3B1A3C9B">
              <wp:simplePos x="635" y="635"/>
              <wp:positionH relativeFrom="page">
                <wp:align>left</wp:align>
              </wp:positionH>
              <wp:positionV relativeFrom="page">
                <wp:align>top</wp:align>
              </wp:positionV>
              <wp:extent cx="2316480" cy="376555"/>
              <wp:effectExtent l="0" t="0" r="7620" b="4445"/>
              <wp:wrapNone/>
              <wp:docPr id="544988594" name="Text Box 4"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76555"/>
                      </a:xfrm>
                      <a:prstGeom prst="rect">
                        <a:avLst/>
                      </a:prstGeom>
                      <a:noFill/>
                      <a:ln>
                        <a:noFill/>
                      </a:ln>
                    </wps:spPr>
                    <wps:txbx>
                      <w:txbxContent>
                        <w:p w14:paraId="6A1D4473" w14:textId="7FD7DEBE"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46996D" id="_x0000_t202" coordsize="21600,21600" o:spt="202" path="m,l,21600r21600,l21600,xe">
              <v:stroke joinstyle="miter"/>
              <v:path gradientshapeok="t" o:connecttype="rect"/>
            </v:shapetype>
            <v:shape id="Text Box 4" o:spid="_x0000_s1028" type="#_x0000_t202" alt="Classification - Official -  Sensitive" style="position:absolute;margin-left:0;margin-top:0;width:182.4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" filled="f" stroked="f">
              <v:textbox style="mso-fit-shape-to-text:t" inset="20pt,15pt,0,0">
                <w:txbxContent>
                  <w:p w14:paraId="6A1D4473" w14:textId="7FD7DEBE"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F4BA" w14:textId="59EB9BEB" w:rsidR="00255576" w:rsidRDefault="00985D1B" w:rsidP="00991B28">
    <w:pPr>
      <w:pStyle w:val="Header"/>
      <w:rPr>
        <w:rFonts w:ascii="Arial (W1)" w:hAnsi="Arial (W1)" w:cs="Arial"/>
        <w:b/>
        <w:smallCaps/>
        <w:sz w:val="28"/>
      </w:rPr>
    </w:pPr>
    <w:r>
      <w:rPr>
        <w:rFonts w:ascii="Arial (W1)" w:hAnsi="Arial (W1)" w:cs="Arial"/>
        <w:b/>
        <w:smallCaps/>
        <w:noProof/>
        <w:sz w:val="28"/>
      </w:rPr>
      <mc:AlternateContent>
        <mc:Choice Requires="wps">
          <w:drawing>
            <wp:anchor distT="0" distB="0" distL="0" distR="0" simplePos="0" relativeHeight="251660288" behindDoc="0" locked="0" layoutInCell="1" allowOverlap="1" wp14:anchorId="3EC96B73" wp14:editId="75B529E7">
              <wp:simplePos x="901700" y="450850"/>
              <wp:positionH relativeFrom="page">
                <wp:align>left</wp:align>
              </wp:positionH>
              <wp:positionV relativeFrom="page">
                <wp:align>top</wp:align>
              </wp:positionV>
              <wp:extent cx="2316480" cy="376555"/>
              <wp:effectExtent l="0" t="0" r="7620" b="4445"/>
              <wp:wrapNone/>
              <wp:docPr id="478051442" name="Text Box 5"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76555"/>
                      </a:xfrm>
                      <a:prstGeom prst="rect">
                        <a:avLst/>
                      </a:prstGeom>
                      <a:noFill/>
                      <a:ln>
                        <a:noFill/>
                      </a:ln>
                    </wps:spPr>
                    <wps:txbx>
                      <w:txbxContent>
                        <w:p w14:paraId="267F4B12" w14:textId="7C6FC621"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C96B73" id="_x0000_t202" coordsize="21600,21600" o:spt="202" path="m,l,21600r21600,l21600,xe">
              <v:stroke joinstyle="miter"/>
              <v:path gradientshapeok="t" o:connecttype="rect"/>
            </v:shapetype>
            <v:shape id="Text Box 5" o:spid="_x0000_s1029" type="#_x0000_t202" alt="Classification - Official -  Sensitive" style="position:absolute;margin-left:0;margin-top:0;width:182.4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" filled="f" stroked="f">
              <v:textbox style="mso-fit-shape-to-text:t" inset="20pt,15pt,0,0">
                <w:txbxContent>
                  <w:p w14:paraId="267F4B12" w14:textId="7C6FC621"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v:textbox>
              <w10:wrap anchorx="page" anchory="page"/>
            </v:shape>
          </w:pict>
        </mc:Fallback>
      </mc:AlternateContent>
    </w:r>
    <w:r w:rsidR="00255576">
      <w:rPr>
        <w:rFonts w:ascii="Arial (W1)" w:hAnsi="Arial (W1)" w:cs="Arial"/>
        <w:b/>
        <w:smallCaps/>
        <w:sz w:val="28"/>
      </w:rPr>
      <w:t xml:space="preserve">                                                                                                                      </w:t>
    </w:r>
    <w:r w:rsidR="00A43365">
      <w:rPr>
        <w:rFonts w:ascii="Arial (W1)" w:hAnsi="Arial (W1)" w:cs="Arial"/>
        <w:b/>
        <w:smallCaps/>
        <w:noProof/>
        <w:sz w:val="28"/>
        <w:lang w:eastAsia="en-GB"/>
      </w:rPr>
      <w:drawing>
        <wp:inline distT="0" distB="0" distL="0" distR="0" wp14:anchorId="68E69634" wp14:editId="711D2D11">
          <wp:extent cx="10763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p w14:paraId="1B2C70F8" w14:textId="77777777" w:rsidR="00255576" w:rsidRDefault="00255576" w:rsidP="00991B28">
    <w:pPr>
      <w:pStyle w:val="Header"/>
      <w:jc w:val="center"/>
      <w:rPr>
        <w:rFonts w:ascii="Arial (W1)" w:hAnsi="Arial (W1)" w:cs="Arial"/>
        <w:b/>
        <w:smallCaps/>
        <w:sz w:val="28"/>
      </w:rPr>
    </w:pPr>
  </w:p>
  <w:p w14:paraId="12F69511" w14:textId="77777777" w:rsidR="00255576" w:rsidRPr="00D866DC" w:rsidRDefault="00255576" w:rsidP="00991B28">
    <w:pPr>
      <w:pStyle w:val="Header"/>
      <w:jc w:val="center"/>
      <w:rPr>
        <w:rFonts w:ascii="Arial (W1)" w:hAnsi="Arial (W1)" w:cs="Arial"/>
        <w:b/>
        <w:smallCaps/>
        <w:sz w:val="28"/>
      </w:rPr>
    </w:pPr>
    <w:r w:rsidRPr="00D866DC">
      <w:rPr>
        <w:rFonts w:ascii="Arial (W1)" w:hAnsi="Arial (W1)" w:cs="Arial"/>
        <w:b/>
        <w:smallCaps/>
        <w:sz w:val="28"/>
      </w:rPr>
      <w:t>Inverclyde Council Equality Impact Assessment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F95E" w14:textId="72D58B42" w:rsidR="00985D1B" w:rsidRDefault="00985D1B">
    <w:pPr>
      <w:pStyle w:val="Header"/>
    </w:pPr>
    <w:r>
      <w:rPr>
        <w:noProof/>
      </w:rPr>
      <mc:AlternateContent>
        <mc:Choice Requires="wps">
          <w:drawing>
            <wp:anchor distT="0" distB="0" distL="0" distR="0" simplePos="0" relativeHeight="251658240" behindDoc="0" locked="0" layoutInCell="1" allowOverlap="1" wp14:anchorId="054C62CF" wp14:editId="1EA4E6F7">
              <wp:simplePos x="635" y="635"/>
              <wp:positionH relativeFrom="page">
                <wp:align>left</wp:align>
              </wp:positionH>
              <wp:positionV relativeFrom="page">
                <wp:align>top</wp:align>
              </wp:positionV>
              <wp:extent cx="2316480" cy="376555"/>
              <wp:effectExtent l="0" t="0" r="7620" b="4445"/>
              <wp:wrapNone/>
              <wp:docPr id="1119446163"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16480" cy="376555"/>
                      </a:xfrm>
                      <a:prstGeom prst="rect">
                        <a:avLst/>
                      </a:prstGeom>
                      <a:noFill/>
                      <a:ln>
                        <a:noFill/>
                      </a:ln>
                    </wps:spPr>
                    <wps:txbx>
                      <w:txbxContent>
                        <w:p w14:paraId="4AEF3DA6" w14:textId="571CD3A2"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4C62CF" id="_x0000_t202" coordsize="21600,21600" o:spt="202" path="m,l,21600r21600,l21600,xe">
              <v:stroke joinstyle="miter"/>
              <v:path gradientshapeok="t" o:connecttype="rect"/>
            </v:shapetype>
            <v:shape id="Text Box 3" o:spid="_x0000_s1030" type="#_x0000_t202" alt="Classification - Official -  Sensitive" style="position:absolute;margin-left:0;margin-top:0;width:182.4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" filled="f" stroked="f">
              <v:textbox style="mso-fit-shape-to-text:t" inset="20pt,15pt,0,0">
                <w:txbxContent>
                  <w:p w14:paraId="4AEF3DA6" w14:textId="571CD3A2" w:rsidR="00985D1B" w:rsidRPr="00985D1B" w:rsidRDefault="00985D1B" w:rsidP="00985D1B">
                    <w:pPr>
                      <w:rPr>
                        <w:rFonts w:ascii="Calibri" w:eastAsia="Calibri" w:hAnsi="Calibri" w:cs="Calibri"/>
                        <w:noProof/>
                        <w:color w:val="000000"/>
                      </w:rPr>
                    </w:pPr>
                    <w:r w:rsidRPr="00985D1B">
                      <w:rPr>
                        <w:rFonts w:ascii="Calibri" w:eastAsia="Calibri" w:hAnsi="Calibri" w:cs="Calibri"/>
                        <w:noProof/>
                        <w:color w:val="000000"/>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BDF"/>
    <w:multiLevelType w:val="hybridMultilevel"/>
    <w:tmpl w:val="5704B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F5C1E"/>
    <w:multiLevelType w:val="hybridMultilevel"/>
    <w:tmpl w:val="4E78D3D0"/>
    <w:lvl w:ilvl="0" w:tplc="08090003">
      <w:start w:val="1"/>
      <w:numFmt w:val="bullet"/>
      <w:lvlText w:val="o"/>
      <w:lvlJc w:val="left"/>
      <w:pPr>
        <w:tabs>
          <w:tab w:val="num" w:pos="1905"/>
        </w:tabs>
        <w:ind w:left="1905" w:hanging="360"/>
      </w:pPr>
      <w:rPr>
        <w:rFonts w:ascii="Courier New" w:hAnsi="Courier New" w:hint="default"/>
      </w:rPr>
    </w:lvl>
    <w:lvl w:ilvl="1" w:tplc="08090003" w:tentative="1">
      <w:start w:val="1"/>
      <w:numFmt w:val="bullet"/>
      <w:lvlText w:val="o"/>
      <w:lvlJc w:val="left"/>
      <w:pPr>
        <w:tabs>
          <w:tab w:val="num" w:pos="2625"/>
        </w:tabs>
        <w:ind w:left="2625" w:hanging="360"/>
      </w:pPr>
      <w:rPr>
        <w:rFonts w:ascii="Courier New" w:hAnsi="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2" w15:restartNumberingAfterBreak="0">
    <w:nsid w:val="21212076"/>
    <w:multiLevelType w:val="hybridMultilevel"/>
    <w:tmpl w:val="1CF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20721"/>
    <w:multiLevelType w:val="hybridMultilevel"/>
    <w:tmpl w:val="D4B233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24EBD"/>
    <w:multiLevelType w:val="multilevel"/>
    <w:tmpl w:val="1742910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67DD2"/>
    <w:multiLevelType w:val="hybridMultilevel"/>
    <w:tmpl w:val="7EEEE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22E99"/>
    <w:multiLevelType w:val="hybridMultilevel"/>
    <w:tmpl w:val="AE0C9014"/>
    <w:lvl w:ilvl="0" w:tplc="08090001">
      <w:start w:val="1"/>
      <w:numFmt w:val="bullet"/>
      <w:lvlText w:val=""/>
      <w:lvlJc w:val="left"/>
      <w:pPr>
        <w:tabs>
          <w:tab w:val="num" w:pos="1905"/>
        </w:tabs>
        <w:ind w:left="1905" w:hanging="360"/>
      </w:pPr>
      <w:rPr>
        <w:rFonts w:ascii="Symbol" w:hAnsi="Symbol" w:hint="default"/>
      </w:rPr>
    </w:lvl>
    <w:lvl w:ilvl="1" w:tplc="08090003" w:tentative="1">
      <w:start w:val="1"/>
      <w:numFmt w:val="bullet"/>
      <w:lvlText w:val="o"/>
      <w:lvlJc w:val="left"/>
      <w:pPr>
        <w:tabs>
          <w:tab w:val="num" w:pos="2625"/>
        </w:tabs>
        <w:ind w:left="2625" w:hanging="360"/>
      </w:pPr>
      <w:rPr>
        <w:rFonts w:ascii="Courier New" w:hAnsi="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7" w15:restartNumberingAfterBreak="0">
    <w:nsid w:val="45410795"/>
    <w:multiLevelType w:val="hybridMultilevel"/>
    <w:tmpl w:val="D48C7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1E2FC2"/>
    <w:multiLevelType w:val="hybridMultilevel"/>
    <w:tmpl w:val="E0FCD2C6"/>
    <w:lvl w:ilvl="0" w:tplc="08090003">
      <w:start w:val="1"/>
      <w:numFmt w:val="bullet"/>
      <w:lvlText w:val="o"/>
      <w:lvlJc w:val="left"/>
      <w:pPr>
        <w:tabs>
          <w:tab w:val="num" w:pos="1905"/>
        </w:tabs>
        <w:ind w:left="1905" w:hanging="360"/>
      </w:pPr>
      <w:rPr>
        <w:rFonts w:ascii="Courier New" w:hAnsi="Courier New" w:hint="default"/>
      </w:rPr>
    </w:lvl>
    <w:lvl w:ilvl="1" w:tplc="08090003" w:tentative="1">
      <w:start w:val="1"/>
      <w:numFmt w:val="bullet"/>
      <w:lvlText w:val="o"/>
      <w:lvlJc w:val="left"/>
      <w:pPr>
        <w:tabs>
          <w:tab w:val="num" w:pos="2625"/>
        </w:tabs>
        <w:ind w:left="2625" w:hanging="360"/>
      </w:pPr>
      <w:rPr>
        <w:rFonts w:ascii="Courier New" w:hAnsi="Courier New" w:hint="default"/>
      </w:rPr>
    </w:lvl>
    <w:lvl w:ilvl="2" w:tplc="08090005" w:tentative="1">
      <w:start w:val="1"/>
      <w:numFmt w:val="bullet"/>
      <w:lvlText w:val=""/>
      <w:lvlJc w:val="left"/>
      <w:pPr>
        <w:tabs>
          <w:tab w:val="num" w:pos="3345"/>
        </w:tabs>
        <w:ind w:left="3345" w:hanging="360"/>
      </w:pPr>
      <w:rPr>
        <w:rFonts w:ascii="Wingdings" w:hAnsi="Wingdings" w:hint="default"/>
      </w:rPr>
    </w:lvl>
    <w:lvl w:ilvl="3" w:tplc="08090001" w:tentative="1">
      <w:start w:val="1"/>
      <w:numFmt w:val="bullet"/>
      <w:lvlText w:val=""/>
      <w:lvlJc w:val="left"/>
      <w:pPr>
        <w:tabs>
          <w:tab w:val="num" w:pos="4065"/>
        </w:tabs>
        <w:ind w:left="4065" w:hanging="360"/>
      </w:pPr>
      <w:rPr>
        <w:rFonts w:ascii="Symbol" w:hAnsi="Symbol" w:hint="default"/>
      </w:rPr>
    </w:lvl>
    <w:lvl w:ilvl="4" w:tplc="08090003" w:tentative="1">
      <w:start w:val="1"/>
      <w:numFmt w:val="bullet"/>
      <w:lvlText w:val="o"/>
      <w:lvlJc w:val="left"/>
      <w:pPr>
        <w:tabs>
          <w:tab w:val="num" w:pos="4785"/>
        </w:tabs>
        <w:ind w:left="4785" w:hanging="360"/>
      </w:pPr>
      <w:rPr>
        <w:rFonts w:ascii="Courier New" w:hAnsi="Courier New" w:hint="default"/>
      </w:rPr>
    </w:lvl>
    <w:lvl w:ilvl="5" w:tplc="08090005" w:tentative="1">
      <w:start w:val="1"/>
      <w:numFmt w:val="bullet"/>
      <w:lvlText w:val=""/>
      <w:lvlJc w:val="left"/>
      <w:pPr>
        <w:tabs>
          <w:tab w:val="num" w:pos="5505"/>
        </w:tabs>
        <w:ind w:left="5505" w:hanging="360"/>
      </w:pPr>
      <w:rPr>
        <w:rFonts w:ascii="Wingdings" w:hAnsi="Wingdings" w:hint="default"/>
      </w:rPr>
    </w:lvl>
    <w:lvl w:ilvl="6" w:tplc="08090001" w:tentative="1">
      <w:start w:val="1"/>
      <w:numFmt w:val="bullet"/>
      <w:lvlText w:val=""/>
      <w:lvlJc w:val="left"/>
      <w:pPr>
        <w:tabs>
          <w:tab w:val="num" w:pos="6225"/>
        </w:tabs>
        <w:ind w:left="6225" w:hanging="360"/>
      </w:pPr>
      <w:rPr>
        <w:rFonts w:ascii="Symbol" w:hAnsi="Symbol" w:hint="default"/>
      </w:rPr>
    </w:lvl>
    <w:lvl w:ilvl="7" w:tplc="08090003" w:tentative="1">
      <w:start w:val="1"/>
      <w:numFmt w:val="bullet"/>
      <w:lvlText w:val="o"/>
      <w:lvlJc w:val="left"/>
      <w:pPr>
        <w:tabs>
          <w:tab w:val="num" w:pos="6945"/>
        </w:tabs>
        <w:ind w:left="6945" w:hanging="360"/>
      </w:pPr>
      <w:rPr>
        <w:rFonts w:ascii="Courier New" w:hAnsi="Courier New" w:hint="default"/>
      </w:rPr>
    </w:lvl>
    <w:lvl w:ilvl="8" w:tplc="08090005" w:tentative="1">
      <w:start w:val="1"/>
      <w:numFmt w:val="bullet"/>
      <w:lvlText w:val=""/>
      <w:lvlJc w:val="left"/>
      <w:pPr>
        <w:tabs>
          <w:tab w:val="num" w:pos="7665"/>
        </w:tabs>
        <w:ind w:left="7665" w:hanging="360"/>
      </w:pPr>
      <w:rPr>
        <w:rFonts w:ascii="Wingdings" w:hAnsi="Wingdings" w:hint="default"/>
      </w:rPr>
    </w:lvl>
  </w:abstractNum>
  <w:abstractNum w:abstractNumId="9" w15:restartNumberingAfterBreak="0">
    <w:nsid w:val="4B5D63A2"/>
    <w:multiLevelType w:val="hybridMultilevel"/>
    <w:tmpl w:val="F02EA9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1526BE"/>
    <w:multiLevelType w:val="hybridMultilevel"/>
    <w:tmpl w:val="F63C1A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D414A1"/>
    <w:multiLevelType w:val="hybridMultilevel"/>
    <w:tmpl w:val="17E87D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F874BA"/>
    <w:multiLevelType w:val="hybridMultilevel"/>
    <w:tmpl w:val="BF605F6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5182300">
    <w:abstractNumId w:val="0"/>
  </w:num>
  <w:num w:numId="2" w16cid:durableId="211158773">
    <w:abstractNumId w:val="3"/>
  </w:num>
  <w:num w:numId="3" w16cid:durableId="822159177">
    <w:abstractNumId w:val="7"/>
  </w:num>
  <w:num w:numId="4" w16cid:durableId="270090404">
    <w:abstractNumId w:val="11"/>
  </w:num>
  <w:num w:numId="5" w16cid:durableId="1634755596">
    <w:abstractNumId w:val="9"/>
  </w:num>
  <w:num w:numId="6" w16cid:durableId="2078090198">
    <w:abstractNumId w:val="5"/>
  </w:num>
  <w:num w:numId="7" w16cid:durableId="896207102">
    <w:abstractNumId w:val="10"/>
  </w:num>
  <w:num w:numId="8" w16cid:durableId="852300661">
    <w:abstractNumId w:val="12"/>
  </w:num>
  <w:num w:numId="9" w16cid:durableId="1389380040">
    <w:abstractNumId w:val="1"/>
  </w:num>
  <w:num w:numId="10" w16cid:durableId="208877531">
    <w:abstractNumId w:val="8"/>
  </w:num>
  <w:num w:numId="11" w16cid:durableId="335303226">
    <w:abstractNumId w:val="6"/>
  </w:num>
  <w:num w:numId="12" w16cid:durableId="134832034">
    <w:abstractNumId w:val="2"/>
  </w:num>
  <w:num w:numId="13" w16cid:durableId="1308903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838"/>
    <w:rsid w:val="00000CC7"/>
    <w:rsid w:val="0000423B"/>
    <w:rsid w:val="00006CD2"/>
    <w:rsid w:val="00007778"/>
    <w:rsid w:val="00007BBF"/>
    <w:rsid w:val="0002466E"/>
    <w:rsid w:val="00030F88"/>
    <w:rsid w:val="00031A8C"/>
    <w:rsid w:val="00064084"/>
    <w:rsid w:val="00067701"/>
    <w:rsid w:val="00076E76"/>
    <w:rsid w:val="00080A64"/>
    <w:rsid w:val="00093757"/>
    <w:rsid w:val="000B5DC4"/>
    <w:rsid w:val="000C474C"/>
    <w:rsid w:val="000E0538"/>
    <w:rsid w:val="000F5FE6"/>
    <w:rsid w:val="00110179"/>
    <w:rsid w:val="00127074"/>
    <w:rsid w:val="00140667"/>
    <w:rsid w:val="0014691E"/>
    <w:rsid w:val="0015365D"/>
    <w:rsid w:val="001817DB"/>
    <w:rsid w:val="00181CDD"/>
    <w:rsid w:val="00190462"/>
    <w:rsid w:val="001A6B0F"/>
    <w:rsid w:val="001D7E33"/>
    <w:rsid w:val="001E0FC4"/>
    <w:rsid w:val="001F1722"/>
    <w:rsid w:val="0020358B"/>
    <w:rsid w:val="0023183B"/>
    <w:rsid w:val="00234C8E"/>
    <w:rsid w:val="0024160C"/>
    <w:rsid w:val="00255576"/>
    <w:rsid w:val="00286658"/>
    <w:rsid w:val="002B47C9"/>
    <w:rsid w:val="002D1D46"/>
    <w:rsid w:val="002E15FF"/>
    <w:rsid w:val="002F2F64"/>
    <w:rsid w:val="00307010"/>
    <w:rsid w:val="00315775"/>
    <w:rsid w:val="00320CD1"/>
    <w:rsid w:val="0032484C"/>
    <w:rsid w:val="00327451"/>
    <w:rsid w:val="00331EF0"/>
    <w:rsid w:val="00341E56"/>
    <w:rsid w:val="00352F03"/>
    <w:rsid w:val="0035555F"/>
    <w:rsid w:val="00363510"/>
    <w:rsid w:val="00364048"/>
    <w:rsid w:val="00370FB4"/>
    <w:rsid w:val="0037334F"/>
    <w:rsid w:val="00380886"/>
    <w:rsid w:val="00391DBC"/>
    <w:rsid w:val="00393C19"/>
    <w:rsid w:val="00394AEC"/>
    <w:rsid w:val="003950DB"/>
    <w:rsid w:val="003A3953"/>
    <w:rsid w:val="003A5164"/>
    <w:rsid w:val="003B55E0"/>
    <w:rsid w:val="003B60C9"/>
    <w:rsid w:val="003B7719"/>
    <w:rsid w:val="003C19D6"/>
    <w:rsid w:val="003D32C3"/>
    <w:rsid w:val="003D3342"/>
    <w:rsid w:val="003D76C3"/>
    <w:rsid w:val="003E6B36"/>
    <w:rsid w:val="003F4904"/>
    <w:rsid w:val="003F5089"/>
    <w:rsid w:val="00414F1D"/>
    <w:rsid w:val="00424978"/>
    <w:rsid w:val="004334F1"/>
    <w:rsid w:val="00445175"/>
    <w:rsid w:val="00450F2E"/>
    <w:rsid w:val="00454E22"/>
    <w:rsid w:val="0046141F"/>
    <w:rsid w:val="004643A3"/>
    <w:rsid w:val="00492EB7"/>
    <w:rsid w:val="00496E61"/>
    <w:rsid w:val="004970AA"/>
    <w:rsid w:val="004A0AAC"/>
    <w:rsid w:val="004B3969"/>
    <w:rsid w:val="004C1CBF"/>
    <w:rsid w:val="004C1DD6"/>
    <w:rsid w:val="004D1A1D"/>
    <w:rsid w:val="004D38B7"/>
    <w:rsid w:val="004E4E17"/>
    <w:rsid w:val="004F021C"/>
    <w:rsid w:val="004F3FD6"/>
    <w:rsid w:val="004F4529"/>
    <w:rsid w:val="004F79A7"/>
    <w:rsid w:val="0050591F"/>
    <w:rsid w:val="00512D76"/>
    <w:rsid w:val="005240BE"/>
    <w:rsid w:val="00532CD3"/>
    <w:rsid w:val="00545E83"/>
    <w:rsid w:val="00570084"/>
    <w:rsid w:val="005769CB"/>
    <w:rsid w:val="00584CC7"/>
    <w:rsid w:val="005A22AD"/>
    <w:rsid w:val="005A4D26"/>
    <w:rsid w:val="005B31C3"/>
    <w:rsid w:val="005B5025"/>
    <w:rsid w:val="005C237D"/>
    <w:rsid w:val="005C4141"/>
    <w:rsid w:val="005D2ECF"/>
    <w:rsid w:val="005D3C19"/>
    <w:rsid w:val="005D3D78"/>
    <w:rsid w:val="005D4241"/>
    <w:rsid w:val="005D4733"/>
    <w:rsid w:val="005D484C"/>
    <w:rsid w:val="0060497A"/>
    <w:rsid w:val="006051C7"/>
    <w:rsid w:val="0060739F"/>
    <w:rsid w:val="00614E9E"/>
    <w:rsid w:val="006265A7"/>
    <w:rsid w:val="00632297"/>
    <w:rsid w:val="00641C09"/>
    <w:rsid w:val="006506F3"/>
    <w:rsid w:val="00655A9D"/>
    <w:rsid w:val="006614FC"/>
    <w:rsid w:val="00680611"/>
    <w:rsid w:val="006913AA"/>
    <w:rsid w:val="00693155"/>
    <w:rsid w:val="006B032B"/>
    <w:rsid w:val="006B3869"/>
    <w:rsid w:val="006C1B26"/>
    <w:rsid w:val="006D5989"/>
    <w:rsid w:val="006E092A"/>
    <w:rsid w:val="006F1EDE"/>
    <w:rsid w:val="0070541D"/>
    <w:rsid w:val="007058B2"/>
    <w:rsid w:val="00707A6A"/>
    <w:rsid w:val="00720BC6"/>
    <w:rsid w:val="007320FE"/>
    <w:rsid w:val="00751989"/>
    <w:rsid w:val="00763852"/>
    <w:rsid w:val="007726B7"/>
    <w:rsid w:val="007729D7"/>
    <w:rsid w:val="0077594A"/>
    <w:rsid w:val="007817C5"/>
    <w:rsid w:val="00783131"/>
    <w:rsid w:val="00785B57"/>
    <w:rsid w:val="007867F7"/>
    <w:rsid w:val="007A04D7"/>
    <w:rsid w:val="007A2172"/>
    <w:rsid w:val="007A2EC4"/>
    <w:rsid w:val="007B024F"/>
    <w:rsid w:val="007D6867"/>
    <w:rsid w:val="007F6B50"/>
    <w:rsid w:val="00811A93"/>
    <w:rsid w:val="00813EE4"/>
    <w:rsid w:val="008169E7"/>
    <w:rsid w:val="00817BD8"/>
    <w:rsid w:val="0084226E"/>
    <w:rsid w:val="00845482"/>
    <w:rsid w:val="00846E87"/>
    <w:rsid w:val="008615A4"/>
    <w:rsid w:val="00866785"/>
    <w:rsid w:val="00875CA7"/>
    <w:rsid w:val="00885205"/>
    <w:rsid w:val="008952D2"/>
    <w:rsid w:val="00896E5F"/>
    <w:rsid w:val="008A292E"/>
    <w:rsid w:val="008A57A4"/>
    <w:rsid w:val="008E0533"/>
    <w:rsid w:val="008E1DA5"/>
    <w:rsid w:val="008E3452"/>
    <w:rsid w:val="008F1977"/>
    <w:rsid w:val="0091015C"/>
    <w:rsid w:val="00914B21"/>
    <w:rsid w:val="00921AB9"/>
    <w:rsid w:val="00926242"/>
    <w:rsid w:val="009768B0"/>
    <w:rsid w:val="00977F2D"/>
    <w:rsid w:val="009842E1"/>
    <w:rsid w:val="00985D1B"/>
    <w:rsid w:val="00991B28"/>
    <w:rsid w:val="0099504A"/>
    <w:rsid w:val="009B5840"/>
    <w:rsid w:val="009B7AF4"/>
    <w:rsid w:val="009C1034"/>
    <w:rsid w:val="009D0505"/>
    <w:rsid w:val="009D5C05"/>
    <w:rsid w:val="009E28FA"/>
    <w:rsid w:val="009E68A8"/>
    <w:rsid w:val="009F4B06"/>
    <w:rsid w:val="00A024D7"/>
    <w:rsid w:val="00A16AB6"/>
    <w:rsid w:val="00A27B70"/>
    <w:rsid w:val="00A348BB"/>
    <w:rsid w:val="00A43150"/>
    <w:rsid w:val="00A43365"/>
    <w:rsid w:val="00A5272A"/>
    <w:rsid w:val="00A5498C"/>
    <w:rsid w:val="00A71D37"/>
    <w:rsid w:val="00A7470B"/>
    <w:rsid w:val="00A8054F"/>
    <w:rsid w:val="00A84ED2"/>
    <w:rsid w:val="00A94D41"/>
    <w:rsid w:val="00AB4A6A"/>
    <w:rsid w:val="00AB5267"/>
    <w:rsid w:val="00AC098F"/>
    <w:rsid w:val="00AC603A"/>
    <w:rsid w:val="00AC7857"/>
    <w:rsid w:val="00AD021C"/>
    <w:rsid w:val="00AD64E3"/>
    <w:rsid w:val="00AD7020"/>
    <w:rsid w:val="00AE5E41"/>
    <w:rsid w:val="00B02966"/>
    <w:rsid w:val="00B14314"/>
    <w:rsid w:val="00B203DE"/>
    <w:rsid w:val="00B25948"/>
    <w:rsid w:val="00B33660"/>
    <w:rsid w:val="00B411E9"/>
    <w:rsid w:val="00B5189F"/>
    <w:rsid w:val="00B647F3"/>
    <w:rsid w:val="00B65838"/>
    <w:rsid w:val="00B7156F"/>
    <w:rsid w:val="00B746B8"/>
    <w:rsid w:val="00B77EB0"/>
    <w:rsid w:val="00B80B39"/>
    <w:rsid w:val="00B81F30"/>
    <w:rsid w:val="00B86660"/>
    <w:rsid w:val="00BA2A1A"/>
    <w:rsid w:val="00BD0791"/>
    <w:rsid w:val="00BE2B17"/>
    <w:rsid w:val="00BE579E"/>
    <w:rsid w:val="00BF4BF2"/>
    <w:rsid w:val="00C008B9"/>
    <w:rsid w:val="00C16F35"/>
    <w:rsid w:val="00C207A7"/>
    <w:rsid w:val="00C30806"/>
    <w:rsid w:val="00C30A5B"/>
    <w:rsid w:val="00C34CA0"/>
    <w:rsid w:val="00C42C0C"/>
    <w:rsid w:val="00C4471A"/>
    <w:rsid w:val="00C51814"/>
    <w:rsid w:val="00C559A1"/>
    <w:rsid w:val="00C61FCF"/>
    <w:rsid w:val="00C642DD"/>
    <w:rsid w:val="00C8509E"/>
    <w:rsid w:val="00C87889"/>
    <w:rsid w:val="00C93911"/>
    <w:rsid w:val="00C97782"/>
    <w:rsid w:val="00CA65DC"/>
    <w:rsid w:val="00CA729F"/>
    <w:rsid w:val="00CA7F23"/>
    <w:rsid w:val="00CB26D7"/>
    <w:rsid w:val="00CB47C2"/>
    <w:rsid w:val="00CB5BFC"/>
    <w:rsid w:val="00CC05F8"/>
    <w:rsid w:val="00CC55A6"/>
    <w:rsid w:val="00CD1DE2"/>
    <w:rsid w:val="00CD3AE7"/>
    <w:rsid w:val="00CD4F3C"/>
    <w:rsid w:val="00CD5166"/>
    <w:rsid w:val="00CE39FA"/>
    <w:rsid w:val="00CE4BA9"/>
    <w:rsid w:val="00CF604D"/>
    <w:rsid w:val="00D02DBB"/>
    <w:rsid w:val="00D12824"/>
    <w:rsid w:val="00D214F3"/>
    <w:rsid w:val="00D3324E"/>
    <w:rsid w:val="00D44629"/>
    <w:rsid w:val="00D54B31"/>
    <w:rsid w:val="00D649C2"/>
    <w:rsid w:val="00D866DC"/>
    <w:rsid w:val="00DC54F7"/>
    <w:rsid w:val="00DD28C1"/>
    <w:rsid w:val="00DD3594"/>
    <w:rsid w:val="00DE1433"/>
    <w:rsid w:val="00DE51F2"/>
    <w:rsid w:val="00DF1D68"/>
    <w:rsid w:val="00E032FF"/>
    <w:rsid w:val="00E0561D"/>
    <w:rsid w:val="00E10B37"/>
    <w:rsid w:val="00E24E30"/>
    <w:rsid w:val="00E25377"/>
    <w:rsid w:val="00E34027"/>
    <w:rsid w:val="00E369E1"/>
    <w:rsid w:val="00E44073"/>
    <w:rsid w:val="00E57A5C"/>
    <w:rsid w:val="00E57EA4"/>
    <w:rsid w:val="00EA7038"/>
    <w:rsid w:val="00EA71E3"/>
    <w:rsid w:val="00EB6B3A"/>
    <w:rsid w:val="00ED3B21"/>
    <w:rsid w:val="00EF44DF"/>
    <w:rsid w:val="00EF4DBE"/>
    <w:rsid w:val="00F00150"/>
    <w:rsid w:val="00F10DB1"/>
    <w:rsid w:val="00F13B6D"/>
    <w:rsid w:val="00F20892"/>
    <w:rsid w:val="00F24250"/>
    <w:rsid w:val="00F50D6B"/>
    <w:rsid w:val="00F53DCB"/>
    <w:rsid w:val="00F56800"/>
    <w:rsid w:val="00F56F86"/>
    <w:rsid w:val="00F64042"/>
    <w:rsid w:val="00F70E2B"/>
    <w:rsid w:val="00F713EB"/>
    <w:rsid w:val="00F732F9"/>
    <w:rsid w:val="00F837D1"/>
    <w:rsid w:val="00F858D6"/>
    <w:rsid w:val="00F86ECC"/>
    <w:rsid w:val="00F93463"/>
    <w:rsid w:val="00FA0409"/>
    <w:rsid w:val="00FA7835"/>
    <w:rsid w:val="00FB093C"/>
    <w:rsid w:val="00FB27B8"/>
    <w:rsid w:val="00FB42A1"/>
    <w:rsid w:val="00FB4E32"/>
    <w:rsid w:val="00FB6233"/>
    <w:rsid w:val="00FC03D0"/>
    <w:rsid w:val="00FC0DBF"/>
    <w:rsid w:val="00FD5E8E"/>
    <w:rsid w:val="00FE29CB"/>
    <w:rsid w:val="00FE340E"/>
    <w:rsid w:val="00FF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1F1F0"/>
  <w15:docId w15:val="{D0A50F0E-26B3-41B4-B510-909A679E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38"/>
    <w:rPr>
      <w:sz w:val="24"/>
      <w:szCs w:val="24"/>
      <w:lang w:eastAsia="en-US"/>
    </w:rPr>
  </w:style>
  <w:style w:type="paragraph" w:styleId="Heading1">
    <w:name w:val="heading 1"/>
    <w:basedOn w:val="Normal"/>
    <w:next w:val="Normal"/>
    <w:link w:val="Heading1Char"/>
    <w:uiPriority w:val="99"/>
    <w:qFormat/>
    <w:rsid w:val="00B6583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42DD"/>
    <w:rPr>
      <w:rFonts w:ascii="Cambria" w:hAnsi="Cambria" w:cs="Times New Roman"/>
      <w:b/>
      <w:bCs/>
      <w:kern w:val="32"/>
      <w:sz w:val="32"/>
      <w:szCs w:val="32"/>
      <w:lang w:eastAsia="en-US"/>
    </w:rPr>
  </w:style>
  <w:style w:type="paragraph" w:styleId="BodyText">
    <w:name w:val="Body Text"/>
    <w:basedOn w:val="Normal"/>
    <w:link w:val="BodyTextChar"/>
    <w:uiPriority w:val="99"/>
    <w:rsid w:val="00B65838"/>
    <w:pPr>
      <w:jc w:val="both"/>
    </w:pPr>
  </w:style>
  <w:style w:type="character" w:customStyle="1" w:styleId="BodyTextChar">
    <w:name w:val="Body Text Char"/>
    <w:basedOn w:val="DefaultParagraphFont"/>
    <w:link w:val="BodyText"/>
    <w:uiPriority w:val="99"/>
    <w:semiHidden/>
    <w:locked/>
    <w:rsid w:val="00C642DD"/>
    <w:rPr>
      <w:rFonts w:cs="Times New Roman"/>
      <w:sz w:val="24"/>
      <w:szCs w:val="24"/>
      <w:lang w:eastAsia="en-US"/>
    </w:rPr>
  </w:style>
  <w:style w:type="character" w:styleId="Hyperlink">
    <w:name w:val="Hyperlink"/>
    <w:basedOn w:val="DefaultParagraphFont"/>
    <w:uiPriority w:val="99"/>
    <w:rsid w:val="00B65838"/>
    <w:rPr>
      <w:rFonts w:cs="Times New Roman"/>
      <w:color w:val="0000FF"/>
      <w:u w:val="single"/>
    </w:rPr>
  </w:style>
  <w:style w:type="paragraph" w:styleId="Footer">
    <w:name w:val="footer"/>
    <w:basedOn w:val="Normal"/>
    <w:link w:val="FooterChar"/>
    <w:uiPriority w:val="99"/>
    <w:rsid w:val="00B65838"/>
    <w:pPr>
      <w:tabs>
        <w:tab w:val="center" w:pos="4153"/>
        <w:tab w:val="right" w:pos="8306"/>
      </w:tabs>
    </w:pPr>
  </w:style>
  <w:style w:type="character" w:customStyle="1" w:styleId="FooterChar">
    <w:name w:val="Footer Char"/>
    <w:basedOn w:val="DefaultParagraphFont"/>
    <w:link w:val="Footer"/>
    <w:uiPriority w:val="99"/>
    <w:semiHidden/>
    <w:locked/>
    <w:rsid w:val="00C642DD"/>
    <w:rPr>
      <w:rFonts w:cs="Times New Roman"/>
      <w:sz w:val="24"/>
      <w:szCs w:val="24"/>
      <w:lang w:eastAsia="en-US"/>
    </w:rPr>
  </w:style>
  <w:style w:type="character" w:styleId="PageNumber">
    <w:name w:val="page number"/>
    <w:basedOn w:val="DefaultParagraphFont"/>
    <w:uiPriority w:val="99"/>
    <w:rsid w:val="00B65838"/>
    <w:rPr>
      <w:rFonts w:cs="Times New Roman"/>
    </w:rPr>
  </w:style>
  <w:style w:type="character" w:customStyle="1" w:styleId="a">
    <w:name w:val="a"/>
    <w:basedOn w:val="DefaultParagraphFont"/>
    <w:uiPriority w:val="99"/>
    <w:rsid w:val="00B65838"/>
    <w:rPr>
      <w:rFonts w:cs="Times New Roman"/>
    </w:rPr>
  </w:style>
  <w:style w:type="table" w:styleId="TableGrid">
    <w:name w:val="Table Grid"/>
    <w:basedOn w:val="TableNormal"/>
    <w:uiPriority w:val="99"/>
    <w:rsid w:val="00B658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66DC"/>
    <w:pPr>
      <w:tabs>
        <w:tab w:val="center" w:pos="4153"/>
        <w:tab w:val="right" w:pos="8306"/>
      </w:tabs>
    </w:pPr>
  </w:style>
  <w:style w:type="character" w:customStyle="1" w:styleId="HeaderChar">
    <w:name w:val="Header Char"/>
    <w:basedOn w:val="DefaultParagraphFont"/>
    <w:link w:val="Header"/>
    <w:uiPriority w:val="99"/>
    <w:semiHidden/>
    <w:locked/>
    <w:rsid w:val="00C642DD"/>
    <w:rPr>
      <w:rFonts w:cs="Times New Roman"/>
      <w:sz w:val="24"/>
      <w:szCs w:val="24"/>
      <w:lang w:eastAsia="en-US"/>
    </w:rPr>
  </w:style>
  <w:style w:type="paragraph" w:styleId="BalloonText">
    <w:name w:val="Balloon Text"/>
    <w:basedOn w:val="Normal"/>
    <w:link w:val="BalloonTextChar"/>
    <w:uiPriority w:val="99"/>
    <w:semiHidden/>
    <w:unhideWhenUsed/>
    <w:rsid w:val="00885205"/>
    <w:rPr>
      <w:rFonts w:ascii="Tahoma" w:hAnsi="Tahoma" w:cs="Tahoma"/>
      <w:sz w:val="16"/>
      <w:szCs w:val="16"/>
    </w:rPr>
  </w:style>
  <w:style w:type="character" w:customStyle="1" w:styleId="BalloonTextChar">
    <w:name w:val="Balloon Text Char"/>
    <w:basedOn w:val="DefaultParagraphFont"/>
    <w:link w:val="BalloonText"/>
    <w:uiPriority w:val="99"/>
    <w:semiHidden/>
    <w:rsid w:val="00885205"/>
    <w:rPr>
      <w:rFonts w:ascii="Tahoma" w:hAnsi="Tahoma" w:cs="Tahoma"/>
      <w:sz w:val="16"/>
      <w:szCs w:val="16"/>
      <w:lang w:eastAsia="en-US"/>
    </w:rPr>
  </w:style>
  <w:style w:type="paragraph" w:styleId="FootnoteText">
    <w:name w:val="footnote text"/>
    <w:basedOn w:val="Normal"/>
    <w:link w:val="FootnoteTextChar"/>
    <w:uiPriority w:val="99"/>
    <w:semiHidden/>
    <w:unhideWhenUsed/>
    <w:rsid w:val="00007BBF"/>
    <w:rPr>
      <w:sz w:val="20"/>
      <w:szCs w:val="20"/>
    </w:rPr>
  </w:style>
  <w:style w:type="character" w:customStyle="1" w:styleId="FootnoteTextChar">
    <w:name w:val="Footnote Text Char"/>
    <w:basedOn w:val="DefaultParagraphFont"/>
    <w:link w:val="FootnoteText"/>
    <w:uiPriority w:val="99"/>
    <w:semiHidden/>
    <w:rsid w:val="00007BBF"/>
    <w:rPr>
      <w:sz w:val="20"/>
      <w:szCs w:val="20"/>
      <w:lang w:eastAsia="en-US"/>
    </w:rPr>
  </w:style>
  <w:style w:type="character" w:styleId="FootnoteReference">
    <w:name w:val="footnote reference"/>
    <w:basedOn w:val="DefaultParagraphFont"/>
    <w:uiPriority w:val="99"/>
    <w:semiHidden/>
    <w:unhideWhenUsed/>
    <w:rsid w:val="00007BBF"/>
    <w:rPr>
      <w:vertAlign w:val="superscript"/>
    </w:rPr>
  </w:style>
  <w:style w:type="paragraph" w:customStyle="1" w:styleId="Default">
    <w:name w:val="Default"/>
    <w:rsid w:val="00FB093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96E61"/>
    <w:rPr>
      <w:color w:val="800080" w:themeColor="followedHyperlink"/>
      <w:u w:val="single"/>
    </w:rPr>
  </w:style>
  <w:style w:type="paragraph" w:styleId="ListParagraph">
    <w:name w:val="List Paragraph"/>
    <w:basedOn w:val="Normal"/>
    <w:uiPriority w:val="34"/>
    <w:qFormat/>
    <w:rsid w:val="00A27B70"/>
    <w:pPr>
      <w:ind w:left="720"/>
      <w:contextualSpacing/>
    </w:pPr>
  </w:style>
  <w:style w:type="character" w:styleId="CommentReference">
    <w:name w:val="annotation reference"/>
    <w:basedOn w:val="DefaultParagraphFont"/>
    <w:uiPriority w:val="99"/>
    <w:semiHidden/>
    <w:unhideWhenUsed/>
    <w:rsid w:val="00D3324E"/>
    <w:rPr>
      <w:sz w:val="16"/>
      <w:szCs w:val="16"/>
    </w:rPr>
  </w:style>
  <w:style w:type="paragraph" w:styleId="CommentText">
    <w:name w:val="annotation text"/>
    <w:basedOn w:val="Normal"/>
    <w:link w:val="CommentTextChar"/>
    <w:uiPriority w:val="99"/>
    <w:semiHidden/>
    <w:unhideWhenUsed/>
    <w:rsid w:val="00D3324E"/>
    <w:rPr>
      <w:sz w:val="20"/>
      <w:szCs w:val="20"/>
    </w:rPr>
  </w:style>
  <w:style w:type="character" w:customStyle="1" w:styleId="CommentTextChar">
    <w:name w:val="Comment Text Char"/>
    <w:basedOn w:val="DefaultParagraphFont"/>
    <w:link w:val="CommentText"/>
    <w:uiPriority w:val="99"/>
    <w:semiHidden/>
    <w:rsid w:val="00D3324E"/>
    <w:rPr>
      <w:sz w:val="20"/>
      <w:szCs w:val="20"/>
      <w:lang w:eastAsia="en-US"/>
    </w:rPr>
  </w:style>
  <w:style w:type="paragraph" w:styleId="CommentSubject">
    <w:name w:val="annotation subject"/>
    <w:basedOn w:val="CommentText"/>
    <w:next w:val="CommentText"/>
    <w:link w:val="CommentSubjectChar"/>
    <w:uiPriority w:val="99"/>
    <w:semiHidden/>
    <w:unhideWhenUsed/>
    <w:rsid w:val="00D3324E"/>
    <w:rPr>
      <w:b/>
      <w:bCs/>
    </w:rPr>
  </w:style>
  <w:style w:type="character" w:customStyle="1" w:styleId="CommentSubjectChar">
    <w:name w:val="Comment Subject Char"/>
    <w:basedOn w:val="CommentTextChar"/>
    <w:link w:val="CommentSubject"/>
    <w:uiPriority w:val="99"/>
    <w:semiHidden/>
    <w:rsid w:val="00D3324E"/>
    <w:rPr>
      <w:b/>
      <w:bCs/>
      <w:sz w:val="20"/>
      <w:szCs w:val="20"/>
      <w:lang w:eastAsia="en-US"/>
    </w:rPr>
  </w:style>
  <w:style w:type="paragraph" w:styleId="Revision">
    <w:name w:val="Revision"/>
    <w:hidden/>
    <w:uiPriority w:val="99"/>
    <w:semiHidden/>
    <w:rsid w:val="007831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4309">
      <w:bodyDiv w:val="1"/>
      <w:marLeft w:val="0"/>
      <w:marRight w:val="0"/>
      <w:marTop w:val="0"/>
      <w:marBottom w:val="0"/>
      <w:divBdr>
        <w:top w:val="none" w:sz="0" w:space="0" w:color="auto"/>
        <w:left w:val="none" w:sz="0" w:space="0" w:color="auto"/>
        <w:bottom w:val="none" w:sz="0" w:space="0" w:color="auto"/>
        <w:right w:val="none" w:sz="0" w:space="0" w:color="auto"/>
      </w:divBdr>
    </w:div>
    <w:div w:id="891189915">
      <w:bodyDiv w:val="1"/>
      <w:marLeft w:val="0"/>
      <w:marRight w:val="0"/>
      <w:marTop w:val="0"/>
      <w:marBottom w:val="0"/>
      <w:divBdr>
        <w:top w:val="none" w:sz="0" w:space="0" w:color="auto"/>
        <w:left w:val="none" w:sz="0" w:space="0" w:color="auto"/>
        <w:bottom w:val="none" w:sz="0" w:space="0" w:color="auto"/>
        <w:right w:val="none" w:sz="0" w:space="0" w:color="auto"/>
      </w:divBdr>
    </w:div>
    <w:div w:id="1539855779">
      <w:bodyDiv w:val="1"/>
      <w:marLeft w:val="0"/>
      <w:marRight w:val="0"/>
      <w:marTop w:val="0"/>
      <w:marBottom w:val="0"/>
      <w:divBdr>
        <w:top w:val="none" w:sz="0" w:space="0" w:color="auto"/>
        <w:left w:val="none" w:sz="0" w:space="0" w:color="auto"/>
        <w:bottom w:val="none" w:sz="0" w:space="0" w:color="auto"/>
        <w:right w:val="none" w:sz="0" w:space="0" w:color="auto"/>
      </w:divBdr>
    </w:div>
    <w:div w:id="1540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barclay@inverclyde.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barclay@inverclyde.gov.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nverclyde.gov.uk/meetings/meeting/2066" TargetMode="External"/><Relationship Id="rId2" Type="http://schemas.openxmlformats.org/officeDocument/2006/relationships/hyperlink" Target="https://www.inverclyde.gov.uk/council-and-government/community-planning-partnership/inverclyde-outcome-improvement-plan" TargetMode="External"/><Relationship Id="rId1" Type="http://schemas.openxmlformats.org/officeDocument/2006/relationships/hyperlink" Target="https://www.gov.scot/publications/fairer-scotland-duty-guidance-public-bod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E7D2-623C-495B-AD26-76548C08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Essential Information</vt:lpstr>
    </vt:vector>
  </TitlesOfParts>
  <Company>Inverclyde Council</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Information</dc:title>
  <dc:creator>harkinsf</dc:creator>
  <cp:lastModifiedBy>Hugh Scott</cp:lastModifiedBy>
  <cp:revision>5</cp:revision>
  <cp:lastPrinted>2018-10-26T10:40:00Z</cp:lastPrinted>
  <dcterms:created xsi:type="dcterms:W3CDTF">2022-11-15T09:56:00Z</dcterms:created>
  <dcterms:modified xsi:type="dcterms:W3CDTF">2024-11-26T15:55:00Z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42b96493,207bddb2,1c7e7c72</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2024-11-26T15:55:14Z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b4f48c23-cf81-496b-b49c-0a9bdbefea61</vt:lpwstr>
  </property>
  <property fmtid="{D5CDD505-2E9C-101B-9397-08002B2CF9AE}" pid="11" name="MSIP_Label_eaf919c1-e31e-4a8b-81de-c02b82f1dba3_ContentBits">
    <vt:lpwstr>1</vt:lpwstr>
  </property>
</Properties>
</file>