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7FCE2" w14:textId="77777777" w:rsidR="009E3612" w:rsidRDefault="009E3612" w:rsidP="00FC1AEE">
      <w:pPr>
        <w:spacing w:after="200" w:line="276" w:lineRule="auto"/>
        <w:rPr>
          <w:rFonts w:ascii="Arial" w:hAnsi="Arial" w:cs="Arial"/>
          <w:b/>
          <w:sz w:val="36"/>
          <w:szCs w:val="36"/>
        </w:rPr>
      </w:pPr>
    </w:p>
    <w:p w14:paraId="48E9BEDF" w14:textId="5429C16F" w:rsidR="00C53A67" w:rsidRDefault="00C53A67" w:rsidP="00C53A67">
      <w:pPr>
        <w:spacing w:after="200" w:line="276" w:lineRule="auto"/>
        <w:jc w:val="center"/>
        <w:rPr>
          <w:rFonts w:ascii="Arial" w:hAnsi="Arial" w:cs="Arial"/>
          <w:b/>
          <w:sz w:val="36"/>
          <w:szCs w:val="36"/>
        </w:rPr>
      </w:pPr>
      <w:r>
        <w:rPr>
          <w:noProof/>
        </w:rPr>
        <w:drawing>
          <wp:inline distT="0" distB="0" distL="0" distR="0" wp14:anchorId="66A5DE0E" wp14:editId="0FEB6260">
            <wp:extent cx="2552700" cy="1111250"/>
            <wp:effectExtent l="0" t="0" r="0" b="0"/>
            <wp:docPr id="1" name="Picture 1" descr="I:\Inverclyde Child Protection Committee\Logo's\ICPC logo.jpg"/>
            <wp:cNvGraphicFramePr/>
            <a:graphic xmlns:a="http://schemas.openxmlformats.org/drawingml/2006/main">
              <a:graphicData uri="http://schemas.openxmlformats.org/drawingml/2006/picture">
                <pic:pic xmlns:pic="http://schemas.openxmlformats.org/drawingml/2006/picture">
                  <pic:nvPicPr>
                    <pic:cNvPr id="1" name="Picture 1" descr="I:\Inverclyde Child Protection Committee\Logo's\ICPC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1111250"/>
                    </a:xfrm>
                    <a:prstGeom prst="rect">
                      <a:avLst/>
                    </a:prstGeom>
                    <a:noFill/>
                    <a:ln>
                      <a:noFill/>
                    </a:ln>
                  </pic:spPr>
                </pic:pic>
              </a:graphicData>
            </a:graphic>
          </wp:inline>
        </w:drawing>
      </w:r>
    </w:p>
    <w:p w14:paraId="6C113CAB" w14:textId="77777777" w:rsidR="00C53A67" w:rsidRPr="009E3612" w:rsidRDefault="00C53A67" w:rsidP="00FC1AEE">
      <w:pPr>
        <w:spacing w:after="200" w:line="276" w:lineRule="auto"/>
        <w:rPr>
          <w:rFonts w:ascii="Arial" w:hAnsi="Arial" w:cs="Arial"/>
          <w:b/>
          <w:sz w:val="36"/>
          <w:szCs w:val="36"/>
        </w:rPr>
      </w:pPr>
    </w:p>
    <w:p w14:paraId="548DB5AF" w14:textId="37A55464" w:rsidR="004E58E7" w:rsidRPr="00290CBE" w:rsidRDefault="00EC0B69" w:rsidP="00FC1AEE">
      <w:pPr>
        <w:spacing w:after="200" w:line="276" w:lineRule="auto"/>
        <w:jc w:val="center"/>
        <w:rPr>
          <w:rFonts w:ascii="Arial" w:hAnsi="Arial" w:cs="Arial"/>
          <w:b/>
          <w:color w:val="0070C0"/>
          <w:sz w:val="32"/>
          <w:szCs w:val="32"/>
        </w:rPr>
      </w:pPr>
      <w:r w:rsidRPr="00290CBE">
        <w:rPr>
          <w:rFonts w:ascii="Arial" w:hAnsi="Arial" w:cs="Arial"/>
          <w:b/>
          <w:color w:val="0070C0"/>
          <w:sz w:val="32"/>
          <w:szCs w:val="32"/>
        </w:rPr>
        <w:t>Inverclyde</w:t>
      </w:r>
    </w:p>
    <w:p w14:paraId="3C024E8E" w14:textId="5CDDDD36" w:rsidR="009E3612" w:rsidRPr="00290CBE" w:rsidRDefault="009E3612" w:rsidP="00FC1AEE">
      <w:pPr>
        <w:spacing w:after="200" w:line="276" w:lineRule="auto"/>
        <w:jc w:val="center"/>
        <w:rPr>
          <w:rFonts w:ascii="Arial" w:hAnsi="Arial" w:cs="Arial"/>
          <w:b/>
          <w:color w:val="0070C0"/>
          <w:sz w:val="32"/>
          <w:szCs w:val="32"/>
        </w:rPr>
      </w:pPr>
      <w:r w:rsidRPr="00290CBE">
        <w:rPr>
          <w:rFonts w:ascii="Arial" w:hAnsi="Arial" w:cs="Arial"/>
          <w:b/>
          <w:color w:val="0070C0"/>
          <w:sz w:val="32"/>
          <w:szCs w:val="32"/>
        </w:rPr>
        <w:t>Chil</w:t>
      </w:r>
      <w:r w:rsidR="00C53A67">
        <w:rPr>
          <w:rFonts w:ascii="Arial" w:hAnsi="Arial" w:cs="Arial"/>
          <w:b/>
          <w:color w:val="0070C0"/>
          <w:sz w:val="32"/>
          <w:szCs w:val="32"/>
        </w:rPr>
        <w:t>d</w:t>
      </w:r>
      <w:r w:rsidR="004E58E7" w:rsidRPr="00290CBE">
        <w:rPr>
          <w:rFonts w:ascii="Arial" w:hAnsi="Arial" w:cs="Arial"/>
          <w:b/>
          <w:color w:val="0070C0"/>
          <w:sz w:val="32"/>
          <w:szCs w:val="32"/>
        </w:rPr>
        <w:t xml:space="preserve"> </w:t>
      </w:r>
      <w:r w:rsidRPr="00290CBE">
        <w:rPr>
          <w:rFonts w:ascii="Arial" w:hAnsi="Arial" w:cs="Arial"/>
          <w:b/>
          <w:color w:val="0070C0"/>
          <w:sz w:val="32"/>
          <w:szCs w:val="32"/>
        </w:rPr>
        <w:t>Protection Committee</w:t>
      </w:r>
    </w:p>
    <w:p w14:paraId="3F8C8417" w14:textId="77777777" w:rsidR="009E3612" w:rsidRPr="00290CBE" w:rsidRDefault="009E3612" w:rsidP="009E3612">
      <w:pPr>
        <w:spacing w:after="200" w:line="276" w:lineRule="auto"/>
        <w:jc w:val="center"/>
        <w:rPr>
          <w:rFonts w:ascii="Arial" w:hAnsi="Arial" w:cs="Arial"/>
          <w:b/>
          <w:color w:val="0070C0"/>
          <w:sz w:val="32"/>
          <w:szCs w:val="32"/>
        </w:rPr>
      </w:pPr>
    </w:p>
    <w:p w14:paraId="0CB42C6B" w14:textId="77777777" w:rsidR="009E3612" w:rsidRPr="00290CBE" w:rsidRDefault="009E3612" w:rsidP="009E3612">
      <w:pPr>
        <w:spacing w:after="200" w:line="276" w:lineRule="auto"/>
        <w:jc w:val="center"/>
        <w:rPr>
          <w:rFonts w:cstheme="minorHAnsi"/>
          <w:b/>
          <w:color w:val="0070C0"/>
          <w:sz w:val="96"/>
          <w:szCs w:val="96"/>
        </w:rPr>
      </w:pPr>
      <w:r w:rsidRPr="00290CBE">
        <w:rPr>
          <w:rFonts w:cstheme="minorHAnsi"/>
          <w:b/>
          <w:color w:val="0070C0"/>
          <w:sz w:val="96"/>
          <w:szCs w:val="96"/>
        </w:rPr>
        <w:t>Learning Review Guidance</w:t>
      </w:r>
    </w:p>
    <w:p w14:paraId="7718B1FA" w14:textId="77777777" w:rsidR="009E3612" w:rsidRPr="00876CC4" w:rsidRDefault="009E3612" w:rsidP="009E3612">
      <w:pPr>
        <w:spacing w:after="200" w:line="276" w:lineRule="auto"/>
        <w:jc w:val="center"/>
        <w:rPr>
          <w:rFonts w:ascii="Arial" w:hAnsi="Arial" w:cs="Arial"/>
          <w:b/>
          <w:color w:val="0070C0"/>
          <w:sz w:val="96"/>
          <w:szCs w:val="96"/>
        </w:rPr>
      </w:pPr>
    </w:p>
    <w:p w14:paraId="0970AB00" w14:textId="77777777" w:rsidR="009E3612" w:rsidRPr="00876CC4" w:rsidRDefault="009E3612" w:rsidP="009E3612">
      <w:pPr>
        <w:spacing w:after="200" w:line="276" w:lineRule="auto"/>
        <w:jc w:val="center"/>
        <w:rPr>
          <w:rFonts w:ascii="Arial" w:hAnsi="Arial" w:cs="Arial"/>
          <w:b/>
          <w:color w:val="0070C0"/>
          <w:sz w:val="36"/>
          <w:szCs w:val="36"/>
        </w:rPr>
      </w:pPr>
    </w:p>
    <w:p w14:paraId="425CD71F" w14:textId="77777777" w:rsidR="009E3612" w:rsidRPr="00876CC4" w:rsidRDefault="009E3612" w:rsidP="009E3612">
      <w:pPr>
        <w:spacing w:after="200" w:line="276" w:lineRule="auto"/>
        <w:jc w:val="center"/>
        <w:rPr>
          <w:rFonts w:ascii="Arial" w:hAnsi="Arial" w:cs="Arial"/>
          <w:b/>
          <w:color w:val="0070C0"/>
          <w:sz w:val="36"/>
          <w:szCs w:val="36"/>
        </w:rPr>
      </w:pPr>
    </w:p>
    <w:p w14:paraId="4DA51654" w14:textId="191AAC01" w:rsidR="009E3612" w:rsidRDefault="00EC0B69" w:rsidP="00650268">
      <w:pPr>
        <w:spacing w:after="200" w:line="276" w:lineRule="auto"/>
        <w:jc w:val="center"/>
        <w:rPr>
          <w:rFonts w:ascii="Arial" w:hAnsi="Arial" w:cs="Arial"/>
          <w:b/>
          <w:color w:val="0070C0"/>
          <w:sz w:val="28"/>
          <w:szCs w:val="28"/>
        </w:rPr>
      </w:pPr>
      <w:r>
        <w:rPr>
          <w:rFonts w:ascii="Arial" w:hAnsi="Arial" w:cs="Arial"/>
          <w:b/>
          <w:color w:val="0070C0"/>
          <w:sz w:val="28"/>
          <w:szCs w:val="28"/>
        </w:rPr>
        <w:t>January 2024</w:t>
      </w:r>
    </w:p>
    <w:p w14:paraId="6BF64971" w14:textId="33D508F1" w:rsidR="00876CC4" w:rsidRPr="00876CC4" w:rsidRDefault="00876CC4" w:rsidP="00650268">
      <w:pPr>
        <w:spacing w:after="200" w:line="276" w:lineRule="auto"/>
        <w:jc w:val="center"/>
        <w:rPr>
          <w:rFonts w:ascii="Arial" w:hAnsi="Arial" w:cs="Arial"/>
          <w:color w:val="0070C0"/>
          <w:sz w:val="24"/>
          <w:szCs w:val="24"/>
        </w:rPr>
      </w:pPr>
    </w:p>
    <w:p w14:paraId="51566656" w14:textId="77777777" w:rsidR="009E3612" w:rsidRPr="00876CC4" w:rsidRDefault="009E3612" w:rsidP="009E3612">
      <w:pPr>
        <w:spacing w:after="200" w:line="276" w:lineRule="auto"/>
        <w:rPr>
          <w:rFonts w:ascii="Arial" w:hAnsi="Arial" w:cs="Arial"/>
          <w:color w:val="0070C0"/>
          <w:sz w:val="24"/>
          <w:szCs w:val="24"/>
        </w:rPr>
      </w:pPr>
    </w:p>
    <w:p w14:paraId="7AA0D891" w14:textId="77777777" w:rsidR="009E3612" w:rsidRPr="009E3612" w:rsidRDefault="009E3612" w:rsidP="009E3612">
      <w:pPr>
        <w:spacing w:after="200" w:line="276" w:lineRule="auto"/>
        <w:rPr>
          <w:rFonts w:ascii="Arial" w:eastAsia="Times New Roman" w:hAnsi="Arial" w:cs="Arial"/>
          <w:b/>
          <w:bCs/>
          <w:color w:val="365F91"/>
          <w:sz w:val="28"/>
          <w:szCs w:val="28"/>
          <w:lang w:eastAsia="en-GB"/>
        </w:rPr>
      </w:pPr>
      <w:r w:rsidRPr="009E3612">
        <w:rPr>
          <w:rFonts w:ascii="Arial" w:hAnsi="Arial" w:cs="Arial"/>
          <w:sz w:val="28"/>
          <w:lang w:eastAsia="en-GB"/>
        </w:rPr>
        <w:br w:type="page"/>
      </w:r>
    </w:p>
    <w:p w14:paraId="07A11F07" w14:textId="360F0537" w:rsidR="009E3612" w:rsidRPr="00290CBE" w:rsidRDefault="00B620D6" w:rsidP="009E3612">
      <w:pPr>
        <w:keepNext/>
        <w:keepLines/>
        <w:spacing w:after="225" w:line="276" w:lineRule="auto"/>
        <w:outlineLvl w:val="0"/>
        <w:rPr>
          <w:rFonts w:eastAsia="Times New Roman" w:cstheme="minorHAnsi"/>
          <w:b/>
          <w:bCs/>
          <w:color w:val="0070C0"/>
          <w:sz w:val="28"/>
          <w:szCs w:val="28"/>
          <w:lang w:eastAsia="en-GB"/>
        </w:rPr>
      </w:pPr>
      <w:r w:rsidRPr="00290CBE">
        <w:rPr>
          <w:rFonts w:eastAsia="Times New Roman" w:cstheme="minorHAnsi"/>
          <w:b/>
          <w:bCs/>
          <w:color w:val="0070C0"/>
          <w:sz w:val="28"/>
          <w:szCs w:val="28"/>
          <w:lang w:eastAsia="en-GB"/>
        </w:rPr>
        <w:lastRenderedPageBreak/>
        <w:t xml:space="preserve">Introduction </w:t>
      </w:r>
      <w:r w:rsidR="009E3612" w:rsidRPr="00290CBE">
        <w:rPr>
          <w:rFonts w:eastAsia="Times New Roman" w:cstheme="minorHAnsi"/>
          <w:b/>
          <w:bCs/>
          <w:color w:val="0070C0"/>
          <w:sz w:val="28"/>
          <w:szCs w:val="28"/>
          <w:lang w:eastAsia="en-GB"/>
        </w:rPr>
        <w:t xml:space="preserve"> </w:t>
      </w:r>
    </w:p>
    <w:p w14:paraId="6274C384" w14:textId="2AEFC7A9" w:rsidR="000A5A68" w:rsidRPr="00C53A67" w:rsidRDefault="009E3612" w:rsidP="00DA0A9E">
      <w:pPr>
        <w:spacing w:before="99" w:after="200" w:line="237" w:lineRule="auto"/>
        <w:ind w:right="4"/>
        <w:jc w:val="both"/>
        <w:rPr>
          <w:rFonts w:cstheme="minorHAnsi"/>
          <w:sz w:val="24"/>
          <w:szCs w:val="24"/>
        </w:rPr>
      </w:pPr>
      <w:r w:rsidRPr="00DA0A9E">
        <w:rPr>
          <w:rFonts w:cstheme="minorHAnsi"/>
          <w:sz w:val="24"/>
          <w:szCs w:val="24"/>
        </w:rPr>
        <w:t xml:space="preserve">This guidance applies to learning reviews commissioned by </w:t>
      </w:r>
      <w:r w:rsidR="00EC0B69">
        <w:rPr>
          <w:rFonts w:cstheme="minorHAnsi"/>
          <w:sz w:val="24"/>
          <w:szCs w:val="24"/>
        </w:rPr>
        <w:t>Inverclyde</w:t>
      </w:r>
      <w:r w:rsidR="004E58E7" w:rsidRPr="00DA0A9E">
        <w:rPr>
          <w:rFonts w:cstheme="minorHAnsi"/>
          <w:sz w:val="24"/>
          <w:szCs w:val="24"/>
        </w:rPr>
        <w:t xml:space="preserve"> </w:t>
      </w:r>
      <w:r w:rsidRPr="00DA0A9E">
        <w:rPr>
          <w:rFonts w:cstheme="minorHAnsi"/>
          <w:sz w:val="24"/>
          <w:szCs w:val="24"/>
        </w:rPr>
        <w:t>Child Protection Committee</w:t>
      </w:r>
      <w:r w:rsidR="00C53A67">
        <w:rPr>
          <w:rFonts w:cstheme="minorHAnsi"/>
          <w:sz w:val="24"/>
          <w:szCs w:val="24"/>
        </w:rPr>
        <w:t xml:space="preserve"> (ICPC)</w:t>
      </w:r>
      <w:r w:rsidRPr="00DA0A9E">
        <w:rPr>
          <w:rFonts w:cstheme="minorHAnsi"/>
          <w:sz w:val="24"/>
          <w:szCs w:val="24"/>
        </w:rPr>
        <w:t xml:space="preserve">. It replaces the </w:t>
      </w:r>
      <w:r w:rsidR="004E58E7" w:rsidRPr="00DA0A9E">
        <w:rPr>
          <w:rFonts w:cstheme="minorHAnsi"/>
          <w:sz w:val="24"/>
          <w:szCs w:val="24"/>
        </w:rPr>
        <w:t>previous guidance</w:t>
      </w:r>
      <w:r w:rsidRPr="00DA0A9E">
        <w:rPr>
          <w:rFonts w:cstheme="minorHAnsi"/>
          <w:sz w:val="24"/>
          <w:szCs w:val="24"/>
        </w:rPr>
        <w:t xml:space="preserve"> for CPCs conducting an Initial or Significant Case Review (2015)</w:t>
      </w:r>
      <w:r w:rsidR="00B63E5A" w:rsidRPr="00DA0A9E">
        <w:rPr>
          <w:rFonts w:cstheme="minorHAnsi"/>
          <w:sz w:val="24"/>
          <w:szCs w:val="24"/>
        </w:rPr>
        <w:t>.</w:t>
      </w:r>
      <w:r w:rsidR="00C53A67">
        <w:rPr>
          <w:rFonts w:cstheme="minorHAnsi"/>
          <w:sz w:val="24"/>
          <w:szCs w:val="24"/>
        </w:rPr>
        <w:t xml:space="preserve"> </w:t>
      </w:r>
      <w:r w:rsidRPr="00DA0A9E">
        <w:rPr>
          <w:rFonts w:cstheme="minorHAnsi"/>
          <w:sz w:val="24"/>
          <w:szCs w:val="24"/>
        </w:rPr>
        <w:t>It has been locally adapted based on the National Guidance for Child Protection Committees undertaking Learning Reviews (Scottish Government, 2021</w:t>
      </w:r>
      <w:r w:rsidR="00C53A67">
        <w:rPr>
          <w:rFonts w:cstheme="minorHAnsi"/>
          <w:sz w:val="24"/>
          <w:szCs w:val="24"/>
        </w:rPr>
        <w:t>).</w:t>
      </w:r>
    </w:p>
    <w:p w14:paraId="5A13D00B" w14:textId="4BCB62E1" w:rsidR="009E3612" w:rsidRPr="00DA0A9E" w:rsidRDefault="009E3612" w:rsidP="00DA0A9E">
      <w:pPr>
        <w:spacing w:before="99" w:after="200" w:line="237" w:lineRule="auto"/>
        <w:ind w:right="4"/>
        <w:jc w:val="both"/>
        <w:rPr>
          <w:rFonts w:eastAsia="Arial" w:cstheme="minorHAnsi"/>
          <w:sz w:val="24"/>
          <w:szCs w:val="24"/>
          <w:u w:val="single"/>
          <w:lang w:val="en-US"/>
        </w:rPr>
      </w:pPr>
      <w:r w:rsidRPr="00DA0A9E">
        <w:rPr>
          <w:rFonts w:cstheme="minorHAnsi"/>
          <w:sz w:val="24"/>
          <w:szCs w:val="24"/>
        </w:rPr>
        <w:t>Protecting childre</w:t>
      </w:r>
      <w:r w:rsidR="000D2D30" w:rsidRPr="00DA0A9E">
        <w:rPr>
          <w:rFonts w:cstheme="minorHAnsi"/>
          <w:sz w:val="24"/>
          <w:szCs w:val="24"/>
        </w:rPr>
        <w:t>n</w:t>
      </w:r>
      <w:r w:rsidR="00C53A67">
        <w:rPr>
          <w:rFonts w:cstheme="minorHAnsi"/>
          <w:sz w:val="24"/>
          <w:szCs w:val="24"/>
        </w:rPr>
        <w:t xml:space="preserve"> and</w:t>
      </w:r>
      <w:r w:rsidR="000D2D30" w:rsidRPr="00DA0A9E">
        <w:rPr>
          <w:rFonts w:cstheme="minorHAnsi"/>
          <w:sz w:val="24"/>
          <w:szCs w:val="24"/>
        </w:rPr>
        <w:t xml:space="preserve"> young </w:t>
      </w:r>
      <w:r w:rsidRPr="00DA0A9E">
        <w:rPr>
          <w:rFonts w:cstheme="minorHAnsi"/>
          <w:sz w:val="24"/>
          <w:szCs w:val="24"/>
        </w:rPr>
        <w:t>people</w:t>
      </w:r>
      <w:r w:rsidR="000D2D30" w:rsidRPr="00DA0A9E">
        <w:rPr>
          <w:rFonts w:cstheme="minorHAnsi"/>
          <w:sz w:val="24"/>
          <w:szCs w:val="24"/>
        </w:rPr>
        <w:t xml:space="preserve"> </w:t>
      </w:r>
      <w:r w:rsidRPr="00DA0A9E">
        <w:rPr>
          <w:rFonts w:cstheme="minorHAnsi"/>
          <w:sz w:val="24"/>
          <w:szCs w:val="24"/>
        </w:rPr>
        <w:t>is an inter-agency and inter-disciplinary responsibility overseen by CPCs</w:t>
      </w:r>
      <w:r w:rsidR="009D2BB7" w:rsidRPr="00DA0A9E">
        <w:rPr>
          <w:rFonts w:cstheme="minorHAnsi"/>
          <w:sz w:val="24"/>
          <w:szCs w:val="24"/>
        </w:rPr>
        <w:t xml:space="preserve"> </w:t>
      </w:r>
      <w:r w:rsidR="00C53A67">
        <w:rPr>
          <w:rFonts w:cstheme="minorHAnsi"/>
          <w:sz w:val="24"/>
          <w:szCs w:val="24"/>
        </w:rPr>
        <w:t xml:space="preserve">it is </w:t>
      </w:r>
      <w:r w:rsidRPr="00DA0A9E">
        <w:rPr>
          <w:rFonts w:cstheme="minorHAnsi"/>
          <w:sz w:val="24"/>
          <w:szCs w:val="24"/>
        </w:rPr>
        <w:t>th</w:t>
      </w:r>
      <w:r w:rsidR="00C53A67">
        <w:rPr>
          <w:rFonts w:cstheme="minorHAnsi"/>
          <w:sz w:val="24"/>
          <w:szCs w:val="24"/>
        </w:rPr>
        <w:t>is</w:t>
      </w:r>
      <w:r w:rsidRPr="00DA0A9E">
        <w:rPr>
          <w:rFonts w:cstheme="minorHAnsi"/>
          <w:sz w:val="24"/>
          <w:szCs w:val="24"/>
        </w:rPr>
        <w:t xml:space="preserve"> committee</w:t>
      </w:r>
      <w:r w:rsidR="00C53A67">
        <w:rPr>
          <w:rFonts w:cstheme="minorHAnsi"/>
          <w:sz w:val="24"/>
          <w:szCs w:val="24"/>
        </w:rPr>
        <w:t xml:space="preserve"> that is</w:t>
      </w:r>
      <w:r w:rsidRPr="00DA0A9E">
        <w:rPr>
          <w:rFonts w:cstheme="minorHAnsi"/>
          <w:sz w:val="24"/>
          <w:szCs w:val="24"/>
        </w:rPr>
        <w:t xml:space="preserve"> responsible for deciding whether a Learning Review is warranted and, if so, for agreeing how the review is conducted. </w:t>
      </w:r>
      <w:r w:rsidR="00C53A67">
        <w:rPr>
          <w:rFonts w:cstheme="minorHAnsi"/>
          <w:sz w:val="24"/>
          <w:szCs w:val="24"/>
        </w:rPr>
        <w:t>ICPC</w:t>
      </w:r>
      <w:r w:rsidRPr="00DA0A9E">
        <w:rPr>
          <w:rFonts w:cstheme="minorHAnsi"/>
          <w:sz w:val="24"/>
          <w:szCs w:val="24"/>
        </w:rPr>
        <w:t xml:space="preserve"> will keep the Chief Officer Group advised of all cases referred for a potential Learning Review</w:t>
      </w:r>
      <w:r w:rsidR="00F921BD">
        <w:rPr>
          <w:rFonts w:cstheme="minorHAnsi"/>
          <w:sz w:val="24"/>
          <w:szCs w:val="24"/>
        </w:rPr>
        <w:t xml:space="preserve"> </w:t>
      </w:r>
      <w:r w:rsidRPr="00DA0A9E">
        <w:rPr>
          <w:rFonts w:cstheme="minorHAnsi"/>
          <w:sz w:val="24"/>
          <w:szCs w:val="24"/>
        </w:rPr>
        <w:t xml:space="preserve">and will report their recommendations on these matters to the Chief Officer Group for consideration and ratification. </w:t>
      </w:r>
    </w:p>
    <w:p w14:paraId="45210F03" w14:textId="77777777" w:rsidR="009E3612" w:rsidRPr="009E3612" w:rsidRDefault="009E3612" w:rsidP="00034E9E">
      <w:pPr>
        <w:spacing w:after="200" w:line="240" w:lineRule="auto"/>
        <w:jc w:val="both"/>
        <w:rPr>
          <w:rFonts w:ascii="Arial" w:hAnsi="Arial" w:cs="Arial"/>
          <w:sz w:val="24"/>
          <w:szCs w:val="24"/>
        </w:rPr>
      </w:pPr>
      <w:r w:rsidRPr="00DA0A9E">
        <w:rPr>
          <w:rFonts w:cstheme="minorHAnsi"/>
          <w:sz w:val="24"/>
          <w:szCs w:val="24"/>
        </w:rPr>
        <w:t xml:space="preserve">The overall purpose of a Learning Review is to bring together agencies, individuals and families in a collective endeavour to learn from what has happened </w:t>
      </w:r>
      <w:proofErr w:type="gramStart"/>
      <w:r w:rsidRPr="00DA0A9E">
        <w:rPr>
          <w:rFonts w:cstheme="minorHAnsi"/>
          <w:sz w:val="24"/>
          <w:szCs w:val="24"/>
        </w:rPr>
        <w:t>in order to</w:t>
      </w:r>
      <w:proofErr w:type="gramEnd"/>
      <w:r w:rsidRPr="00DA0A9E">
        <w:rPr>
          <w:rFonts w:cstheme="minorHAnsi"/>
          <w:sz w:val="24"/>
          <w:szCs w:val="24"/>
        </w:rPr>
        <w:t xml:space="preserve"> improve and develop systems and practice in the future and thus better protect adults, children and young people</w:t>
      </w:r>
      <w:r w:rsidRPr="009E3612">
        <w:rPr>
          <w:rFonts w:ascii="Arial" w:hAnsi="Arial" w:cs="Arial"/>
          <w:sz w:val="24"/>
          <w:szCs w:val="24"/>
        </w:rPr>
        <w:t xml:space="preserve">. </w:t>
      </w:r>
    </w:p>
    <w:p w14:paraId="2049B7D7" w14:textId="77777777" w:rsidR="009E3612" w:rsidRPr="00BE1FE7" w:rsidRDefault="009E3612" w:rsidP="0001100E">
      <w:pPr>
        <w:spacing w:after="200" w:line="276" w:lineRule="auto"/>
        <w:jc w:val="both"/>
        <w:rPr>
          <w:rFonts w:cstheme="minorHAnsi"/>
          <w:sz w:val="24"/>
          <w:szCs w:val="24"/>
        </w:rPr>
      </w:pPr>
      <w:r w:rsidRPr="00BE1FE7">
        <w:rPr>
          <w:rFonts w:cstheme="minorHAnsi"/>
          <w:sz w:val="24"/>
          <w:szCs w:val="24"/>
        </w:rPr>
        <w:t>Learning Reviews should seek to:</w:t>
      </w:r>
    </w:p>
    <w:p w14:paraId="471E6D1A" w14:textId="5637695C" w:rsidR="009E3612" w:rsidRPr="00BE1FE7" w:rsidRDefault="009E3612" w:rsidP="004C6B09">
      <w:pPr>
        <w:widowControl w:val="0"/>
        <w:numPr>
          <w:ilvl w:val="1"/>
          <w:numId w:val="15"/>
        </w:numPr>
        <w:tabs>
          <w:tab w:val="left" w:pos="838"/>
          <w:tab w:val="left" w:pos="839"/>
        </w:tabs>
        <w:autoSpaceDE w:val="0"/>
        <w:autoSpaceDN w:val="0"/>
        <w:spacing w:after="0" w:line="293" w:lineRule="exact"/>
        <w:jc w:val="both"/>
        <w:rPr>
          <w:rFonts w:eastAsia="Arial" w:cstheme="minorHAnsi"/>
          <w:sz w:val="24"/>
          <w:lang w:val="en-US"/>
        </w:rPr>
      </w:pPr>
      <w:r w:rsidRPr="00BE1FE7">
        <w:rPr>
          <w:rFonts w:cstheme="minorHAnsi"/>
          <w:sz w:val="24"/>
          <w:szCs w:val="24"/>
        </w:rPr>
        <w:tab/>
      </w:r>
      <w:r w:rsidRPr="00BE1FE7">
        <w:rPr>
          <w:rFonts w:eastAsia="Arial" w:cstheme="minorHAnsi"/>
          <w:sz w:val="24"/>
          <w:lang w:val="en-US"/>
        </w:rPr>
        <w:t>understand</w:t>
      </w:r>
      <w:r w:rsidRPr="00BE1FE7">
        <w:rPr>
          <w:rFonts w:eastAsia="Arial" w:cstheme="minorHAnsi"/>
          <w:spacing w:val="-4"/>
          <w:sz w:val="24"/>
          <w:lang w:val="en-US"/>
        </w:rPr>
        <w:t xml:space="preserve"> </w:t>
      </w:r>
      <w:r w:rsidRPr="00BE1FE7">
        <w:rPr>
          <w:rFonts w:eastAsia="Arial" w:cstheme="minorHAnsi"/>
          <w:sz w:val="24"/>
          <w:lang w:val="en-US"/>
        </w:rPr>
        <w:t>the</w:t>
      </w:r>
      <w:r w:rsidRPr="00BE1FE7">
        <w:rPr>
          <w:rFonts w:eastAsia="Arial" w:cstheme="minorHAnsi"/>
          <w:spacing w:val="-4"/>
          <w:sz w:val="24"/>
          <w:lang w:val="en-US"/>
        </w:rPr>
        <w:t xml:space="preserve"> </w:t>
      </w:r>
      <w:r w:rsidRPr="00BE1FE7">
        <w:rPr>
          <w:rFonts w:eastAsia="Arial" w:cstheme="minorHAnsi"/>
          <w:sz w:val="24"/>
          <w:lang w:val="en-US"/>
        </w:rPr>
        <w:t>full</w:t>
      </w:r>
      <w:r w:rsidRPr="00BE1FE7">
        <w:rPr>
          <w:rFonts w:eastAsia="Arial" w:cstheme="minorHAnsi"/>
          <w:spacing w:val="-4"/>
          <w:sz w:val="24"/>
          <w:lang w:val="en-US"/>
        </w:rPr>
        <w:t xml:space="preserve"> </w:t>
      </w:r>
      <w:r w:rsidRPr="00BE1FE7">
        <w:rPr>
          <w:rFonts w:eastAsia="Arial" w:cstheme="minorHAnsi"/>
          <w:sz w:val="24"/>
          <w:lang w:val="en-US"/>
        </w:rPr>
        <w:t>circumstances</w:t>
      </w:r>
      <w:r w:rsidRPr="00BE1FE7">
        <w:rPr>
          <w:rFonts w:eastAsia="Arial" w:cstheme="minorHAnsi"/>
          <w:spacing w:val="-4"/>
          <w:sz w:val="24"/>
          <w:lang w:val="en-US"/>
        </w:rPr>
        <w:t xml:space="preserve"> </w:t>
      </w:r>
      <w:r w:rsidRPr="00BE1FE7">
        <w:rPr>
          <w:rFonts w:eastAsia="Arial" w:cstheme="minorHAnsi"/>
          <w:sz w:val="24"/>
          <w:lang w:val="en-US"/>
        </w:rPr>
        <w:t>of</w:t>
      </w:r>
      <w:r w:rsidRPr="00BE1FE7">
        <w:rPr>
          <w:rFonts w:eastAsia="Arial" w:cstheme="minorHAnsi"/>
          <w:spacing w:val="-4"/>
          <w:sz w:val="24"/>
          <w:lang w:val="en-US"/>
        </w:rPr>
        <w:t xml:space="preserve"> </w:t>
      </w:r>
      <w:r w:rsidRPr="00BE1FE7">
        <w:rPr>
          <w:rFonts w:eastAsia="Arial" w:cstheme="minorHAnsi"/>
          <w:sz w:val="24"/>
          <w:lang w:val="en-US"/>
        </w:rPr>
        <w:t>the</w:t>
      </w:r>
      <w:r w:rsidRPr="00BE1FE7">
        <w:rPr>
          <w:rFonts w:eastAsia="Arial" w:cstheme="minorHAnsi"/>
          <w:spacing w:val="-4"/>
          <w:sz w:val="24"/>
          <w:lang w:val="en-US"/>
        </w:rPr>
        <w:t xml:space="preserve"> </w:t>
      </w:r>
      <w:r w:rsidRPr="00BE1FE7">
        <w:rPr>
          <w:rFonts w:eastAsia="Arial" w:cstheme="minorHAnsi"/>
          <w:sz w:val="24"/>
          <w:lang w:val="en-US"/>
        </w:rPr>
        <w:t>death</w:t>
      </w:r>
      <w:r w:rsidRPr="00BE1FE7">
        <w:rPr>
          <w:rFonts w:eastAsia="Arial" w:cstheme="minorHAnsi"/>
          <w:spacing w:val="-4"/>
          <w:sz w:val="24"/>
          <w:lang w:val="en-US"/>
        </w:rPr>
        <w:t xml:space="preserve"> </w:t>
      </w:r>
      <w:r w:rsidRPr="00BE1FE7">
        <w:rPr>
          <w:rFonts w:eastAsia="Arial" w:cstheme="minorHAnsi"/>
          <w:sz w:val="24"/>
          <w:lang w:val="en-US"/>
        </w:rPr>
        <w:t>of,</w:t>
      </w:r>
      <w:r w:rsidRPr="00BE1FE7">
        <w:rPr>
          <w:rFonts w:eastAsia="Arial" w:cstheme="minorHAnsi"/>
          <w:spacing w:val="-4"/>
          <w:sz w:val="24"/>
          <w:lang w:val="en-US"/>
        </w:rPr>
        <w:t xml:space="preserve"> </w:t>
      </w:r>
      <w:r w:rsidRPr="00BE1FE7">
        <w:rPr>
          <w:rFonts w:eastAsia="Arial" w:cstheme="minorHAnsi"/>
          <w:sz w:val="24"/>
          <w:lang w:val="en-US"/>
        </w:rPr>
        <w:t>or</w:t>
      </w:r>
      <w:r w:rsidRPr="00BE1FE7">
        <w:rPr>
          <w:rFonts w:eastAsia="Arial" w:cstheme="minorHAnsi"/>
          <w:spacing w:val="-4"/>
          <w:sz w:val="24"/>
          <w:lang w:val="en-US"/>
        </w:rPr>
        <w:t xml:space="preserve"> </w:t>
      </w:r>
      <w:r w:rsidRPr="00BE1FE7">
        <w:rPr>
          <w:rFonts w:eastAsia="Arial" w:cstheme="minorHAnsi"/>
          <w:sz w:val="24"/>
          <w:lang w:val="en-US"/>
        </w:rPr>
        <w:t>serious</w:t>
      </w:r>
      <w:r w:rsidRPr="00BE1FE7">
        <w:rPr>
          <w:rFonts w:eastAsia="Arial" w:cstheme="minorHAnsi"/>
          <w:spacing w:val="-4"/>
          <w:sz w:val="24"/>
          <w:lang w:val="en-US"/>
        </w:rPr>
        <w:t xml:space="preserve"> </w:t>
      </w:r>
      <w:r w:rsidRPr="00BE1FE7">
        <w:rPr>
          <w:rFonts w:eastAsia="Arial" w:cstheme="minorHAnsi"/>
          <w:sz w:val="24"/>
          <w:lang w:val="en-US"/>
        </w:rPr>
        <w:t>harm</w:t>
      </w:r>
      <w:r w:rsidRPr="00BE1FE7">
        <w:rPr>
          <w:rFonts w:eastAsia="Arial" w:cstheme="minorHAnsi"/>
          <w:spacing w:val="-4"/>
          <w:sz w:val="24"/>
          <w:lang w:val="en-US"/>
        </w:rPr>
        <w:t xml:space="preserve"> </w:t>
      </w:r>
      <w:r w:rsidRPr="00BE1FE7">
        <w:rPr>
          <w:rFonts w:eastAsia="Arial" w:cstheme="minorHAnsi"/>
          <w:sz w:val="24"/>
          <w:lang w:val="en-US"/>
        </w:rPr>
        <w:t>to,</w:t>
      </w:r>
      <w:r w:rsidRPr="00BE1FE7">
        <w:rPr>
          <w:rFonts w:eastAsia="Arial" w:cstheme="minorHAnsi"/>
          <w:spacing w:val="-4"/>
          <w:sz w:val="24"/>
          <w:lang w:val="en-US"/>
        </w:rPr>
        <w:t xml:space="preserve"> </w:t>
      </w:r>
      <w:r w:rsidR="00BE1FE7">
        <w:rPr>
          <w:rFonts w:eastAsia="Arial" w:cstheme="minorHAnsi"/>
          <w:sz w:val="24"/>
          <w:lang w:val="en-US"/>
        </w:rPr>
        <w:t>a child</w:t>
      </w:r>
      <w:r w:rsidRPr="00BE1FE7">
        <w:rPr>
          <w:rFonts w:eastAsia="Arial" w:cstheme="minorHAnsi"/>
          <w:sz w:val="24"/>
          <w:lang w:val="en-US"/>
        </w:rPr>
        <w:t xml:space="preserve"> or </w:t>
      </w:r>
      <w:r w:rsidR="00BE1FE7">
        <w:rPr>
          <w:rFonts w:eastAsia="Arial" w:cstheme="minorHAnsi"/>
          <w:sz w:val="24"/>
          <w:lang w:val="en-US"/>
        </w:rPr>
        <w:t>adult</w:t>
      </w:r>
    </w:p>
    <w:p w14:paraId="754C488C" w14:textId="168CF778" w:rsidR="009E3612" w:rsidRPr="00BE1FE7" w:rsidRDefault="009E3612" w:rsidP="004C6B09">
      <w:pPr>
        <w:widowControl w:val="0"/>
        <w:numPr>
          <w:ilvl w:val="1"/>
          <w:numId w:val="15"/>
        </w:numPr>
        <w:tabs>
          <w:tab w:val="left" w:pos="838"/>
          <w:tab w:val="left" w:pos="839"/>
        </w:tabs>
        <w:autoSpaceDE w:val="0"/>
        <w:autoSpaceDN w:val="0"/>
        <w:spacing w:after="0" w:line="240" w:lineRule="auto"/>
        <w:ind w:right="624"/>
        <w:jc w:val="both"/>
        <w:rPr>
          <w:rFonts w:eastAsia="Arial" w:cstheme="minorHAnsi"/>
          <w:sz w:val="24"/>
          <w:lang w:val="en-US"/>
        </w:rPr>
      </w:pPr>
      <w:r w:rsidRPr="00BE1FE7">
        <w:rPr>
          <w:rFonts w:eastAsia="Arial" w:cstheme="minorHAnsi"/>
          <w:sz w:val="24"/>
          <w:lang w:val="en-US"/>
        </w:rPr>
        <w:t xml:space="preserve">examine and assess the role of all relevant services, relating both to the </w:t>
      </w:r>
      <w:r w:rsidR="00BE1FE7">
        <w:rPr>
          <w:rFonts w:eastAsia="Arial" w:cstheme="minorHAnsi"/>
          <w:sz w:val="24"/>
          <w:lang w:val="en-US"/>
        </w:rPr>
        <w:t>child or adult</w:t>
      </w:r>
      <w:r w:rsidRPr="00BE1FE7">
        <w:rPr>
          <w:rFonts w:eastAsia="Arial" w:cstheme="minorHAnsi"/>
          <w:sz w:val="24"/>
          <w:lang w:val="en-US"/>
        </w:rPr>
        <w:t xml:space="preserve"> </w:t>
      </w:r>
      <w:proofErr w:type="gramStart"/>
      <w:r w:rsidRPr="00BE1FE7">
        <w:rPr>
          <w:rFonts w:eastAsia="Arial" w:cstheme="minorHAnsi"/>
          <w:sz w:val="24"/>
          <w:lang w:val="en-US"/>
        </w:rPr>
        <w:t>and also</w:t>
      </w:r>
      <w:proofErr w:type="gramEnd"/>
      <w:r w:rsidRPr="00BE1FE7">
        <w:rPr>
          <w:rFonts w:eastAsia="Arial" w:cstheme="minorHAnsi"/>
          <w:sz w:val="24"/>
          <w:lang w:val="en-US"/>
        </w:rPr>
        <w:t>,</w:t>
      </w:r>
      <w:r w:rsidRPr="00BE1FE7">
        <w:rPr>
          <w:rFonts w:eastAsia="Arial" w:cstheme="minorHAnsi"/>
          <w:spacing w:val="-3"/>
          <w:sz w:val="24"/>
          <w:lang w:val="en-US"/>
        </w:rPr>
        <w:t xml:space="preserve"> </w:t>
      </w:r>
      <w:r w:rsidRPr="00BE1FE7">
        <w:rPr>
          <w:rFonts w:eastAsia="Arial" w:cstheme="minorHAnsi"/>
          <w:sz w:val="24"/>
          <w:lang w:val="en-US"/>
        </w:rPr>
        <w:t>as appropriate, to relatives, carers or others who may be connected to the incident or events which led to the need for the</w:t>
      </w:r>
      <w:r w:rsidRPr="00BE1FE7">
        <w:rPr>
          <w:rFonts w:eastAsia="Arial" w:cstheme="minorHAnsi"/>
          <w:spacing w:val="-2"/>
          <w:sz w:val="24"/>
          <w:lang w:val="en-US"/>
        </w:rPr>
        <w:t xml:space="preserve"> </w:t>
      </w:r>
      <w:r w:rsidRPr="00BE1FE7">
        <w:rPr>
          <w:rFonts w:eastAsia="Arial" w:cstheme="minorHAnsi"/>
          <w:sz w:val="24"/>
          <w:lang w:val="en-US"/>
        </w:rPr>
        <w:t>review</w:t>
      </w:r>
    </w:p>
    <w:p w14:paraId="0A88155A" w14:textId="77777777" w:rsidR="009E3612" w:rsidRPr="00BE1FE7" w:rsidRDefault="009E3612" w:rsidP="004C6B09">
      <w:pPr>
        <w:widowControl w:val="0"/>
        <w:numPr>
          <w:ilvl w:val="1"/>
          <w:numId w:val="15"/>
        </w:numPr>
        <w:tabs>
          <w:tab w:val="left" w:pos="838"/>
          <w:tab w:val="left" w:pos="839"/>
        </w:tabs>
        <w:autoSpaceDE w:val="0"/>
        <w:autoSpaceDN w:val="0"/>
        <w:spacing w:before="1" w:after="0" w:line="240" w:lineRule="auto"/>
        <w:ind w:right="185"/>
        <w:jc w:val="both"/>
        <w:rPr>
          <w:rFonts w:eastAsia="Arial" w:cstheme="minorHAnsi"/>
          <w:sz w:val="24"/>
          <w:szCs w:val="24"/>
          <w:lang w:val="en-US"/>
        </w:rPr>
      </w:pPr>
      <w:r w:rsidRPr="00BE1FE7">
        <w:rPr>
          <w:rFonts w:eastAsia="Arial" w:cstheme="minorHAnsi"/>
          <w:sz w:val="24"/>
          <w:lang w:val="en-US"/>
        </w:rPr>
        <w:t>explore any key practice issues and why they might have arisen, including identifying</w:t>
      </w:r>
      <w:r w:rsidRPr="00BE1FE7">
        <w:rPr>
          <w:rFonts w:eastAsia="Arial" w:cstheme="minorHAnsi"/>
          <w:spacing w:val="-3"/>
          <w:sz w:val="24"/>
          <w:lang w:val="en-US"/>
        </w:rPr>
        <w:t xml:space="preserve"> </w:t>
      </w:r>
      <w:r w:rsidRPr="00BE1FE7">
        <w:rPr>
          <w:rFonts w:eastAsia="Arial" w:cstheme="minorHAnsi"/>
          <w:sz w:val="24"/>
          <w:lang w:val="en-US"/>
        </w:rPr>
        <w:t>systemic issues</w:t>
      </w:r>
    </w:p>
    <w:p w14:paraId="21A7E627" w14:textId="77777777" w:rsidR="009E3612" w:rsidRPr="00BE1FE7" w:rsidRDefault="009E3612" w:rsidP="004C6B09">
      <w:pPr>
        <w:widowControl w:val="0"/>
        <w:numPr>
          <w:ilvl w:val="1"/>
          <w:numId w:val="15"/>
        </w:numPr>
        <w:tabs>
          <w:tab w:val="left" w:pos="838"/>
          <w:tab w:val="left" w:pos="839"/>
        </w:tabs>
        <w:autoSpaceDE w:val="0"/>
        <w:autoSpaceDN w:val="0"/>
        <w:spacing w:before="1" w:after="0" w:line="240" w:lineRule="auto"/>
        <w:ind w:right="185"/>
        <w:jc w:val="both"/>
        <w:rPr>
          <w:rFonts w:eastAsia="Arial" w:cstheme="minorHAnsi"/>
          <w:sz w:val="24"/>
          <w:szCs w:val="24"/>
          <w:lang w:val="en-US"/>
        </w:rPr>
      </w:pPr>
      <w:r w:rsidRPr="00BE1FE7">
        <w:rPr>
          <w:rFonts w:eastAsia="Arial" w:cstheme="minorHAnsi"/>
          <w:sz w:val="24"/>
          <w:lang w:val="en-US"/>
        </w:rPr>
        <w:t>consider the question of “How did the situation present itself to the practitioner at</w:t>
      </w:r>
      <w:r w:rsidRPr="00BE1FE7">
        <w:rPr>
          <w:rFonts w:eastAsia="Arial" w:cstheme="minorHAnsi"/>
          <w:spacing w:val="-23"/>
          <w:sz w:val="24"/>
          <w:lang w:val="en-US"/>
        </w:rPr>
        <w:t xml:space="preserve"> </w:t>
      </w:r>
      <w:r w:rsidRPr="00BE1FE7">
        <w:rPr>
          <w:rFonts w:eastAsia="Arial" w:cstheme="minorHAnsi"/>
          <w:sz w:val="24"/>
          <w:lang w:val="en-US"/>
        </w:rPr>
        <w:t>the</w:t>
      </w:r>
      <w:r w:rsidRPr="00BE1FE7">
        <w:rPr>
          <w:rFonts w:eastAsia="Arial" w:cstheme="minorHAnsi"/>
          <w:sz w:val="24"/>
          <w:szCs w:val="24"/>
          <w:lang w:val="en-US"/>
        </w:rPr>
        <w:t xml:space="preserve"> time, and how did this lead to decisions and actions taken at the time?”</w:t>
      </w:r>
    </w:p>
    <w:p w14:paraId="41353272" w14:textId="0D4F4D05" w:rsidR="009E3612" w:rsidRPr="00BE1FE7" w:rsidRDefault="009E3612" w:rsidP="004C6B09">
      <w:pPr>
        <w:widowControl w:val="0"/>
        <w:numPr>
          <w:ilvl w:val="1"/>
          <w:numId w:val="15"/>
        </w:numPr>
        <w:tabs>
          <w:tab w:val="left" w:pos="838"/>
          <w:tab w:val="left" w:pos="839"/>
        </w:tabs>
        <w:autoSpaceDE w:val="0"/>
        <w:autoSpaceDN w:val="0"/>
        <w:spacing w:after="0" w:line="240" w:lineRule="auto"/>
        <w:ind w:right="4"/>
        <w:jc w:val="both"/>
        <w:rPr>
          <w:rFonts w:eastAsia="Arial" w:cstheme="minorHAnsi"/>
          <w:sz w:val="24"/>
          <w:lang w:val="en-US"/>
        </w:rPr>
      </w:pPr>
      <w:r w:rsidRPr="00BE1FE7">
        <w:rPr>
          <w:rFonts w:eastAsia="Arial" w:cstheme="minorHAnsi"/>
          <w:sz w:val="24"/>
          <w:lang w:val="en-US"/>
        </w:rPr>
        <w:t>establish whether there are areas for improvement and lessons to be shared, about the way</w:t>
      </w:r>
      <w:r w:rsidRPr="00BE1FE7">
        <w:rPr>
          <w:rFonts w:eastAsia="Arial" w:cstheme="minorHAnsi"/>
          <w:spacing w:val="-4"/>
          <w:sz w:val="24"/>
          <w:lang w:val="en-US"/>
        </w:rPr>
        <w:t xml:space="preserve"> </w:t>
      </w:r>
      <w:r w:rsidRPr="00BE1FE7">
        <w:rPr>
          <w:rFonts w:eastAsia="Arial" w:cstheme="minorHAnsi"/>
          <w:sz w:val="24"/>
          <w:lang w:val="en-US"/>
        </w:rPr>
        <w:t xml:space="preserve">in which agencies work individually and collectively to protect </w:t>
      </w:r>
      <w:r w:rsidR="004549FA">
        <w:rPr>
          <w:rFonts w:eastAsia="Arial" w:cstheme="minorHAnsi"/>
          <w:sz w:val="24"/>
          <w:lang w:val="en-US"/>
        </w:rPr>
        <w:t xml:space="preserve">children and </w:t>
      </w:r>
      <w:r w:rsidRPr="00BE1FE7">
        <w:rPr>
          <w:rFonts w:eastAsia="Arial" w:cstheme="minorHAnsi"/>
          <w:sz w:val="24"/>
          <w:lang w:val="en-US"/>
        </w:rPr>
        <w:t>adults at</w:t>
      </w:r>
      <w:r w:rsidRPr="00BE1FE7">
        <w:rPr>
          <w:rFonts w:eastAsia="Arial" w:cstheme="minorHAnsi"/>
          <w:spacing w:val="-5"/>
          <w:sz w:val="24"/>
          <w:lang w:val="en-US"/>
        </w:rPr>
        <w:t xml:space="preserve"> </w:t>
      </w:r>
      <w:r w:rsidRPr="00BE1FE7">
        <w:rPr>
          <w:rFonts w:eastAsia="Arial" w:cstheme="minorHAnsi"/>
          <w:sz w:val="24"/>
          <w:lang w:val="en-US"/>
        </w:rPr>
        <w:t>risk</w:t>
      </w:r>
    </w:p>
    <w:p w14:paraId="30DD15CF" w14:textId="77777777" w:rsidR="009E3612" w:rsidRPr="00BE1FE7" w:rsidRDefault="009E3612" w:rsidP="004C6B09">
      <w:pPr>
        <w:widowControl w:val="0"/>
        <w:numPr>
          <w:ilvl w:val="0"/>
          <w:numId w:val="14"/>
        </w:numPr>
        <w:tabs>
          <w:tab w:val="left" w:pos="838"/>
          <w:tab w:val="left" w:pos="839"/>
        </w:tabs>
        <w:autoSpaceDE w:val="0"/>
        <w:autoSpaceDN w:val="0"/>
        <w:spacing w:before="14" w:after="0" w:line="228" w:lineRule="auto"/>
        <w:ind w:right="4"/>
        <w:jc w:val="both"/>
        <w:rPr>
          <w:rFonts w:eastAsia="Arial" w:cstheme="minorHAnsi"/>
          <w:sz w:val="24"/>
          <w:lang w:val="en-US"/>
        </w:rPr>
      </w:pPr>
      <w:r w:rsidRPr="00BE1FE7">
        <w:rPr>
          <w:rFonts w:eastAsia="Arial" w:cstheme="minorHAnsi"/>
          <w:sz w:val="24"/>
          <w:lang w:val="en-US"/>
        </w:rPr>
        <w:t>identify areas for development, how they are to be acted on and what is expected to change</w:t>
      </w:r>
      <w:r w:rsidRPr="00BE1FE7">
        <w:rPr>
          <w:rFonts w:eastAsia="Arial" w:cstheme="minorHAnsi"/>
          <w:spacing w:val="-6"/>
          <w:sz w:val="24"/>
          <w:lang w:val="en-US"/>
        </w:rPr>
        <w:t xml:space="preserve"> </w:t>
      </w:r>
      <w:r w:rsidRPr="00BE1FE7">
        <w:rPr>
          <w:rFonts w:eastAsia="Arial" w:cstheme="minorHAnsi"/>
          <w:sz w:val="24"/>
          <w:lang w:val="en-US"/>
        </w:rPr>
        <w:t>as a</w:t>
      </w:r>
      <w:r w:rsidRPr="00BE1FE7">
        <w:rPr>
          <w:rFonts w:eastAsia="Arial" w:cstheme="minorHAnsi"/>
          <w:spacing w:val="-1"/>
          <w:sz w:val="24"/>
          <w:lang w:val="en-US"/>
        </w:rPr>
        <w:t xml:space="preserve"> </w:t>
      </w:r>
      <w:r w:rsidRPr="00BE1FE7">
        <w:rPr>
          <w:rFonts w:eastAsia="Arial" w:cstheme="minorHAnsi"/>
          <w:sz w:val="24"/>
          <w:lang w:val="en-US"/>
        </w:rPr>
        <w:t>result</w:t>
      </w:r>
    </w:p>
    <w:p w14:paraId="2C9A6A3C" w14:textId="77777777" w:rsidR="009E3612" w:rsidRPr="00BE1FE7" w:rsidRDefault="009E3612" w:rsidP="004C6B09">
      <w:pPr>
        <w:widowControl w:val="0"/>
        <w:numPr>
          <w:ilvl w:val="0"/>
          <w:numId w:val="14"/>
        </w:numPr>
        <w:tabs>
          <w:tab w:val="left" w:pos="838"/>
          <w:tab w:val="left" w:pos="839"/>
        </w:tabs>
        <w:autoSpaceDE w:val="0"/>
        <w:autoSpaceDN w:val="0"/>
        <w:spacing w:before="14" w:after="0" w:line="228" w:lineRule="auto"/>
        <w:ind w:right="4"/>
        <w:jc w:val="both"/>
        <w:rPr>
          <w:rFonts w:eastAsia="Arial" w:cstheme="minorHAnsi"/>
          <w:sz w:val="24"/>
          <w:lang w:val="en-US"/>
        </w:rPr>
      </w:pPr>
      <w:r w:rsidRPr="00BE1FE7">
        <w:rPr>
          <w:rFonts w:eastAsia="Arial" w:cstheme="minorHAnsi"/>
          <w:sz w:val="24"/>
          <w:lang w:val="en-US"/>
        </w:rPr>
        <w:t>consider whether there are issues with the system and whether services should be reviewed</w:t>
      </w:r>
      <w:r w:rsidRPr="00BE1FE7">
        <w:rPr>
          <w:rFonts w:eastAsia="Arial" w:cstheme="minorHAnsi"/>
          <w:spacing w:val="-6"/>
          <w:sz w:val="24"/>
          <w:lang w:val="en-US"/>
        </w:rPr>
        <w:t xml:space="preserve"> </w:t>
      </w:r>
      <w:r w:rsidRPr="00BE1FE7">
        <w:rPr>
          <w:rFonts w:eastAsia="Arial" w:cstheme="minorHAnsi"/>
          <w:sz w:val="24"/>
          <w:lang w:val="en-US"/>
        </w:rPr>
        <w:t>or developed to address</w:t>
      </w:r>
      <w:r w:rsidRPr="00BE1FE7">
        <w:rPr>
          <w:rFonts w:eastAsia="Arial" w:cstheme="minorHAnsi"/>
          <w:spacing w:val="-1"/>
          <w:sz w:val="24"/>
          <w:lang w:val="en-US"/>
        </w:rPr>
        <w:t xml:space="preserve"> </w:t>
      </w:r>
      <w:r w:rsidRPr="00BE1FE7">
        <w:rPr>
          <w:rFonts w:eastAsia="Arial" w:cstheme="minorHAnsi"/>
          <w:sz w:val="24"/>
          <w:lang w:val="en-US"/>
        </w:rPr>
        <w:t>these</w:t>
      </w:r>
    </w:p>
    <w:p w14:paraId="7883EEEA" w14:textId="1B455240" w:rsidR="00C735B3" w:rsidRDefault="009E3612" w:rsidP="004C6B09">
      <w:pPr>
        <w:widowControl w:val="0"/>
        <w:numPr>
          <w:ilvl w:val="0"/>
          <w:numId w:val="14"/>
        </w:numPr>
        <w:tabs>
          <w:tab w:val="left" w:pos="838"/>
          <w:tab w:val="left" w:pos="839"/>
        </w:tabs>
        <w:autoSpaceDE w:val="0"/>
        <w:autoSpaceDN w:val="0"/>
        <w:spacing w:before="14" w:after="0" w:line="228" w:lineRule="auto"/>
        <w:ind w:right="4"/>
        <w:jc w:val="both"/>
        <w:rPr>
          <w:rFonts w:eastAsia="Arial" w:cstheme="minorHAnsi"/>
          <w:sz w:val="24"/>
          <w:lang w:val="en-US"/>
        </w:rPr>
      </w:pPr>
      <w:r w:rsidRPr="00BE1FE7">
        <w:rPr>
          <w:rFonts w:eastAsia="Arial" w:cstheme="minorHAnsi"/>
          <w:sz w:val="24"/>
          <w:lang w:val="en-US"/>
        </w:rPr>
        <w:t>establish findings which will allow the C</w:t>
      </w:r>
      <w:r w:rsidR="00BB090C">
        <w:rPr>
          <w:rFonts w:eastAsia="Arial" w:cstheme="minorHAnsi"/>
          <w:sz w:val="24"/>
          <w:lang w:val="en-US"/>
        </w:rPr>
        <w:t>PC</w:t>
      </w:r>
      <w:r w:rsidRPr="00BE1FE7">
        <w:rPr>
          <w:rFonts w:eastAsia="Arial" w:cstheme="minorHAnsi"/>
          <w:sz w:val="24"/>
          <w:lang w:val="en-US"/>
        </w:rPr>
        <w:t xml:space="preserve"> and </w:t>
      </w:r>
      <w:r w:rsidR="00BB090C">
        <w:rPr>
          <w:rFonts w:eastAsia="Arial" w:cstheme="minorHAnsi"/>
          <w:sz w:val="24"/>
          <w:lang w:val="en-US"/>
        </w:rPr>
        <w:t>AP</w:t>
      </w:r>
      <w:r w:rsidRPr="00BE1FE7">
        <w:rPr>
          <w:rFonts w:eastAsia="Arial" w:cstheme="minorHAnsi"/>
          <w:sz w:val="24"/>
          <w:lang w:val="en-US"/>
        </w:rPr>
        <w:t>C t</w:t>
      </w:r>
      <w:r w:rsidR="0084769E">
        <w:rPr>
          <w:rFonts w:eastAsia="Arial" w:cstheme="minorHAnsi"/>
          <w:sz w:val="24"/>
          <w:lang w:val="en-US"/>
        </w:rPr>
        <w:t>o</w:t>
      </w:r>
      <w:r w:rsidR="00020D55">
        <w:rPr>
          <w:rFonts w:eastAsia="Arial" w:cstheme="minorHAnsi"/>
          <w:sz w:val="24"/>
          <w:lang w:val="en-US"/>
        </w:rPr>
        <w:t xml:space="preserve"> </w:t>
      </w:r>
      <w:r w:rsidRPr="00BE1FE7">
        <w:rPr>
          <w:rFonts w:eastAsia="Arial" w:cstheme="minorHAnsi"/>
          <w:sz w:val="24"/>
          <w:lang w:val="en-US"/>
        </w:rPr>
        <w:t>consider</w:t>
      </w:r>
      <w:r w:rsidRPr="00BE1FE7">
        <w:rPr>
          <w:rFonts w:eastAsia="Arial" w:cstheme="minorHAnsi"/>
          <w:spacing w:val="-2"/>
          <w:sz w:val="24"/>
          <w:lang w:val="en-US"/>
        </w:rPr>
        <w:t xml:space="preserve"> </w:t>
      </w:r>
      <w:r w:rsidRPr="00BE1FE7">
        <w:rPr>
          <w:rFonts w:eastAsia="Arial" w:cstheme="minorHAnsi"/>
          <w:sz w:val="24"/>
          <w:lang w:val="en-US"/>
        </w:rPr>
        <w:t>what recommendations need to be made to improve the quality of</w:t>
      </w:r>
      <w:r w:rsidRPr="00BE1FE7">
        <w:rPr>
          <w:rFonts w:eastAsia="Arial" w:cstheme="minorHAnsi"/>
          <w:spacing w:val="-43"/>
          <w:sz w:val="24"/>
          <w:lang w:val="en-US"/>
        </w:rPr>
        <w:t xml:space="preserve"> </w:t>
      </w:r>
      <w:r w:rsidRPr="00BE1FE7">
        <w:rPr>
          <w:rFonts w:eastAsia="Arial" w:cstheme="minorHAnsi"/>
          <w:sz w:val="24"/>
          <w:lang w:val="en-US"/>
        </w:rPr>
        <w:t>services</w:t>
      </w:r>
    </w:p>
    <w:p w14:paraId="08235F00" w14:textId="77777777" w:rsidR="00C53A67" w:rsidRPr="00C53A67" w:rsidRDefault="00C53A67" w:rsidP="00C53A67">
      <w:pPr>
        <w:widowControl w:val="0"/>
        <w:tabs>
          <w:tab w:val="left" w:pos="838"/>
          <w:tab w:val="left" w:pos="839"/>
        </w:tabs>
        <w:autoSpaceDE w:val="0"/>
        <w:autoSpaceDN w:val="0"/>
        <w:spacing w:before="14" w:after="0" w:line="228" w:lineRule="auto"/>
        <w:ind w:left="839" w:right="4"/>
        <w:jc w:val="both"/>
        <w:rPr>
          <w:rFonts w:eastAsia="Arial" w:cstheme="minorHAnsi"/>
          <w:sz w:val="24"/>
          <w:lang w:val="en-US"/>
        </w:rPr>
      </w:pPr>
    </w:p>
    <w:p w14:paraId="646025C3" w14:textId="25749A16" w:rsidR="003716FA" w:rsidRPr="00020D55" w:rsidRDefault="003716FA" w:rsidP="0001100E">
      <w:pPr>
        <w:spacing w:after="200" w:line="276" w:lineRule="auto"/>
        <w:jc w:val="both"/>
        <w:rPr>
          <w:rFonts w:cstheme="minorHAnsi"/>
          <w:sz w:val="24"/>
          <w:szCs w:val="24"/>
        </w:rPr>
      </w:pPr>
      <w:r>
        <w:rPr>
          <w:rFonts w:cstheme="minorHAnsi"/>
          <w:sz w:val="24"/>
          <w:szCs w:val="24"/>
        </w:rPr>
        <w:t>This guidance supports the CPC</w:t>
      </w:r>
      <w:r w:rsidR="00C53A67">
        <w:rPr>
          <w:rFonts w:cstheme="minorHAnsi"/>
          <w:sz w:val="24"/>
          <w:szCs w:val="24"/>
        </w:rPr>
        <w:t xml:space="preserve"> </w:t>
      </w:r>
      <w:r w:rsidR="00FF6E23">
        <w:rPr>
          <w:rFonts w:cstheme="minorHAnsi"/>
          <w:sz w:val="24"/>
          <w:szCs w:val="24"/>
        </w:rPr>
        <w:t>in deciding when and how a review will be undertaken by -</w:t>
      </w:r>
    </w:p>
    <w:p w14:paraId="21660C7D" w14:textId="202C5713" w:rsidR="009E3612" w:rsidRPr="00020D55" w:rsidRDefault="009E3612" w:rsidP="004C6B09">
      <w:pPr>
        <w:widowControl w:val="0"/>
        <w:numPr>
          <w:ilvl w:val="1"/>
          <w:numId w:val="15"/>
        </w:numPr>
        <w:tabs>
          <w:tab w:val="left" w:pos="838"/>
          <w:tab w:val="left" w:pos="839"/>
        </w:tabs>
        <w:autoSpaceDE w:val="0"/>
        <w:autoSpaceDN w:val="0"/>
        <w:spacing w:after="0" w:line="240" w:lineRule="auto"/>
        <w:jc w:val="both"/>
        <w:rPr>
          <w:rFonts w:eastAsia="Arial" w:cstheme="minorHAnsi"/>
          <w:sz w:val="24"/>
          <w:lang w:val="en-US"/>
        </w:rPr>
      </w:pPr>
      <w:r w:rsidRPr="00020D55">
        <w:rPr>
          <w:rFonts w:cstheme="minorHAnsi"/>
          <w:sz w:val="24"/>
          <w:szCs w:val="24"/>
        </w:rPr>
        <w:tab/>
      </w:r>
      <w:r w:rsidR="00FF6E23">
        <w:rPr>
          <w:rFonts w:eastAsia="Arial" w:cstheme="minorHAnsi"/>
          <w:sz w:val="24"/>
          <w:lang w:val="en-US"/>
        </w:rPr>
        <w:t>agreeing a</w:t>
      </w:r>
      <w:r w:rsidRPr="00020D55">
        <w:rPr>
          <w:rFonts w:eastAsia="Arial" w:cstheme="minorHAnsi"/>
          <w:sz w:val="24"/>
          <w:lang w:val="en-US"/>
        </w:rPr>
        <w:t xml:space="preserve"> level which is necessary, reasonable and</w:t>
      </w:r>
      <w:r w:rsidRPr="00020D55">
        <w:rPr>
          <w:rFonts w:eastAsia="Arial" w:cstheme="minorHAnsi"/>
          <w:spacing w:val="-3"/>
          <w:sz w:val="24"/>
          <w:lang w:val="en-US"/>
        </w:rPr>
        <w:t xml:space="preserve"> </w:t>
      </w:r>
      <w:r w:rsidRPr="00020D55">
        <w:rPr>
          <w:rFonts w:eastAsia="Arial" w:cstheme="minorHAnsi"/>
          <w:sz w:val="24"/>
          <w:lang w:val="en-US"/>
        </w:rPr>
        <w:t>proportionate</w:t>
      </w:r>
    </w:p>
    <w:p w14:paraId="62F9C87D" w14:textId="6864F421" w:rsidR="009E3612" w:rsidRPr="00020D55" w:rsidRDefault="009E3612" w:rsidP="004C6B09">
      <w:pPr>
        <w:widowControl w:val="0"/>
        <w:numPr>
          <w:ilvl w:val="1"/>
          <w:numId w:val="15"/>
        </w:numPr>
        <w:tabs>
          <w:tab w:val="left" w:pos="838"/>
          <w:tab w:val="left" w:pos="839"/>
        </w:tabs>
        <w:autoSpaceDE w:val="0"/>
        <w:autoSpaceDN w:val="0"/>
        <w:spacing w:before="82" w:after="0" w:line="293" w:lineRule="exact"/>
        <w:jc w:val="both"/>
        <w:rPr>
          <w:rFonts w:eastAsia="Arial" w:cstheme="minorHAnsi"/>
          <w:sz w:val="24"/>
          <w:lang w:val="en-US"/>
        </w:rPr>
      </w:pPr>
      <w:r w:rsidRPr="00020D55">
        <w:rPr>
          <w:rFonts w:eastAsia="Arial" w:cstheme="minorHAnsi"/>
          <w:sz w:val="24"/>
          <w:lang w:val="en-US"/>
        </w:rPr>
        <w:t>adopt</w:t>
      </w:r>
      <w:r w:rsidR="00C735B3">
        <w:rPr>
          <w:rFonts w:eastAsia="Arial" w:cstheme="minorHAnsi"/>
          <w:sz w:val="24"/>
          <w:lang w:val="en-US"/>
        </w:rPr>
        <w:t>ing</w:t>
      </w:r>
      <w:r w:rsidRPr="00020D55">
        <w:rPr>
          <w:rFonts w:eastAsia="Arial" w:cstheme="minorHAnsi"/>
          <w:sz w:val="24"/>
          <w:lang w:val="en-US"/>
        </w:rPr>
        <w:t xml:space="preserve"> a consistent, transparent and structured</w:t>
      </w:r>
      <w:r w:rsidRPr="00020D55">
        <w:rPr>
          <w:rFonts w:eastAsia="Arial" w:cstheme="minorHAnsi"/>
          <w:spacing w:val="-2"/>
          <w:sz w:val="24"/>
          <w:lang w:val="en-US"/>
        </w:rPr>
        <w:t xml:space="preserve"> </w:t>
      </w:r>
      <w:r w:rsidRPr="00020D55">
        <w:rPr>
          <w:rFonts w:eastAsia="Arial" w:cstheme="minorHAnsi"/>
          <w:sz w:val="24"/>
          <w:lang w:val="en-US"/>
        </w:rPr>
        <w:t>approach</w:t>
      </w:r>
    </w:p>
    <w:p w14:paraId="238D3C47" w14:textId="2341B915" w:rsidR="009E3612" w:rsidRPr="00020D55" w:rsidRDefault="009E3612" w:rsidP="004C6B09">
      <w:pPr>
        <w:widowControl w:val="0"/>
        <w:numPr>
          <w:ilvl w:val="1"/>
          <w:numId w:val="15"/>
        </w:numPr>
        <w:tabs>
          <w:tab w:val="left" w:pos="838"/>
          <w:tab w:val="left" w:pos="839"/>
        </w:tabs>
        <w:autoSpaceDE w:val="0"/>
        <w:autoSpaceDN w:val="0"/>
        <w:spacing w:after="0" w:line="292" w:lineRule="exact"/>
        <w:jc w:val="both"/>
        <w:rPr>
          <w:rFonts w:eastAsia="Arial" w:cstheme="minorHAnsi"/>
          <w:sz w:val="24"/>
          <w:lang w:val="en-US"/>
        </w:rPr>
      </w:pPr>
      <w:r w:rsidRPr="00020D55">
        <w:rPr>
          <w:rFonts w:eastAsia="Arial" w:cstheme="minorHAnsi"/>
          <w:sz w:val="24"/>
          <w:lang w:val="en-US"/>
        </w:rPr>
        <w:t>identify</w:t>
      </w:r>
      <w:r w:rsidR="00C735B3">
        <w:rPr>
          <w:rFonts w:eastAsia="Arial" w:cstheme="minorHAnsi"/>
          <w:sz w:val="24"/>
          <w:lang w:val="en-US"/>
        </w:rPr>
        <w:t>ing</w:t>
      </w:r>
      <w:r w:rsidRPr="00020D55">
        <w:rPr>
          <w:rFonts w:eastAsia="Arial" w:cstheme="minorHAnsi"/>
          <w:sz w:val="24"/>
          <w:lang w:val="en-US"/>
        </w:rPr>
        <w:t xml:space="preserve"> the skills, experience and knowledge that are needed for the review</w:t>
      </w:r>
      <w:r w:rsidRPr="00020D55">
        <w:rPr>
          <w:rFonts w:eastAsia="Arial" w:cstheme="minorHAnsi"/>
          <w:spacing w:val="-5"/>
          <w:sz w:val="24"/>
          <w:lang w:val="en-US"/>
        </w:rPr>
        <w:t xml:space="preserve"> </w:t>
      </w:r>
      <w:r w:rsidRPr="00020D55">
        <w:rPr>
          <w:rFonts w:eastAsia="Arial" w:cstheme="minorHAnsi"/>
          <w:sz w:val="24"/>
          <w:lang w:val="en-US"/>
        </w:rPr>
        <w:t>process</w:t>
      </w:r>
    </w:p>
    <w:p w14:paraId="1C84605D" w14:textId="5301CE4C" w:rsidR="00B620D6" w:rsidRDefault="009E3612" w:rsidP="004C6B09">
      <w:pPr>
        <w:widowControl w:val="0"/>
        <w:numPr>
          <w:ilvl w:val="1"/>
          <w:numId w:val="15"/>
        </w:numPr>
        <w:tabs>
          <w:tab w:val="left" w:pos="838"/>
          <w:tab w:val="left" w:pos="839"/>
        </w:tabs>
        <w:autoSpaceDE w:val="0"/>
        <w:autoSpaceDN w:val="0"/>
        <w:spacing w:after="0" w:line="240" w:lineRule="auto"/>
        <w:ind w:right="750"/>
        <w:jc w:val="both"/>
        <w:rPr>
          <w:rFonts w:eastAsia="Arial" w:cstheme="minorHAnsi"/>
          <w:sz w:val="24"/>
          <w:lang w:val="en-US"/>
        </w:rPr>
      </w:pPr>
      <w:r w:rsidRPr="00020D55">
        <w:rPr>
          <w:rFonts w:eastAsia="Arial" w:cstheme="minorHAnsi"/>
          <w:sz w:val="24"/>
          <w:lang w:val="en-US"/>
        </w:rPr>
        <w:t>address the needs of the many different people and agencies who may have a</w:t>
      </w:r>
      <w:r w:rsidRPr="00020D55">
        <w:rPr>
          <w:rFonts w:eastAsia="Arial" w:cstheme="minorHAnsi"/>
          <w:spacing w:val="-3"/>
          <w:sz w:val="24"/>
          <w:lang w:val="en-US"/>
        </w:rPr>
        <w:t xml:space="preserve"> </w:t>
      </w:r>
      <w:r w:rsidRPr="00020D55">
        <w:rPr>
          <w:rFonts w:eastAsia="Arial" w:cstheme="minorHAnsi"/>
          <w:sz w:val="24"/>
          <w:lang w:val="en-US"/>
        </w:rPr>
        <w:t>legitimate interest in the process and</w:t>
      </w:r>
      <w:r w:rsidRPr="00020D55">
        <w:rPr>
          <w:rFonts w:eastAsia="Arial" w:cstheme="minorHAnsi"/>
          <w:spacing w:val="-2"/>
          <w:sz w:val="24"/>
          <w:lang w:val="en-US"/>
        </w:rPr>
        <w:t xml:space="preserve"> </w:t>
      </w:r>
      <w:r w:rsidRPr="00020D55">
        <w:rPr>
          <w:rFonts w:eastAsia="Arial" w:cstheme="minorHAnsi"/>
          <w:sz w:val="24"/>
          <w:lang w:val="en-US"/>
        </w:rPr>
        <w:t>outcome</w:t>
      </w:r>
      <w:bookmarkStart w:id="0" w:name="_Toc46748316"/>
      <w:bookmarkStart w:id="1" w:name="_Toc46748513"/>
      <w:bookmarkStart w:id="2" w:name="_Toc46756535"/>
    </w:p>
    <w:p w14:paraId="61BCEF74" w14:textId="77777777" w:rsidR="00AB3CA9" w:rsidRPr="00290CBE" w:rsidRDefault="00AB3CA9" w:rsidP="00C53A67">
      <w:pPr>
        <w:widowControl w:val="0"/>
        <w:tabs>
          <w:tab w:val="left" w:pos="838"/>
          <w:tab w:val="left" w:pos="839"/>
        </w:tabs>
        <w:autoSpaceDE w:val="0"/>
        <w:autoSpaceDN w:val="0"/>
        <w:spacing w:after="0" w:line="240" w:lineRule="auto"/>
        <w:ind w:right="750"/>
        <w:jc w:val="both"/>
        <w:rPr>
          <w:rFonts w:eastAsia="Arial" w:cstheme="minorHAnsi"/>
          <w:sz w:val="24"/>
          <w:lang w:val="en-US"/>
        </w:rPr>
      </w:pPr>
    </w:p>
    <w:p w14:paraId="30A95B37" w14:textId="7B2A301A" w:rsidR="009E3612" w:rsidRPr="00290CBE" w:rsidRDefault="009E3612" w:rsidP="009E3612">
      <w:pPr>
        <w:keepNext/>
        <w:keepLines/>
        <w:spacing w:after="225" w:line="276" w:lineRule="auto"/>
        <w:outlineLvl w:val="1"/>
        <w:rPr>
          <w:rFonts w:eastAsia="Times New Roman" w:cstheme="minorHAnsi"/>
          <w:b/>
          <w:bCs/>
          <w:color w:val="0070C0"/>
          <w:sz w:val="28"/>
          <w:szCs w:val="28"/>
          <w:lang w:eastAsia="en-GB"/>
        </w:rPr>
      </w:pPr>
      <w:r w:rsidRPr="00290CBE">
        <w:rPr>
          <w:rFonts w:eastAsia="Times New Roman" w:cstheme="minorHAnsi"/>
          <w:b/>
          <w:bCs/>
          <w:color w:val="0070C0"/>
          <w:sz w:val="28"/>
          <w:szCs w:val="28"/>
          <w:lang w:eastAsia="en-GB"/>
        </w:rPr>
        <w:t>Definitions</w:t>
      </w:r>
      <w:bookmarkEnd w:id="0"/>
      <w:bookmarkEnd w:id="1"/>
      <w:bookmarkEnd w:id="2"/>
    </w:p>
    <w:p w14:paraId="6C1D2026" w14:textId="77777777" w:rsidR="009E3612" w:rsidRPr="00020D55" w:rsidRDefault="009E3612" w:rsidP="0001100E">
      <w:pPr>
        <w:spacing w:after="200" w:line="276" w:lineRule="auto"/>
        <w:jc w:val="both"/>
        <w:rPr>
          <w:rFonts w:cstheme="minorHAnsi"/>
          <w:sz w:val="24"/>
          <w:szCs w:val="24"/>
        </w:rPr>
      </w:pPr>
      <w:proofErr w:type="gramStart"/>
      <w:r w:rsidRPr="00020D55">
        <w:rPr>
          <w:rFonts w:cstheme="minorHAnsi"/>
          <w:sz w:val="24"/>
          <w:szCs w:val="24"/>
        </w:rPr>
        <w:t>For the purpose of</w:t>
      </w:r>
      <w:proofErr w:type="gramEnd"/>
      <w:r w:rsidRPr="00020D55">
        <w:rPr>
          <w:rFonts w:cstheme="minorHAnsi"/>
          <w:sz w:val="24"/>
          <w:szCs w:val="24"/>
        </w:rPr>
        <w:t xml:space="preserve"> this guidance </w:t>
      </w:r>
    </w:p>
    <w:p w14:paraId="7894418F" w14:textId="456754EC" w:rsidR="009E3612" w:rsidRPr="004D4533" w:rsidRDefault="009E3612" w:rsidP="004C6B09">
      <w:pPr>
        <w:numPr>
          <w:ilvl w:val="0"/>
          <w:numId w:val="16"/>
        </w:numPr>
        <w:spacing w:after="200" w:line="276" w:lineRule="auto"/>
        <w:contextualSpacing/>
        <w:jc w:val="both"/>
        <w:rPr>
          <w:rFonts w:cstheme="minorHAnsi"/>
          <w:sz w:val="24"/>
          <w:szCs w:val="24"/>
        </w:rPr>
      </w:pPr>
      <w:r w:rsidRPr="00020D55">
        <w:rPr>
          <w:rFonts w:cstheme="minorHAnsi"/>
          <w:b/>
          <w:bCs/>
          <w:sz w:val="24"/>
          <w:szCs w:val="24"/>
        </w:rPr>
        <w:t>a child</w:t>
      </w:r>
      <w:r w:rsidRPr="00020D55">
        <w:rPr>
          <w:rFonts w:cstheme="minorHAnsi"/>
          <w:sz w:val="24"/>
          <w:szCs w:val="24"/>
        </w:rPr>
        <w:t xml:space="preserve"> is a person under the age of 18, although there may be exceptions for care leavers who were in receipt of aftercare or continuing care at the time of the incident that led to a Learning </w:t>
      </w:r>
      <w:r w:rsidRPr="00020D55">
        <w:rPr>
          <w:rFonts w:cstheme="minorHAnsi"/>
          <w:sz w:val="24"/>
          <w:szCs w:val="24"/>
        </w:rPr>
        <w:lastRenderedPageBreak/>
        <w:t xml:space="preserve">Review Notification. </w:t>
      </w:r>
      <w:r w:rsidR="004D4533">
        <w:rPr>
          <w:rFonts w:cstheme="minorHAnsi"/>
          <w:sz w:val="24"/>
          <w:szCs w:val="24"/>
        </w:rPr>
        <w:t xml:space="preserve"> </w:t>
      </w:r>
      <w:r w:rsidRPr="004D4533">
        <w:rPr>
          <w:rFonts w:cstheme="minorHAnsi"/>
          <w:sz w:val="24"/>
          <w:szCs w:val="24"/>
        </w:rPr>
        <w:t xml:space="preserve">A comprehensive definition is provided in the </w:t>
      </w:r>
      <w:hyperlink r:id="rId9" w:history="1">
        <w:r w:rsidRPr="004D4533">
          <w:rPr>
            <w:rFonts w:cstheme="minorHAnsi"/>
            <w:color w:val="0563C1" w:themeColor="hyperlink"/>
            <w:sz w:val="24"/>
            <w:szCs w:val="24"/>
            <w:u w:val="single"/>
          </w:rPr>
          <w:t>National Guidance for Child Protection in Scotland</w:t>
        </w:r>
      </w:hyperlink>
      <w:r w:rsidRPr="004D4533">
        <w:rPr>
          <w:rFonts w:cstheme="minorHAnsi"/>
          <w:sz w:val="24"/>
          <w:szCs w:val="24"/>
        </w:rPr>
        <w:t>.</w:t>
      </w:r>
      <w:r w:rsidR="004D4533">
        <w:rPr>
          <w:rFonts w:cstheme="minorHAnsi"/>
          <w:sz w:val="24"/>
          <w:szCs w:val="24"/>
        </w:rPr>
        <w:t xml:space="preserve"> </w:t>
      </w:r>
      <w:r w:rsidR="004D4533" w:rsidRPr="004D4533">
        <w:rPr>
          <w:rFonts w:cstheme="minorHAnsi"/>
          <w:color w:val="0070C0"/>
          <w:sz w:val="24"/>
          <w:szCs w:val="24"/>
        </w:rPr>
        <w:t>(Hyperlink)</w:t>
      </w:r>
    </w:p>
    <w:p w14:paraId="4F335707" w14:textId="77777777" w:rsidR="000A5A68" w:rsidRPr="00020D55" w:rsidRDefault="000A5A68" w:rsidP="000A5A68">
      <w:pPr>
        <w:spacing w:after="0" w:line="240" w:lineRule="auto"/>
        <w:ind w:right="165"/>
        <w:jc w:val="both"/>
        <w:rPr>
          <w:rFonts w:eastAsia="Times New Roman" w:cstheme="minorHAnsi"/>
          <w:sz w:val="24"/>
          <w:szCs w:val="24"/>
          <w:lang w:eastAsia="en-GB"/>
        </w:rPr>
      </w:pPr>
    </w:p>
    <w:p w14:paraId="2EEC3130" w14:textId="7C8AC5ED" w:rsidR="009E3612" w:rsidRDefault="009E3612" w:rsidP="00290CBE">
      <w:pPr>
        <w:spacing w:after="0" w:line="240" w:lineRule="auto"/>
        <w:ind w:right="165"/>
        <w:jc w:val="both"/>
        <w:rPr>
          <w:rFonts w:eastAsia="Times New Roman" w:cstheme="minorHAnsi"/>
          <w:sz w:val="24"/>
          <w:szCs w:val="24"/>
        </w:rPr>
      </w:pPr>
      <w:r w:rsidRPr="00020D55">
        <w:rPr>
          <w:rFonts w:eastAsia="Times New Roman" w:cstheme="minorHAnsi"/>
          <w:sz w:val="24"/>
          <w:szCs w:val="24"/>
        </w:rPr>
        <w:t xml:space="preserve">Situations may arise for learning reviews, particularly for </w:t>
      </w:r>
      <w:proofErr w:type="gramStart"/>
      <w:r w:rsidRPr="00020D55">
        <w:rPr>
          <w:rFonts w:eastAsia="Times New Roman" w:cstheme="minorHAnsi"/>
          <w:sz w:val="24"/>
          <w:szCs w:val="24"/>
        </w:rPr>
        <w:t>16 and 17 year old</w:t>
      </w:r>
      <w:r w:rsidR="00F45BA6">
        <w:rPr>
          <w:rFonts w:eastAsia="Times New Roman" w:cstheme="minorHAnsi"/>
          <w:sz w:val="24"/>
          <w:szCs w:val="24"/>
        </w:rPr>
        <w:t>s</w:t>
      </w:r>
      <w:proofErr w:type="gramEnd"/>
      <w:r w:rsidRPr="00020D55">
        <w:rPr>
          <w:rFonts w:eastAsia="Times New Roman" w:cstheme="minorHAnsi"/>
          <w:sz w:val="24"/>
          <w:szCs w:val="24"/>
        </w:rPr>
        <w:t xml:space="preserve">, where </w:t>
      </w:r>
      <w:r w:rsidR="00F45BA6">
        <w:rPr>
          <w:rFonts w:eastAsia="Times New Roman" w:cstheme="minorHAnsi"/>
          <w:sz w:val="24"/>
          <w:szCs w:val="24"/>
        </w:rPr>
        <w:t>t</w:t>
      </w:r>
      <w:r w:rsidRPr="00020D55">
        <w:rPr>
          <w:rFonts w:eastAsia="Times New Roman" w:cstheme="minorHAnsi"/>
          <w:sz w:val="24"/>
          <w:szCs w:val="24"/>
        </w:rPr>
        <w:t xml:space="preserve">here are legitimate interests and </w:t>
      </w:r>
      <w:r w:rsidR="007A6A93">
        <w:rPr>
          <w:rFonts w:eastAsia="Times New Roman" w:cstheme="minorHAnsi"/>
          <w:sz w:val="24"/>
          <w:szCs w:val="24"/>
        </w:rPr>
        <w:t xml:space="preserve">involvement from both children and adult services. </w:t>
      </w:r>
      <w:r w:rsidRPr="00020D55">
        <w:rPr>
          <w:rFonts w:eastAsia="Times New Roman" w:cstheme="minorHAnsi"/>
          <w:sz w:val="24"/>
          <w:szCs w:val="24"/>
        </w:rPr>
        <w:t xml:space="preserve"> In such circumstances there should be discussions between the Child and Adult Protection Committees to determine which is the most appropriate to lead on a Learning Review, with agreement reached as to how each of the committees will be involved and updated on progress of the Review. This will require consideration on a case-by-case basis, and the involvement of the Chief Social Work Officer will be helpful in these deliberations.</w:t>
      </w:r>
    </w:p>
    <w:p w14:paraId="5024F35B" w14:textId="77777777" w:rsidR="00BA507A" w:rsidRDefault="00BA507A" w:rsidP="00290CBE">
      <w:pPr>
        <w:spacing w:after="0" w:line="240" w:lineRule="auto"/>
        <w:ind w:right="165"/>
        <w:jc w:val="both"/>
        <w:rPr>
          <w:rFonts w:eastAsia="Times New Roman" w:cstheme="minorHAnsi"/>
          <w:sz w:val="24"/>
          <w:szCs w:val="24"/>
        </w:rPr>
      </w:pPr>
    </w:p>
    <w:p w14:paraId="7D7FCD64" w14:textId="039BF9CD" w:rsidR="00BA507A" w:rsidRPr="00020D55" w:rsidRDefault="00BA507A" w:rsidP="00BA507A">
      <w:pPr>
        <w:spacing w:after="200" w:line="240" w:lineRule="auto"/>
        <w:ind w:left="720"/>
        <w:contextualSpacing/>
        <w:jc w:val="both"/>
        <w:rPr>
          <w:rFonts w:cstheme="minorHAnsi"/>
          <w:sz w:val="24"/>
          <w:szCs w:val="24"/>
        </w:rPr>
      </w:pPr>
      <w:r w:rsidRPr="00BA507A">
        <w:rPr>
          <w:rFonts w:cstheme="minorHAnsi"/>
          <w:b/>
          <w:bCs/>
          <w:sz w:val="24"/>
          <w:szCs w:val="24"/>
        </w:rPr>
        <w:t>Note</w:t>
      </w:r>
      <w:r>
        <w:rPr>
          <w:rFonts w:cstheme="minorHAnsi"/>
          <w:sz w:val="24"/>
          <w:szCs w:val="24"/>
        </w:rPr>
        <w:t xml:space="preserve"> </w:t>
      </w:r>
      <w:r w:rsidRPr="00020D55">
        <w:rPr>
          <w:rFonts w:cstheme="minorHAnsi"/>
          <w:sz w:val="24"/>
          <w:szCs w:val="24"/>
        </w:rPr>
        <w:t xml:space="preserve">an ‘adult at risk’ is defined as someone who meets </w:t>
      </w:r>
      <w:proofErr w:type="gramStart"/>
      <w:r w:rsidRPr="00020D55">
        <w:rPr>
          <w:rFonts w:cstheme="minorHAnsi"/>
          <w:b/>
          <w:bCs/>
          <w:sz w:val="24"/>
          <w:szCs w:val="24"/>
        </w:rPr>
        <w:t>all</w:t>
      </w:r>
      <w:r w:rsidRPr="00020D55">
        <w:rPr>
          <w:rFonts w:cstheme="minorHAnsi"/>
          <w:sz w:val="24"/>
          <w:szCs w:val="24"/>
        </w:rPr>
        <w:t xml:space="preserve"> of</w:t>
      </w:r>
      <w:proofErr w:type="gramEnd"/>
      <w:r w:rsidRPr="00020D55">
        <w:rPr>
          <w:rFonts w:cstheme="minorHAnsi"/>
          <w:sz w:val="24"/>
          <w:szCs w:val="24"/>
        </w:rPr>
        <w:t xml:space="preserve"> the following three criteria (commonly known as the three-point test)</w:t>
      </w:r>
      <w:r>
        <w:rPr>
          <w:rFonts w:cstheme="minorHAnsi"/>
          <w:sz w:val="24"/>
          <w:szCs w:val="24"/>
        </w:rPr>
        <w:t xml:space="preserve"> -</w:t>
      </w:r>
    </w:p>
    <w:p w14:paraId="2AF76AD1" w14:textId="77777777" w:rsidR="00BA507A" w:rsidRPr="00020D55" w:rsidRDefault="00BA507A" w:rsidP="004C6B09">
      <w:pPr>
        <w:numPr>
          <w:ilvl w:val="0"/>
          <w:numId w:val="17"/>
        </w:numPr>
        <w:spacing w:after="0" w:line="240" w:lineRule="auto"/>
        <w:ind w:left="1350"/>
        <w:jc w:val="both"/>
        <w:textAlignment w:val="baseline"/>
        <w:rPr>
          <w:rFonts w:eastAsia="Times New Roman" w:cstheme="minorHAnsi"/>
          <w:sz w:val="24"/>
          <w:szCs w:val="24"/>
          <w:lang w:eastAsia="en-GB"/>
        </w:rPr>
      </w:pPr>
      <w:r w:rsidRPr="00020D55">
        <w:rPr>
          <w:rFonts w:eastAsia="Times New Roman" w:cstheme="minorHAnsi"/>
          <w:sz w:val="24"/>
          <w:szCs w:val="24"/>
          <w:lang w:eastAsia="en-GB"/>
        </w:rPr>
        <w:t>that they are unable to safeguard their own well-being, property,</w:t>
      </w:r>
      <w:r w:rsidRPr="00020D55">
        <w:rPr>
          <w:rFonts w:eastAsia="Times New Roman" w:cstheme="minorHAnsi"/>
          <w:b/>
          <w:bCs/>
          <w:sz w:val="24"/>
          <w:szCs w:val="24"/>
          <w:lang w:eastAsia="en-GB"/>
        </w:rPr>
        <w:t xml:space="preserve"> </w:t>
      </w:r>
      <w:r w:rsidRPr="00020D55">
        <w:rPr>
          <w:rFonts w:eastAsia="Times New Roman" w:cstheme="minorHAnsi"/>
          <w:sz w:val="24"/>
          <w:szCs w:val="24"/>
          <w:lang w:eastAsia="en-GB"/>
        </w:rPr>
        <w:t>rights or other interests  </w:t>
      </w:r>
    </w:p>
    <w:p w14:paraId="70C9A692" w14:textId="77777777" w:rsidR="00BA507A" w:rsidRPr="00020D55" w:rsidRDefault="00BA507A" w:rsidP="004C6B09">
      <w:pPr>
        <w:numPr>
          <w:ilvl w:val="0"/>
          <w:numId w:val="17"/>
        </w:numPr>
        <w:spacing w:after="0" w:line="240" w:lineRule="auto"/>
        <w:ind w:left="1350"/>
        <w:jc w:val="both"/>
        <w:textAlignment w:val="baseline"/>
        <w:rPr>
          <w:rFonts w:eastAsia="Times New Roman" w:cstheme="minorHAnsi"/>
          <w:sz w:val="24"/>
          <w:szCs w:val="24"/>
          <w:lang w:eastAsia="en-GB"/>
        </w:rPr>
      </w:pPr>
      <w:r w:rsidRPr="00020D55">
        <w:rPr>
          <w:rFonts w:eastAsia="Times New Roman" w:cstheme="minorHAnsi"/>
          <w:sz w:val="24"/>
          <w:szCs w:val="24"/>
          <w:lang w:eastAsia="en-GB"/>
        </w:rPr>
        <w:t>that they are at risk of harm and  </w:t>
      </w:r>
    </w:p>
    <w:p w14:paraId="0308164B" w14:textId="77777777" w:rsidR="00BA507A" w:rsidRPr="00020D55" w:rsidRDefault="00BA507A" w:rsidP="004C6B09">
      <w:pPr>
        <w:numPr>
          <w:ilvl w:val="0"/>
          <w:numId w:val="17"/>
        </w:numPr>
        <w:spacing w:after="0" w:line="240" w:lineRule="auto"/>
        <w:ind w:left="1350"/>
        <w:jc w:val="both"/>
        <w:textAlignment w:val="baseline"/>
        <w:rPr>
          <w:rFonts w:eastAsia="Times New Roman" w:cstheme="minorHAnsi"/>
          <w:sz w:val="24"/>
          <w:szCs w:val="24"/>
          <w:lang w:eastAsia="en-GB"/>
        </w:rPr>
      </w:pPr>
      <w:r w:rsidRPr="00020D55">
        <w:rPr>
          <w:rFonts w:eastAsia="Times New Roman" w:cstheme="minorHAnsi"/>
          <w:sz w:val="24"/>
          <w:szCs w:val="24"/>
          <w:lang w:eastAsia="en-GB"/>
        </w:rPr>
        <w:t>because they are affected by disability, mental disorder, illness or physical or mental infirmity they are more vulnerable to being harmed than adults who are not so affected</w:t>
      </w:r>
    </w:p>
    <w:p w14:paraId="305A561B" w14:textId="1738C7EB" w:rsidR="009E3612" w:rsidRDefault="009E3612" w:rsidP="00BA507A">
      <w:pPr>
        <w:spacing w:after="0" w:line="240" w:lineRule="auto"/>
        <w:ind w:right="165"/>
        <w:jc w:val="both"/>
        <w:rPr>
          <w:rFonts w:ascii="Arial" w:eastAsia="Times New Roman" w:hAnsi="Arial" w:cs="Arial"/>
          <w:sz w:val="24"/>
          <w:szCs w:val="24"/>
        </w:rPr>
      </w:pPr>
    </w:p>
    <w:p w14:paraId="572EEBA9" w14:textId="543EB1FC" w:rsidR="00B620D6" w:rsidRPr="00290CBE" w:rsidRDefault="00B620D6" w:rsidP="009E3612">
      <w:pPr>
        <w:keepNext/>
        <w:keepLines/>
        <w:spacing w:after="225" w:line="276" w:lineRule="auto"/>
        <w:outlineLvl w:val="0"/>
        <w:rPr>
          <w:rFonts w:eastAsia="Times New Roman" w:cstheme="minorHAnsi"/>
          <w:b/>
          <w:bCs/>
          <w:color w:val="0070C0"/>
          <w:sz w:val="28"/>
          <w:szCs w:val="28"/>
          <w:lang w:eastAsia="en-GB"/>
        </w:rPr>
      </w:pPr>
      <w:bookmarkStart w:id="3" w:name="_Toc65658976"/>
      <w:r w:rsidRPr="00290CBE">
        <w:rPr>
          <w:rFonts w:eastAsia="Times New Roman" w:cstheme="minorHAnsi"/>
          <w:b/>
          <w:bCs/>
          <w:color w:val="0070C0"/>
          <w:sz w:val="28"/>
          <w:szCs w:val="28"/>
          <w:lang w:eastAsia="en-GB"/>
        </w:rPr>
        <w:t>Key Features of Learning Reviews</w:t>
      </w:r>
    </w:p>
    <w:bookmarkEnd w:id="3"/>
    <w:p w14:paraId="1E97DE71" w14:textId="3D7C97B2" w:rsidR="009E3612" w:rsidRPr="00847E2F" w:rsidRDefault="009E3612" w:rsidP="0001100E">
      <w:pPr>
        <w:spacing w:after="200" w:line="276" w:lineRule="auto"/>
        <w:jc w:val="both"/>
        <w:rPr>
          <w:rFonts w:cstheme="minorHAnsi"/>
          <w:sz w:val="24"/>
          <w:szCs w:val="24"/>
        </w:rPr>
      </w:pPr>
      <w:r w:rsidRPr="00847E2F">
        <w:rPr>
          <w:rFonts w:cstheme="minorHAnsi"/>
          <w:sz w:val="24"/>
          <w:szCs w:val="24"/>
        </w:rPr>
        <w:t>The key features of a Learning Review are</w:t>
      </w:r>
      <w:r w:rsidR="00A26D33">
        <w:rPr>
          <w:rFonts w:cstheme="minorHAnsi"/>
          <w:sz w:val="24"/>
          <w:szCs w:val="24"/>
        </w:rPr>
        <w:t xml:space="preserve"> -</w:t>
      </w:r>
    </w:p>
    <w:p w14:paraId="433D4E25" w14:textId="1DBCD8E4" w:rsidR="009E3612" w:rsidRPr="00847E2F" w:rsidRDefault="00847E2F" w:rsidP="0001100E">
      <w:pPr>
        <w:spacing w:after="0" w:line="276" w:lineRule="auto"/>
        <w:contextualSpacing/>
        <w:jc w:val="both"/>
        <w:rPr>
          <w:rFonts w:cstheme="minorHAnsi"/>
          <w:sz w:val="24"/>
          <w:szCs w:val="24"/>
        </w:rPr>
      </w:pPr>
      <w:r>
        <w:rPr>
          <w:rFonts w:cstheme="minorHAnsi"/>
          <w:b/>
          <w:sz w:val="24"/>
          <w:szCs w:val="24"/>
        </w:rPr>
        <w:t>1.</w:t>
      </w:r>
      <w:r>
        <w:rPr>
          <w:rFonts w:cstheme="minorHAnsi"/>
          <w:b/>
          <w:sz w:val="24"/>
          <w:szCs w:val="24"/>
        </w:rPr>
        <w:tab/>
        <w:t>Incl</w:t>
      </w:r>
      <w:r w:rsidR="009E3612" w:rsidRPr="00847E2F">
        <w:rPr>
          <w:rFonts w:cstheme="minorHAnsi"/>
          <w:b/>
          <w:sz w:val="24"/>
          <w:szCs w:val="24"/>
        </w:rPr>
        <w:t>usiveness, collective learning and staff engagement</w:t>
      </w:r>
    </w:p>
    <w:p w14:paraId="21EBCB04" w14:textId="77777777" w:rsidR="009E3612" w:rsidRDefault="009E3612" w:rsidP="0001100E">
      <w:pPr>
        <w:spacing w:after="0" w:line="276" w:lineRule="auto"/>
        <w:ind w:left="720"/>
        <w:jc w:val="both"/>
        <w:rPr>
          <w:rFonts w:cstheme="minorHAnsi"/>
          <w:sz w:val="24"/>
          <w:szCs w:val="24"/>
        </w:rPr>
      </w:pPr>
      <w:r w:rsidRPr="00847E2F">
        <w:rPr>
          <w:rFonts w:cstheme="minorHAnsi"/>
          <w:sz w:val="24"/>
          <w:szCs w:val="24"/>
        </w:rPr>
        <w:t xml:space="preserve">A Learning Review should be multi-agency; bringing practitioners together with the review team in a structured process </w:t>
      </w:r>
      <w:proofErr w:type="gramStart"/>
      <w:r w:rsidRPr="00847E2F">
        <w:rPr>
          <w:rFonts w:cstheme="minorHAnsi"/>
          <w:sz w:val="24"/>
          <w:szCs w:val="24"/>
        </w:rPr>
        <w:t>in order to</w:t>
      </w:r>
      <w:proofErr w:type="gramEnd"/>
      <w:r w:rsidRPr="00847E2F">
        <w:rPr>
          <w:rFonts w:cstheme="minorHAnsi"/>
          <w:sz w:val="24"/>
          <w:szCs w:val="24"/>
        </w:rPr>
        <w:t xml:space="preserve"> reflect, increase understanding and identify key learning. </w:t>
      </w:r>
    </w:p>
    <w:p w14:paraId="1574F55A" w14:textId="77777777" w:rsidR="00847E2F" w:rsidRDefault="00847E2F" w:rsidP="0001100E">
      <w:pPr>
        <w:spacing w:after="0" w:line="276" w:lineRule="auto"/>
        <w:jc w:val="both"/>
        <w:rPr>
          <w:rFonts w:cstheme="minorHAnsi"/>
          <w:b/>
          <w:bCs/>
          <w:sz w:val="24"/>
          <w:szCs w:val="24"/>
        </w:rPr>
      </w:pPr>
    </w:p>
    <w:p w14:paraId="19A99D72" w14:textId="4EC923F3" w:rsidR="009E3612" w:rsidRPr="00847E2F" w:rsidRDefault="00847E2F" w:rsidP="0001100E">
      <w:pPr>
        <w:spacing w:after="0" w:line="276" w:lineRule="auto"/>
        <w:jc w:val="both"/>
        <w:rPr>
          <w:rFonts w:cstheme="minorHAnsi"/>
          <w:sz w:val="24"/>
          <w:szCs w:val="24"/>
        </w:rPr>
      </w:pPr>
      <w:r w:rsidRPr="00847E2F">
        <w:rPr>
          <w:rFonts w:cstheme="minorHAnsi"/>
          <w:b/>
          <w:bCs/>
          <w:sz w:val="24"/>
          <w:szCs w:val="24"/>
        </w:rPr>
        <w:t>2.</w:t>
      </w:r>
      <w:r>
        <w:rPr>
          <w:rFonts w:cstheme="minorHAnsi"/>
          <w:sz w:val="24"/>
          <w:szCs w:val="24"/>
        </w:rPr>
        <w:tab/>
      </w:r>
      <w:r w:rsidR="009E3612" w:rsidRPr="00847E2F">
        <w:rPr>
          <w:rFonts w:cstheme="minorHAnsi"/>
          <w:b/>
          <w:sz w:val="24"/>
          <w:szCs w:val="24"/>
        </w:rPr>
        <w:t>Support for staff</w:t>
      </w:r>
    </w:p>
    <w:p w14:paraId="1B09EEAA" w14:textId="77777777" w:rsidR="009E3612" w:rsidRDefault="009E3612" w:rsidP="0001100E">
      <w:pPr>
        <w:spacing w:after="0" w:line="276" w:lineRule="auto"/>
        <w:ind w:left="720"/>
        <w:jc w:val="both"/>
        <w:rPr>
          <w:rFonts w:cstheme="minorHAnsi"/>
          <w:sz w:val="24"/>
          <w:szCs w:val="24"/>
        </w:rPr>
      </w:pPr>
      <w:r w:rsidRPr="00847E2F">
        <w:rPr>
          <w:rFonts w:cstheme="minorHAnsi"/>
          <w:sz w:val="24"/>
          <w:szCs w:val="24"/>
        </w:rPr>
        <w:t>Support for staff is critical and should be integral to the review process in order that they can participate fully in the process, reflect on their practice, share their knowledge and contribute to the emerging learning.</w:t>
      </w:r>
    </w:p>
    <w:p w14:paraId="1160B0EE" w14:textId="77777777" w:rsidR="00847E2F" w:rsidRDefault="00847E2F" w:rsidP="0001100E">
      <w:pPr>
        <w:spacing w:after="0" w:line="276" w:lineRule="auto"/>
        <w:jc w:val="both"/>
        <w:rPr>
          <w:rFonts w:cstheme="minorHAnsi"/>
          <w:b/>
          <w:bCs/>
          <w:sz w:val="24"/>
          <w:szCs w:val="24"/>
        </w:rPr>
      </w:pPr>
    </w:p>
    <w:p w14:paraId="473A82E7" w14:textId="3449E19A" w:rsidR="009E3612" w:rsidRPr="00847E2F" w:rsidRDefault="00847E2F" w:rsidP="0001100E">
      <w:pPr>
        <w:spacing w:after="0" w:line="276" w:lineRule="auto"/>
        <w:jc w:val="both"/>
        <w:rPr>
          <w:rFonts w:cstheme="minorHAnsi"/>
          <w:sz w:val="24"/>
          <w:szCs w:val="24"/>
        </w:rPr>
      </w:pPr>
      <w:r w:rsidRPr="00847E2F">
        <w:rPr>
          <w:rFonts w:cstheme="minorHAnsi"/>
          <w:b/>
          <w:bCs/>
          <w:sz w:val="24"/>
          <w:szCs w:val="24"/>
        </w:rPr>
        <w:t>3.</w:t>
      </w:r>
      <w:r>
        <w:rPr>
          <w:rFonts w:cstheme="minorHAnsi"/>
          <w:sz w:val="24"/>
          <w:szCs w:val="24"/>
        </w:rPr>
        <w:tab/>
      </w:r>
      <w:r w:rsidR="009E3612" w:rsidRPr="00847E2F">
        <w:rPr>
          <w:rFonts w:cstheme="minorHAnsi"/>
          <w:b/>
          <w:sz w:val="24"/>
          <w:szCs w:val="24"/>
        </w:rPr>
        <w:t>A systems approach</w:t>
      </w:r>
    </w:p>
    <w:p w14:paraId="2ABCC2EB" w14:textId="3E66A512" w:rsidR="009E3612" w:rsidRDefault="009E3612" w:rsidP="0001100E">
      <w:pPr>
        <w:spacing w:after="0" w:line="276" w:lineRule="auto"/>
        <w:ind w:left="720"/>
        <w:jc w:val="both"/>
        <w:rPr>
          <w:rFonts w:cstheme="minorHAnsi"/>
          <w:sz w:val="24"/>
          <w:szCs w:val="24"/>
        </w:rPr>
      </w:pPr>
      <w:r w:rsidRPr="00847E2F">
        <w:rPr>
          <w:rFonts w:cstheme="minorHAnsi"/>
          <w:sz w:val="24"/>
          <w:szCs w:val="24"/>
        </w:rPr>
        <w:t xml:space="preserve">The Learning Review does not stop at the points when shortcomings in professional practice have been recognised, it moves on to explore the interaction of the individual with the wider context, including cultural and organisational barriers, </w:t>
      </w:r>
      <w:proofErr w:type="gramStart"/>
      <w:r w:rsidRPr="00847E2F">
        <w:rPr>
          <w:rFonts w:cstheme="minorHAnsi"/>
          <w:sz w:val="24"/>
          <w:szCs w:val="24"/>
        </w:rPr>
        <w:t>in order to</w:t>
      </w:r>
      <w:proofErr w:type="gramEnd"/>
      <w:r w:rsidRPr="00847E2F">
        <w:rPr>
          <w:rFonts w:cstheme="minorHAnsi"/>
          <w:sz w:val="24"/>
          <w:szCs w:val="24"/>
        </w:rPr>
        <w:t xml:space="preserve"> understand why things developed in the way they did. The focus is on</w:t>
      </w:r>
      <w:r w:rsidR="008A6193">
        <w:rPr>
          <w:rFonts w:cstheme="minorHAnsi"/>
          <w:sz w:val="24"/>
          <w:szCs w:val="24"/>
        </w:rPr>
        <w:t xml:space="preserve"> –</w:t>
      </w:r>
    </w:p>
    <w:p w14:paraId="45B5E9CA" w14:textId="77777777" w:rsidR="008A6193" w:rsidRPr="00847E2F" w:rsidRDefault="008A6193" w:rsidP="0001100E">
      <w:pPr>
        <w:spacing w:after="0" w:line="276" w:lineRule="auto"/>
        <w:ind w:left="720"/>
        <w:jc w:val="both"/>
        <w:rPr>
          <w:rFonts w:cstheme="minorHAnsi"/>
          <w:sz w:val="24"/>
          <w:szCs w:val="24"/>
        </w:rPr>
      </w:pPr>
    </w:p>
    <w:p w14:paraId="268E7389" w14:textId="77777777" w:rsidR="009E3612" w:rsidRPr="00847E2F" w:rsidRDefault="009E3612" w:rsidP="004C6B09">
      <w:pPr>
        <w:numPr>
          <w:ilvl w:val="0"/>
          <w:numId w:val="1"/>
        </w:numPr>
        <w:spacing w:after="0" w:line="276" w:lineRule="auto"/>
        <w:contextualSpacing/>
        <w:jc w:val="both"/>
        <w:rPr>
          <w:rFonts w:cstheme="minorHAnsi"/>
          <w:sz w:val="24"/>
          <w:szCs w:val="24"/>
        </w:rPr>
      </w:pPr>
      <w:r w:rsidRPr="00847E2F">
        <w:rPr>
          <w:rFonts w:cstheme="minorHAnsi"/>
          <w:sz w:val="24"/>
          <w:szCs w:val="24"/>
        </w:rPr>
        <w:t>What happened</w:t>
      </w:r>
    </w:p>
    <w:p w14:paraId="41F31128" w14:textId="77777777" w:rsidR="009E3612" w:rsidRPr="00847E2F" w:rsidRDefault="009E3612" w:rsidP="004C6B09">
      <w:pPr>
        <w:numPr>
          <w:ilvl w:val="0"/>
          <w:numId w:val="1"/>
        </w:numPr>
        <w:spacing w:after="0" w:line="276" w:lineRule="auto"/>
        <w:contextualSpacing/>
        <w:jc w:val="both"/>
        <w:rPr>
          <w:rFonts w:cstheme="minorHAnsi"/>
          <w:sz w:val="24"/>
          <w:szCs w:val="24"/>
        </w:rPr>
      </w:pPr>
      <w:r w:rsidRPr="00847E2F">
        <w:rPr>
          <w:rFonts w:cstheme="minorHAnsi"/>
          <w:sz w:val="24"/>
          <w:szCs w:val="24"/>
        </w:rPr>
        <w:t>How some assessments were made</w:t>
      </w:r>
    </w:p>
    <w:p w14:paraId="24E602D3" w14:textId="77777777" w:rsidR="009E3612" w:rsidRPr="00847E2F" w:rsidRDefault="009E3612" w:rsidP="004C6B09">
      <w:pPr>
        <w:numPr>
          <w:ilvl w:val="0"/>
          <w:numId w:val="1"/>
        </w:numPr>
        <w:spacing w:after="0" w:line="276" w:lineRule="auto"/>
        <w:contextualSpacing/>
        <w:jc w:val="both"/>
        <w:rPr>
          <w:rFonts w:cstheme="minorHAnsi"/>
          <w:sz w:val="24"/>
          <w:szCs w:val="24"/>
        </w:rPr>
      </w:pPr>
      <w:r w:rsidRPr="00847E2F">
        <w:rPr>
          <w:rFonts w:cstheme="minorHAnsi"/>
          <w:sz w:val="24"/>
          <w:szCs w:val="24"/>
        </w:rPr>
        <w:t>Understanding how people saw things at the time; what knowledge was drawn on to make sense of the situation; the resources available and the emotional impact of the work</w:t>
      </w:r>
    </w:p>
    <w:p w14:paraId="27072395" w14:textId="77777777" w:rsidR="009E3612" w:rsidRPr="00847E2F" w:rsidRDefault="009E3612" w:rsidP="004C6B09">
      <w:pPr>
        <w:numPr>
          <w:ilvl w:val="0"/>
          <w:numId w:val="1"/>
        </w:numPr>
        <w:spacing w:after="0" w:line="276" w:lineRule="auto"/>
        <w:contextualSpacing/>
        <w:jc w:val="both"/>
        <w:rPr>
          <w:rFonts w:cstheme="minorHAnsi"/>
          <w:sz w:val="24"/>
          <w:szCs w:val="24"/>
        </w:rPr>
      </w:pPr>
      <w:r w:rsidRPr="00847E2F">
        <w:rPr>
          <w:rFonts w:cstheme="minorHAnsi"/>
          <w:sz w:val="24"/>
          <w:szCs w:val="24"/>
        </w:rPr>
        <w:t>Effective practice</w:t>
      </w:r>
    </w:p>
    <w:p w14:paraId="57ECD72E" w14:textId="77777777" w:rsidR="009E3612" w:rsidRDefault="009E3612" w:rsidP="004C6B09">
      <w:pPr>
        <w:numPr>
          <w:ilvl w:val="0"/>
          <w:numId w:val="1"/>
        </w:numPr>
        <w:spacing w:after="0" w:line="276" w:lineRule="auto"/>
        <w:contextualSpacing/>
        <w:jc w:val="both"/>
        <w:rPr>
          <w:rFonts w:cstheme="minorHAnsi"/>
          <w:sz w:val="24"/>
          <w:szCs w:val="24"/>
        </w:rPr>
      </w:pPr>
      <w:r w:rsidRPr="00847E2F">
        <w:rPr>
          <w:rFonts w:cstheme="minorHAnsi"/>
          <w:sz w:val="24"/>
          <w:szCs w:val="24"/>
        </w:rPr>
        <w:t>Identification of learning points and how these will be actioned and implemented in future practice and systems</w:t>
      </w:r>
    </w:p>
    <w:p w14:paraId="07D56A59" w14:textId="77777777" w:rsidR="00847E2F" w:rsidRDefault="00847E2F" w:rsidP="005D613E">
      <w:pPr>
        <w:spacing w:after="0" w:line="276" w:lineRule="auto"/>
        <w:contextualSpacing/>
        <w:jc w:val="both"/>
        <w:rPr>
          <w:rFonts w:cstheme="minorHAnsi"/>
          <w:sz w:val="24"/>
          <w:szCs w:val="24"/>
        </w:rPr>
      </w:pPr>
    </w:p>
    <w:p w14:paraId="2E41862B" w14:textId="77777777" w:rsidR="00BA507A" w:rsidRDefault="00BA507A" w:rsidP="005D613E">
      <w:pPr>
        <w:spacing w:after="0" w:line="276" w:lineRule="auto"/>
        <w:contextualSpacing/>
        <w:jc w:val="both"/>
        <w:rPr>
          <w:rFonts w:cstheme="minorHAnsi"/>
          <w:sz w:val="24"/>
          <w:szCs w:val="24"/>
        </w:rPr>
      </w:pPr>
    </w:p>
    <w:p w14:paraId="769DB853" w14:textId="77777777" w:rsidR="00BA507A" w:rsidRDefault="00BA507A" w:rsidP="005D613E">
      <w:pPr>
        <w:spacing w:after="0" w:line="276" w:lineRule="auto"/>
        <w:contextualSpacing/>
        <w:jc w:val="both"/>
        <w:rPr>
          <w:rFonts w:cstheme="minorHAnsi"/>
          <w:sz w:val="24"/>
          <w:szCs w:val="24"/>
        </w:rPr>
      </w:pPr>
    </w:p>
    <w:p w14:paraId="2E4B4FB6" w14:textId="1A7EA6E5" w:rsidR="009E3612" w:rsidRPr="00847E2F" w:rsidRDefault="00847E2F" w:rsidP="005D613E">
      <w:pPr>
        <w:spacing w:after="0" w:line="276" w:lineRule="auto"/>
        <w:contextualSpacing/>
        <w:jc w:val="both"/>
        <w:rPr>
          <w:rFonts w:cstheme="minorHAnsi"/>
          <w:sz w:val="24"/>
          <w:szCs w:val="24"/>
        </w:rPr>
      </w:pPr>
      <w:r w:rsidRPr="00847E2F">
        <w:rPr>
          <w:rFonts w:cstheme="minorHAnsi"/>
          <w:b/>
          <w:bCs/>
          <w:sz w:val="24"/>
          <w:szCs w:val="24"/>
        </w:rPr>
        <w:lastRenderedPageBreak/>
        <w:t>4.</w:t>
      </w:r>
      <w:r>
        <w:rPr>
          <w:rFonts w:cstheme="minorHAnsi"/>
          <w:sz w:val="24"/>
          <w:szCs w:val="24"/>
        </w:rPr>
        <w:tab/>
      </w:r>
      <w:r w:rsidR="009E3612" w:rsidRPr="00847E2F">
        <w:rPr>
          <w:rFonts w:cstheme="minorHAnsi"/>
          <w:b/>
          <w:sz w:val="24"/>
          <w:szCs w:val="24"/>
        </w:rPr>
        <w:t>Proportionality and flexibility</w:t>
      </w:r>
    </w:p>
    <w:p w14:paraId="1A3DCF23" w14:textId="77777777" w:rsidR="009E3612" w:rsidRPr="00847E2F" w:rsidRDefault="009E3612" w:rsidP="005D613E">
      <w:pPr>
        <w:spacing w:after="200" w:line="276" w:lineRule="auto"/>
        <w:ind w:left="720"/>
        <w:contextualSpacing/>
        <w:jc w:val="both"/>
        <w:rPr>
          <w:rFonts w:cstheme="minorHAnsi"/>
          <w:sz w:val="24"/>
          <w:szCs w:val="24"/>
        </w:rPr>
      </w:pPr>
      <w:r w:rsidRPr="00847E2F">
        <w:rPr>
          <w:rFonts w:cstheme="minorHAnsi"/>
          <w:sz w:val="24"/>
          <w:szCs w:val="24"/>
        </w:rPr>
        <w:t>The situations under review will inevitably be complex and diverse and this therefore requires a streamlined, proportionate and flexible approach to ensure effective learning. This flexible approach remains grounded in the underpinning principles and values of Learning Reviews.</w:t>
      </w:r>
    </w:p>
    <w:p w14:paraId="59ECC80B" w14:textId="77777777" w:rsidR="009E3612" w:rsidRPr="00847E2F" w:rsidRDefault="009E3612" w:rsidP="005D613E">
      <w:pPr>
        <w:spacing w:after="200" w:line="276" w:lineRule="auto"/>
        <w:ind w:left="720"/>
        <w:contextualSpacing/>
        <w:jc w:val="both"/>
        <w:rPr>
          <w:rFonts w:cstheme="minorHAnsi"/>
          <w:sz w:val="24"/>
          <w:szCs w:val="24"/>
        </w:rPr>
      </w:pPr>
    </w:p>
    <w:p w14:paraId="6BC333E5" w14:textId="32E9B8F0" w:rsidR="009E3612" w:rsidRPr="00847E2F" w:rsidRDefault="00847E2F" w:rsidP="00847E2F">
      <w:pPr>
        <w:spacing w:after="200" w:line="276" w:lineRule="auto"/>
        <w:contextualSpacing/>
        <w:rPr>
          <w:rFonts w:cstheme="minorHAnsi"/>
          <w:b/>
          <w:sz w:val="24"/>
          <w:szCs w:val="24"/>
        </w:rPr>
      </w:pPr>
      <w:r>
        <w:rPr>
          <w:rFonts w:cstheme="minorHAnsi"/>
          <w:b/>
          <w:sz w:val="24"/>
          <w:szCs w:val="24"/>
        </w:rPr>
        <w:t>5.</w:t>
      </w:r>
      <w:r>
        <w:rPr>
          <w:rFonts w:cstheme="minorHAnsi"/>
          <w:b/>
          <w:sz w:val="24"/>
          <w:szCs w:val="24"/>
        </w:rPr>
        <w:tab/>
      </w:r>
      <w:r w:rsidR="009E3612" w:rsidRPr="00847E2F">
        <w:rPr>
          <w:rFonts w:cstheme="minorHAnsi"/>
          <w:b/>
          <w:sz w:val="24"/>
          <w:szCs w:val="24"/>
        </w:rPr>
        <w:t>Timing and T</w:t>
      </w:r>
      <w:r>
        <w:rPr>
          <w:rFonts w:cstheme="minorHAnsi"/>
          <w:b/>
          <w:sz w:val="24"/>
          <w:szCs w:val="24"/>
        </w:rPr>
        <w:t>i</w:t>
      </w:r>
      <w:r w:rsidR="009E3612" w:rsidRPr="00847E2F">
        <w:rPr>
          <w:rFonts w:cstheme="minorHAnsi"/>
          <w:b/>
          <w:sz w:val="24"/>
          <w:szCs w:val="24"/>
        </w:rPr>
        <w:t xml:space="preserve">melines </w:t>
      </w:r>
    </w:p>
    <w:p w14:paraId="7DE15DDE" w14:textId="58EE658F" w:rsidR="00A26D33" w:rsidRDefault="009E3612" w:rsidP="00290CBE">
      <w:pPr>
        <w:spacing w:after="200" w:line="276" w:lineRule="auto"/>
        <w:ind w:left="720"/>
        <w:contextualSpacing/>
        <w:jc w:val="both"/>
        <w:rPr>
          <w:rFonts w:cstheme="minorHAnsi"/>
          <w:sz w:val="24"/>
          <w:szCs w:val="24"/>
        </w:rPr>
      </w:pPr>
      <w:r w:rsidRPr="00847E2F">
        <w:rPr>
          <w:rFonts w:cstheme="minorHAnsi"/>
          <w:sz w:val="24"/>
          <w:szCs w:val="24"/>
        </w:rPr>
        <w:t>Long review processes should be avoided. Optimum learning arises not just when the process allows significant events to be identified but also when it is relevant for the current practice context.</w:t>
      </w:r>
      <w:bookmarkStart w:id="4" w:name="_Toc46748318"/>
      <w:bookmarkStart w:id="5" w:name="_Toc46748515"/>
      <w:bookmarkStart w:id="6" w:name="_Toc46756537"/>
    </w:p>
    <w:p w14:paraId="3C96872B" w14:textId="77777777" w:rsidR="00290CBE" w:rsidRPr="00290CBE" w:rsidRDefault="00290CBE" w:rsidP="00290CBE">
      <w:pPr>
        <w:spacing w:after="200" w:line="276" w:lineRule="auto"/>
        <w:ind w:left="720"/>
        <w:contextualSpacing/>
        <w:jc w:val="both"/>
        <w:rPr>
          <w:rFonts w:cstheme="minorHAnsi"/>
          <w:sz w:val="24"/>
          <w:szCs w:val="24"/>
        </w:rPr>
      </w:pPr>
    </w:p>
    <w:p w14:paraId="587F834B" w14:textId="152D173E" w:rsidR="009E3612" w:rsidRPr="00290CBE" w:rsidRDefault="009E3612" w:rsidP="00A26D33">
      <w:pPr>
        <w:rPr>
          <w:rFonts w:eastAsia="Times New Roman" w:cstheme="minorHAnsi"/>
          <w:b/>
          <w:bCs/>
          <w:color w:val="4F81BD"/>
          <w:sz w:val="28"/>
          <w:szCs w:val="28"/>
          <w:lang w:eastAsia="en-GB"/>
        </w:rPr>
      </w:pPr>
      <w:r w:rsidRPr="00290CBE">
        <w:rPr>
          <w:rFonts w:eastAsia="Times New Roman" w:cstheme="minorHAnsi"/>
          <w:b/>
          <w:bCs/>
          <w:color w:val="4F81BD"/>
          <w:sz w:val="28"/>
          <w:szCs w:val="28"/>
          <w:lang w:eastAsia="en-GB"/>
        </w:rPr>
        <w:t>Underpinning Principles and Values</w:t>
      </w:r>
      <w:bookmarkEnd w:id="4"/>
      <w:bookmarkEnd w:id="5"/>
      <w:bookmarkEnd w:id="6"/>
    </w:p>
    <w:p w14:paraId="2EDCCAB6" w14:textId="5A76FFFE" w:rsidR="009E3612" w:rsidRPr="00A26D33" w:rsidRDefault="009E3612" w:rsidP="005D613E">
      <w:pPr>
        <w:spacing w:after="200" w:line="276" w:lineRule="auto"/>
        <w:jc w:val="both"/>
        <w:rPr>
          <w:rFonts w:cstheme="minorHAnsi"/>
          <w:sz w:val="24"/>
          <w:szCs w:val="24"/>
        </w:rPr>
      </w:pPr>
      <w:r w:rsidRPr="00A26D33">
        <w:rPr>
          <w:rFonts w:cstheme="minorHAnsi"/>
          <w:sz w:val="24"/>
          <w:szCs w:val="24"/>
        </w:rPr>
        <w:t>Learning Reviews are underpinned by the following core principles and values</w:t>
      </w:r>
      <w:r w:rsidR="005D613E">
        <w:rPr>
          <w:rFonts w:cstheme="minorHAnsi"/>
          <w:sz w:val="24"/>
          <w:szCs w:val="24"/>
        </w:rPr>
        <w:t xml:space="preserve"> -</w:t>
      </w:r>
    </w:p>
    <w:p w14:paraId="67596242" w14:textId="77777777" w:rsidR="009E3612" w:rsidRPr="00A26D33" w:rsidRDefault="009E3612" w:rsidP="004C6B09">
      <w:pPr>
        <w:numPr>
          <w:ilvl w:val="0"/>
          <w:numId w:val="2"/>
        </w:numPr>
        <w:spacing w:after="200" w:line="276" w:lineRule="auto"/>
        <w:contextualSpacing/>
        <w:jc w:val="both"/>
        <w:rPr>
          <w:rFonts w:cstheme="minorHAnsi"/>
          <w:sz w:val="24"/>
          <w:szCs w:val="24"/>
        </w:rPr>
      </w:pPr>
      <w:r w:rsidRPr="00A26D33">
        <w:rPr>
          <w:rFonts w:cstheme="minorHAnsi"/>
          <w:sz w:val="24"/>
          <w:szCs w:val="24"/>
        </w:rPr>
        <w:t>They promote a culture that supports learning</w:t>
      </w:r>
    </w:p>
    <w:p w14:paraId="6B1B7C61" w14:textId="77777777" w:rsidR="009E3612" w:rsidRPr="00A26D33" w:rsidRDefault="009E3612" w:rsidP="004C6B09">
      <w:pPr>
        <w:numPr>
          <w:ilvl w:val="0"/>
          <w:numId w:val="2"/>
        </w:numPr>
        <w:spacing w:after="200" w:line="276" w:lineRule="auto"/>
        <w:contextualSpacing/>
        <w:jc w:val="both"/>
        <w:rPr>
          <w:rFonts w:cstheme="minorHAnsi"/>
          <w:sz w:val="24"/>
          <w:szCs w:val="24"/>
        </w:rPr>
      </w:pPr>
      <w:r w:rsidRPr="00A26D33">
        <w:rPr>
          <w:rFonts w:cstheme="minorHAnsi"/>
          <w:sz w:val="24"/>
          <w:szCs w:val="24"/>
        </w:rPr>
        <w:t>Their emphasis is on learning and organisational accountability and not on culpability</w:t>
      </w:r>
    </w:p>
    <w:p w14:paraId="187F7F7D" w14:textId="77777777" w:rsidR="009E3612" w:rsidRPr="00A26D33" w:rsidRDefault="009E3612" w:rsidP="004C6B09">
      <w:pPr>
        <w:numPr>
          <w:ilvl w:val="0"/>
          <w:numId w:val="2"/>
        </w:numPr>
        <w:spacing w:after="200" w:line="276" w:lineRule="auto"/>
        <w:contextualSpacing/>
        <w:jc w:val="both"/>
        <w:rPr>
          <w:rFonts w:cstheme="minorHAnsi"/>
          <w:sz w:val="24"/>
          <w:szCs w:val="24"/>
        </w:rPr>
      </w:pPr>
      <w:r w:rsidRPr="00A26D33">
        <w:rPr>
          <w:rFonts w:cstheme="minorHAnsi"/>
          <w:sz w:val="24"/>
          <w:szCs w:val="24"/>
        </w:rPr>
        <w:t xml:space="preserve">They recognise that a positive shared learning culture is an essential requirement for achieving effective multi-agency practice </w:t>
      </w:r>
    </w:p>
    <w:p w14:paraId="6E4AA7C3" w14:textId="77777777" w:rsidR="009E3612" w:rsidRPr="00A26D33" w:rsidRDefault="009E3612" w:rsidP="004C6B09">
      <w:pPr>
        <w:numPr>
          <w:ilvl w:val="0"/>
          <w:numId w:val="2"/>
        </w:numPr>
        <w:spacing w:after="200" w:line="276" w:lineRule="auto"/>
        <w:contextualSpacing/>
        <w:jc w:val="both"/>
        <w:rPr>
          <w:rFonts w:cstheme="minorHAnsi"/>
          <w:sz w:val="24"/>
          <w:szCs w:val="24"/>
        </w:rPr>
      </w:pPr>
      <w:r w:rsidRPr="00A26D33">
        <w:rPr>
          <w:rFonts w:cstheme="minorHAnsi"/>
          <w:sz w:val="24"/>
          <w:szCs w:val="24"/>
        </w:rPr>
        <w:t>They are objective and transparent</w:t>
      </w:r>
    </w:p>
    <w:p w14:paraId="4112DD60" w14:textId="77777777" w:rsidR="009E3612" w:rsidRPr="00A26D33" w:rsidRDefault="009E3612" w:rsidP="004C6B09">
      <w:pPr>
        <w:numPr>
          <w:ilvl w:val="0"/>
          <w:numId w:val="2"/>
        </w:numPr>
        <w:spacing w:after="200" w:line="276" w:lineRule="auto"/>
        <w:contextualSpacing/>
        <w:jc w:val="both"/>
        <w:rPr>
          <w:rFonts w:cstheme="minorHAnsi"/>
          <w:sz w:val="24"/>
          <w:szCs w:val="24"/>
        </w:rPr>
      </w:pPr>
      <w:r w:rsidRPr="00A26D33">
        <w:rPr>
          <w:rFonts w:cstheme="minorHAnsi"/>
          <w:sz w:val="24"/>
          <w:szCs w:val="24"/>
        </w:rPr>
        <w:t>They are sensitive to the needs and circumstances of adults, children and young people and families</w:t>
      </w:r>
    </w:p>
    <w:p w14:paraId="0BC37755" w14:textId="77777777" w:rsidR="009E3612" w:rsidRPr="00A26D33" w:rsidRDefault="009E3612" w:rsidP="004C6B09">
      <w:pPr>
        <w:numPr>
          <w:ilvl w:val="0"/>
          <w:numId w:val="2"/>
        </w:numPr>
        <w:spacing w:after="200" w:line="276" w:lineRule="auto"/>
        <w:contextualSpacing/>
        <w:jc w:val="both"/>
        <w:rPr>
          <w:rFonts w:cstheme="minorHAnsi"/>
          <w:sz w:val="24"/>
          <w:szCs w:val="24"/>
        </w:rPr>
      </w:pPr>
      <w:r w:rsidRPr="00A26D33">
        <w:rPr>
          <w:rFonts w:cstheme="minorHAnsi"/>
          <w:sz w:val="24"/>
          <w:szCs w:val="24"/>
        </w:rPr>
        <w:t>They ensure that staff are engaged and involved in the process and supported throughout the period of the review</w:t>
      </w:r>
    </w:p>
    <w:p w14:paraId="64C5A7FB" w14:textId="77777777" w:rsidR="009E3612" w:rsidRPr="00A26D33" w:rsidRDefault="009E3612" w:rsidP="004C6B09">
      <w:pPr>
        <w:numPr>
          <w:ilvl w:val="0"/>
          <w:numId w:val="2"/>
        </w:numPr>
        <w:spacing w:after="200" w:line="276" w:lineRule="auto"/>
        <w:contextualSpacing/>
        <w:jc w:val="both"/>
        <w:rPr>
          <w:rFonts w:cstheme="minorHAnsi"/>
          <w:sz w:val="24"/>
          <w:szCs w:val="24"/>
        </w:rPr>
      </w:pPr>
      <w:r w:rsidRPr="00A26D33">
        <w:rPr>
          <w:rFonts w:cstheme="minorHAnsi"/>
          <w:sz w:val="24"/>
          <w:szCs w:val="24"/>
        </w:rPr>
        <w:t xml:space="preserve">They recognise the complexities and difficulties in the work to protect adults, children and young people and to support families </w:t>
      </w:r>
    </w:p>
    <w:p w14:paraId="0DCA398E" w14:textId="77777777" w:rsidR="009E3612" w:rsidRPr="00A26D33" w:rsidRDefault="009E3612" w:rsidP="004C6B09">
      <w:pPr>
        <w:numPr>
          <w:ilvl w:val="0"/>
          <w:numId w:val="2"/>
        </w:numPr>
        <w:spacing w:after="200" w:line="276" w:lineRule="auto"/>
        <w:contextualSpacing/>
        <w:jc w:val="both"/>
        <w:rPr>
          <w:rFonts w:cstheme="minorHAnsi"/>
          <w:sz w:val="24"/>
          <w:szCs w:val="24"/>
        </w:rPr>
      </w:pPr>
      <w:r w:rsidRPr="00A26D33">
        <w:rPr>
          <w:rFonts w:cstheme="minorHAnsi"/>
          <w:sz w:val="24"/>
          <w:szCs w:val="24"/>
        </w:rPr>
        <w:t>They produce learning which can be disseminated, both at local and national level, so it directly impacts on and positively influences professional practice and organisational systems</w:t>
      </w:r>
    </w:p>
    <w:p w14:paraId="220EA93F" w14:textId="77777777" w:rsidR="009E3612" w:rsidRPr="00A26D33" w:rsidRDefault="009E3612" w:rsidP="00A26D33">
      <w:pPr>
        <w:spacing w:after="200" w:line="276" w:lineRule="auto"/>
        <w:jc w:val="both"/>
        <w:rPr>
          <w:rFonts w:cstheme="minorHAnsi"/>
          <w:sz w:val="24"/>
          <w:szCs w:val="24"/>
        </w:rPr>
      </w:pPr>
    </w:p>
    <w:p w14:paraId="277F9341" w14:textId="77777777" w:rsidR="009E3612" w:rsidRPr="00290CBE" w:rsidRDefault="009E3612" w:rsidP="00A26D33">
      <w:pPr>
        <w:keepNext/>
        <w:keepLines/>
        <w:spacing w:after="225" w:line="276" w:lineRule="auto"/>
        <w:jc w:val="both"/>
        <w:outlineLvl w:val="1"/>
        <w:rPr>
          <w:rFonts w:eastAsia="Times New Roman" w:cstheme="minorHAnsi"/>
          <w:b/>
          <w:bCs/>
          <w:color w:val="4F81BD"/>
          <w:sz w:val="28"/>
          <w:szCs w:val="28"/>
          <w:lang w:eastAsia="en-GB"/>
        </w:rPr>
      </w:pPr>
      <w:bookmarkStart w:id="7" w:name="_Toc46748319"/>
      <w:bookmarkStart w:id="8" w:name="_Toc46748516"/>
      <w:bookmarkStart w:id="9" w:name="_Toc46756538"/>
      <w:r w:rsidRPr="00290CBE">
        <w:rPr>
          <w:rFonts w:eastAsia="Times New Roman" w:cstheme="minorHAnsi"/>
          <w:b/>
          <w:bCs/>
          <w:color w:val="4F81BD"/>
          <w:sz w:val="28"/>
          <w:szCs w:val="28"/>
          <w:lang w:eastAsia="en-GB"/>
        </w:rPr>
        <w:t>Creating the preconditions for learning</w:t>
      </w:r>
      <w:bookmarkEnd w:id="7"/>
      <w:bookmarkEnd w:id="8"/>
      <w:bookmarkEnd w:id="9"/>
      <w:r w:rsidRPr="00290CBE">
        <w:rPr>
          <w:rFonts w:eastAsia="Times New Roman" w:cstheme="minorHAnsi"/>
          <w:b/>
          <w:bCs/>
          <w:color w:val="4F81BD"/>
          <w:sz w:val="28"/>
          <w:szCs w:val="28"/>
          <w:lang w:eastAsia="en-GB"/>
        </w:rPr>
        <w:t xml:space="preserve"> </w:t>
      </w:r>
    </w:p>
    <w:p w14:paraId="6440F562" w14:textId="77777777" w:rsidR="009E3612" w:rsidRPr="00A26D33" w:rsidRDefault="009E3612" w:rsidP="00A26D33">
      <w:pPr>
        <w:spacing w:after="200" w:line="276" w:lineRule="auto"/>
        <w:jc w:val="both"/>
        <w:rPr>
          <w:rFonts w:cstheme="minorHAnsi"/>
          <w:sz w:val="24"/>
          <w:szCs w:val="24"/>
        </w:rPr>
      </w:pPr>
      <w:r w:rsidRPr="00A26D33">
        <w:rPr>
          <w:rFonts w:cstheme="minorHAnsi"/>
          <w:sz w:val="24"/>
          <w:szCs w:val="24"/>
        </w:rPr>
        <w:t xml:space="preserve">Learning Reviews are </w:t>
      </w:r>
      <w:r w:rsidRPr="00A26D33">
        <w:rPr>
          <w:rFonts w:cstheme="minorHAnsi"/>
          <w:sz w:val="24"/>
          <w:szCs w:val="24"/>
          <w:u w:val="single"/>
        </w:rPr>
        <w:t>not</w:t>
      </w:r>
      <w:r w:rsidRPr="00A26D33">
        <w:rPr>
          <w:rFonts w:cstheme="minorHAnsi"/>
          <w:sz w:val="24"/>
          <w:szCs w:val="24"/>
        </w:rPr>
        <w:t xml:space="preserve"> investigations. They are an opportunity for in-depth analysis and critical reflection </w:t>
      </w:r>
      <w:proofErr w:type="gramStart"/>
      <w:r w:rsidRPr="00A26D33">
        <w:rPr>
          <w:rFonts w:cstheme="minorHAnsi"/>
          <w:sz w:val="24"/>
          <w:szCs w:val="24"/>
        </w:rPr>
        <w:t>in order to</w:t>
      </w:r>
      <w:proofErr w:type="gramEnd"/>
      <w:r w:rsidRPr="00A26D33">
        <w:rPr>
          <w:rFonts w:cstheme="minorHAnsi"/>
          <w:sz w:val="24"/>
          <w:szCs w:val="24"/>
        </w:rPr>
        <w:t xml:space="preserve"> gain greater understanding of inevitably complex situations and to develop strategies to support practice and improve systems across agencies. It is important, therefore, to create and sustain a positive shared learning culture throughout the process of the Review. </w:t>
      </w:r>
    </w:p>
    <w:p w14:paraId="2B12A976" w14:textId="77777777" w:rsidR="009E3612" w:rsidRPr="00A26D33" w:rsidRDefault="009E3612" w:rsidP="00A26D33">
      <w:pPr>
        <w:spacing w:after="200" w:line="276" w:lineRule="auto"/>
        <w:jc w:val="both"/>
        <w:rPr>
          <w:rFonts w:cstheme="minorHAnsi"/>
          <w:sz w:val="24"/>
          <w:szCs w:val="24"/>
        </w:rPr>
      </w:pPr>
      <w:r w:rsidRPr="00A26D33">
        <w:rPr>
          <w:rFonts w:cstheme="minorHAnsi"/>
          <w:sz w:val="24"/>
          <w:szCs w:val="24"/>
        </w:rPr>
        <w:t xml:space="preserve">Reviewing complex situations can raise anxiety in individuals and organisations. This anxiety can block learning by generating defensiveness, with a consequent inability to review and reflect. </w:t>
      </w:r>
      <w:proofErr w:type="gramStart"/>
      <w:r w:rsidRPr="00A26D33">
        <w:rPr>
          <w:rFonts w:cstheme="minorHAnsi"/>
          <w:sz w:val="24"/>
          <w:szCs w:val="24"/>
        </w:rPr>
        <w:t>In order to</w:t>
      </w:r>
      <w:proofErr w:type="gramEnd"/>
      <w:r w:rsidRPr="00A26D33">
        <w:rPr>
          <w:rFonts w:cstheme="minorHAnsi"/>
          <w:sz w:val="24"/>
          <w:szCs w:val="24"/>
        </w:rPr>
        <w:t xml:space="preserve"> create the preconditions for learning it is essential that individuals who are part of the Review process feel safe</w:t>
      </w:r>
      <w:r w:rsidRPr="00A26D33">
        <w:rPr>
          <w:rFonts w:cstheme="minorHAnsi"/>
          <w:sz w:val="24"/>
          <w:szCs w:val="24"/>
          <w:vertAlign w:val="superscript"/>
        </w:rPr>
        <w:t xml:space="preserve"> </w:t>
      </w:r>
      <w:r w:rsidRPr="00A26D33">
        <w:rPr>
          <w:rFonts w:cstheme="minorHAnsi"/>
          <w:sz w:val="24"/>
          <w:szCs w:val="24"/>
        </w:rPr>
        <w:t>so that they can begin to honestly consider what has happened and engage in appropriate and constructive questioning and challenge. This will then result in the development of ideas and realistic and realisable action plans. Clarifying objectives, setting out purpose and being transparent about expectations, based on a culture of respect and value for all professions and services, will help to minimise defensiveness and manage the inevitable anxiety within organisations, systems and individuals.</w:t>
      </w:r>
    </w:p>
    <w:p w14:paraId="789EB2E9" w14:textId="193B7509" w:rsidR="00915CF5" w:rsidRPr="00290CBE" w:rsidRDefault="009E3612" w:rsidP="00A26D33">
      <w:pPr>
        <w:spacing w:after="200" w:line="276" w:lineRule="auto"/>
        <w:jc w:val="both"/>
        <w:rPr>
          <w:rFonts w:cstheme="minorHAnsi"/>
          <w:sz w:val="24"/>
          <w:szCs w:val="24"/>
        </w:rPr>
      </w:pPr>
      <w:r w:rsidRPr="00A26D33">
        <w:rPr>
          <w:rFonts w:cstheme="minorHAnsi"/>
          <w:sz w:val="24"/>
          <w:szCs w:val="24"/>
        </w:rPr>
        <w:lastRenderedPageBreak/>
        <w:t>Effective leadership is crucial to creating the preconditions for learning. Chief Officers, who are accountable for all the work of the Adult and Child Protection Committees, must promote and support national learning and improvement activity in the protection of children as a matter of course, providing leadership and guidance in relation to the need to carry out Learning Reviews.</w:t>
      </w:r>
    </w:p>
    <w:p w14:paraId="2CC6EB55" w14:textId="7E46AE6E" w:rsidR="009E3612" w:rsidRPr="00290CBE" w:rsidRDefault="009127E7" w:rsidP="00A26D33">
      <w:pPr>
        <w:spacing w:after="200" w:line="276" w:lineRule="auto"/>
        <w:jc w:val="both"/>
        <w:rPr>
          <w:rFonts w:cstheme="minorHAnsi"/>
          <w:b/>
          <w:bCs/>
          <w:color w:val="0070C0"/>
          <w:sz w:val="28"/>
          <w:szCs w:val="28"/>
        </w:rPr>
      </w:pPr>
      <w:r w:rsidRPr="00290CBE">
        <w:rPr>
          <w:rFonts w:cstheme="minorHAnsi"/>
          <w:b/>
          <w:bCs/>
          <w:color w:val="0070C0"/>
          <w:sz w:val="28"/>
          <w:szCs w:val="28"/>
        </w:rPr>
        <w:t>Criteria for Undertaking a Learning Review</w:t>
      </w:r>
    </w:p>
    <w:p w14:paraId="3A5F4EE3" w14:textId="3597DA45" w:rsidR="009E3612" w:rsidRDefault="009E3612" w:rsidP="00A617BE">
      <w:pPr>
        <w:spacing w:after="200" w:line="276" w:lineRule="auto"/>
        <w:jc w:val="both"/>
        <w:rPr>
          <w:rFonts w:cstheme="minorHAnsi"/>
          <w:sz w:val="24"/>
          <w:szCs w:val="24"/>
        </w:rPr>
      </w:pPr>
      <w:r w:rsidRPr="009127E7">
        <w:rPr>
          <w:rFonts w:cstheme="minorHAnsi"/>
          <w:sz w:val="24"/>
          <w:szCs w:val="24"/>
        </w:rPr>
        <w:t>The Child Protection Committee will undertake a Learning Review in the following circumstances</w:t>
      </w:r>
      <w:r w:rsidR="00474EBB" w:rsidRPr="009127E7">
        <w:rPr>
          <w:rFonts w:cstheme="minorHAnsi"/>
          <w:sz w:val="24"/>
          <w:szCs w:val="24"/>
        </w:rPr>
        <w:t xml:space="preserve"> </w:t>
      </w:r>
      <w:r w:rsidR="000D584B">
        <w:rPr>
          <w:rFonts w:cstheme="minorHAnsi"/>
          <w:sz w:val="24"/>
          <w:szCs w:val="24"/>
        </w:rPr>
        <w:t>–</w:t>
      </w:r>
    </w:p>
    <w:p w14:paraId="1D9D50DA" w14:textId="2BC0A000" w:rsidR="000D584B" w:rsidRPr="000D584B" w:rsidRDefault="000D584B" w:rsidP="000D584B">
      <w:pPr>
        <w:spacing w:after="200" w:line="276" w:lineRule="auto"/>
        <w:jc w:val="both"/>
        <w:rPr>
          <w:rFonts w:cstheme="minorHAnsi"/>
          <w:iCs/>
          <w:sz w:val="24"/>
          <w:szCs w:val="24"/>
        </w:rPr>
      </w:pPr>
      <w:r w:rsidRPr="000D584B">
        <w:rPr>
          <w:rFonts w:cstheme="minorHAnsi"/>
          <w:b/>
          <w:bCs/>
          <w:iCs/>
          <w:sz w:val="24"/>
          <w:szCs w:val="24"/>
        </w:rPr>
        <w:t>When a child has sustained</w:t>
      </w:r>
      <w:r w:rsidRPr="000D584B">
        <w:rPr>
          <w:rFonts w:cstheme="minorHAnsi"/>
          <w:iCs/>
          <w:sz w:val="24"/>
          <w:szCs w:val="24"/>
        </w:rPr>
        <w:t xml:space="preserve"> </w:t>
      </w:r>
      <w:r w:rsidRPr="000D584B">
        <w:rPr>
          <w:rFonts w:cstheme="minorHAnsi"/>
          <w:b/>
          <w:bCs/>
          <w:iCs/>
          <w:sz w:val="24"/>
          <w:szCs w:val="24"/>
        </w:rPr>
        <w:t>significant harm or risk of significant harm</w:t>
      </w:r>
      <w:r w:rsidRPr="000D584B">
        <w:rPr>
          <w:rFonts w:cstheme="minorHAnsi"/>
          <w:iCs/>
          <w:sz w:val="24"/>
          <w:szCs w:val="24"/>
        </w:rPr>
        <w:t xml:space="preserve"> as defined in the </w:t>
      </w:r>
      <w:r w:rsidRPr="000D584B">
        <w:rPr>
          <w:rFonts w:cstheme="minorHAnsi"/>
          <w:iCs/>
          <w:sz w:val="24"/>
          <w:szCs w:val="24"/>
          <w:u w:val="single"/>
        </w:rPr>
        <w:t xml:space="preserve"> </w:t>
      </w:r>
      <w:hyperlink r:id="rId10" w:history="1">
        <w:r w:rsidRPr="00415270">
          <w:rPr>
            <w:rFonts w:cstheme="minorHAnsi"/>
            <w:color w:val="0563C1" w:themeColor="hyperlink"/>
            <w:sz w:val="24"/>
            <w:szCs w:val="24"/>
            <w:u w:val="single"/>
          </w:rPr>
          <w:t>National Guidance for Child Protection in Scotland</w:t>
        </w:r>
      </w:hyperlink>
    </w:p>
    <w:p w14:paraId="37336F1F" w14:textId="77777777" w:rsidR="000D584B" w:rsidRPr="000D584B" w:rsidRDefault="000D584B" w:rsidP="000D584B">
      <w:pPr>
        <w:spacing w:after="200" w:line="276" w:lineRule="auto"/>
        <w:jc w:val="both"/>
        <w:rPr>
          <w:rFonts w:cstheme="minorHAnsi"/>
          <w:iCs/>
          <w:sz w:val="24"/>
          <w:szCs w:val="24"/>
        </w:rPr>
      </w:pPr>
      <w:r w:rsidRPr="000D584B">
        <w:rPr>
          <w:rFonts w:cstheme="minorHAnsi"/>
          <w:iCs/>
          <w:sz w:val="24"/>
          <w:szCs w:val="24"/>
        </w:rPr>
        <w:t>and there is additional learning to be gained from a Review being held that may inform improvements in the protection of children and young people</w:t>
      </w:r>
    </w:p>
    <w:p w14:paraId="4B3ACD61" w14:textId="77777777" w:rsidR="000D584B" w:rsidRPr="000D584B" w:rsidRDefault="000D584B" w:rsidP="000D584B">
      <w:pPr>
        <w:spacing w:after="200" w:line="276" w:lineRule="auto"/>
        <w:jc w:val="both"/>
        <w:rPr>
          <w:rFonts w:cstheme="minorHAnsi"/>
          <w:iCs/>
          <w:sz w:val="24"/>
          <w:szCs w:val="24"/>
        </w:rPr>
      </w:pPr>
      <w:r w:rsidRPr="000D584B">
        <w:rPr>
          <w:rFonts w:cstheme="minorHAnsi"/>
          <w:iCs/>
          <w:sz w:val="24"/>
          <w:szCs w:val="24"/>
        </w:rPr>
        <w:t>and one or more of the following apply:</w:t>
      </w:r>
    </w:p>
    <w:p w14:paraId="29E5E944" w14:textId="77777777" w:rsidR="000D584B" w:rsidRPr="000D584B" w:rsidRDefault="000D584B" w:rsidP="004C6B09">
      <w:pPr>
        <w:numPr>
          <w:ilvl w:val="0"/>
          <w:numId w:val="27"/>
        </w:numPr>
        <w:spacing w:after="200" w:line="276" w:lineRule="auto"/>
        <w:jc w:val="both"/>
        <w:rPr>
          <w:rFonts w:cstheme="minorHAnsi"/>
          <w:iCs/>
          <w:sz w:val="24"/>
          <w:szCs w:val="24"/>
        </w:rPr>
      </w:pPr>
      <w:r w:rsidRPr="000D584B">
        <w:rPr>
          <w:rFonts w:cstheme="minorHAnsi"/>
          <w:iCs/>
          <w:sz w:val="24"/>
          <w:szCs w:val="24"/>
        </w:rPr>
        <w:t>abuse or neglect is known or suspected to be a factor in the child’s sustaining of or risk of significant harm</w:t>
      </w:r>
    </w:p>
    <w:p w14:paraId="7432A62C" w14:textId="77777777" w:rsidR="000D584B" w:rsidRPr="000D584B" w:rsidRDefault="000D584B" w:rsidP="004C6B09">
      <w:pPr>
        <w:numPr>
          <w:ilvl w:val="0"/>
          <w:numId w:val="27"/>
        </w:numPr>
        <w:spacing w:after="200" w:line="276" w:lineRule="auto"/>
        <w:jc w:val="both"/>
        <w:rPr>
          <w:rFonts w:cstheme="minorHAnsi"/>
          <w:iCs/>
          <w:sz w:val="24"/>
          <w:szCs w:val="24"/>
        </w:rPr>
      </w:pPr>
      <w:r w:rsidRPr="000D584B">
        <w:rPr>
          <w:rFonts w:cstheme="minorHAnsi"/>
          <w:iCs/>
          <w:sz w:val="24"/>
          <w:szCs w:val="24"/>
        </w:rPr>
        <w:t xml:space="preserve">the child is on, or has been on, the Child Protection Register (CPR) or a sibling is or was on the CPR or was a care experienced child (i.e. looked </w:t>
      </w:r>
      <w:proofErr w:type="gramStart"/>
      <w:r w:rsidRPr="000D584B">
        <w:rPr>
          <w:rFonts w:cstheme="minorHAnsi"/>
          <w:iCs/>
          <w:sz w:val="24"/>
          <w:szCs w:val="24"/>
        </w:rPr>
        <w:t>after, or</w:t>
      </w:r>
      <w:proofErr w:type="gramEnd"/>
      <w:r w:rsidRPr="000D584B">
        <w:rPr>
          <w:rFonts w:cstheme="minorHAnsi"/>
          <w:iCs/>
          <w:sz w:val="24"/>
          <w:szCs w:val="24"/>
        </w:rPr>
        <w:t xml:space="preserve"> receiving aftercare or continuing care from the local authority). This is regardless of </w:t>
      </w:r>
      <w:proofErr w:type="gramStart"/>
      <w:r w:rsidRPr="000D584B">
        <w:rPr>
          <w:rFonts w:cstheme="minorHAnsi"/>
          <w:iCs/>
          <w:sz w:val="24"/>
          <w:szCs w:val="24"/>
        </w:rPr>
        <w:t>whether or not</w:t>
      </w:r>
      <w:proofErr w:type="gramEnd"/>
      <w:r w:rsidRPr="000D584B">
        <w:rPr>
          <w:rFonts w:cstheme="minorHAnsi"/>
          <w:iCs/>
          <w:sz w:val="24"/>
          <w:szCs w:val="24"/>
        </w:rPr>
        <w:t xml:space="preserve"> abuse or neglect is known or suspected to be a factor in the child sustaining of significant harm, unless it is absolutely clear to the Child Protection Committee that the child having been on the CPR or being care experienced has no bearing on the case</w:t>
      </w:r>
    </w:p>
    <w:p w14:paraId="561DE955" w14:textId="77777777" w:rsidR="000D584B" w:rsidRPr="000D584B" w:rsidRDefault="000D584B" w:rsidP="004C6B09">
      <w:pPr>
        <w:numPr>
          <w:ilvl w:val="0"/>
          <w:numId w:val="27"/>
        </w:numPr>
        <w:spacing w:after="200" w:line="276" w:lineRule="auto"/>
        <w:jc w:val="both"/>
        <w:rPr>
          <w:rFonts w:cstheme="minorHAnsi"/>
          <w:iCs/>
          <w:sz w:val="24"/>
          <w:szCs w:val="24"/>
        </w:rPr>
      </w:pPr>
      <w:r w:rsidRPr="000D584B">
        <w:rPr>
          <w:rFonts w:cstheme="minorHAnsi"/>
          <w:iCs/>
          <w:sz w:val="24"/>
          <w:szCs w:val="24"/>
        </w:rPr>
        <w:t>the child’s sustaining of or risk of significant harm is caused by attempted suicide, alleged attempted murder, reckless conduct, or act of violence</w:t>
      </w:r>
    </w:p>
    <w:p w14:paraId="548D4BC0" w14:textId="77777777" w:rsidR="000D584B" w:rsidRDefault="000D584B" w:rsidP="004C6B09">
      <w:pPr>
        <w:numPr>
          <w:ilvl w:val="0"/>
          <w:numId w:val="27"/>
        </w:numPr>
        <w:spacing w:after="200" w:line="276" w:lineRule="auto"/>
        <w:jc w:val="both"/>
        <w:rPr>
          <w:rFonts w:cstheme="minorHAnsi"/>
          <w:b/>
          <w:i/>
          <w:sz w:val="24"/>
          <w:szCs w:val="24"/>
        </w:rPr>
      </w:pPr>
      <w:r w:rsidRPr="000D584B">
        <w:rPr>
          <w:rFonts w:cstheme="minorHAnsi"/>
          <w:iCs/>
          <w:sz w:val="24"/>
          <w:szCs w:val="24"/>
        </w:rPr>
        <w:t>the child is being managed under Care and Risk Management (CARM) processes and causes harm to another person or themselves</w:t>
      </w:r>
      <w:r w:rsidRPr="000D584B">
        <w:rPr>
          <w:rFonts w:cstheme="minorHAnsi"/>
          <w:b/>
          <w:i/>
          <w:sz w:val="24"/>
          <w:szCs w:val="24"/>
        </w:rPr>
        <w:t>.</w:t>
      </w:r>
    </w:p>
    <w:p w14:paraId="14D799F9" w14:textId="77777777" w:rsidR="000D584B" w:rsidRPr="000D584B" w:rsidRDefault="000D584B" w:rsidP="000D584B">
      <w:pPr>
        <w:spacing w:after="200" w:line="276" w:lineRule="auto"/>
        <w:jc w:val="both"/>
        <w:rPr>
          <w:rFonts w:cstheme="minorHAnsi"/>
          <w:sz w:val="24"/>
          <w:szCs w:val="24"/>
        </w:rPr>
      </w:pPr>
      <w:r w:rsidRPr="000D584B">
        <w:rPr>
          <w:rFonts w:cstheme="minorHAnsi"/>
          <w:b/>
          <w:bCs/>
          <w:sz w:val="24"/>
          <w:szCs w:val="24"/>
        </w:rPr>
        <w:t>When a child has died</w:t>
      </w:r>
    </w:p>
    <w:p w14:paraId="443087D4" w14:textId="2E3AA3A6" w:rsidR="000D584B" w:rsidRPr="000D584B" w:rsidRDefault="000D584B" w:rsidP="004C6B09">
      <w:pPr>
        <w:numPr>
          <w:ilvl w:val="0"/>
          <w:numId w:val="27"/>
        </w:numPr>
        <w:spacing w:after="200" w:line="276" w:lineRule="auto"/>
        <w:jc w:val="both"/>
        <w:rPr>
          <w:rFonts w:cstheme="minorHAnsi"/>
          <w:b/>
          <w:i/>
          <w:sz w:val="24"/>
          <w:szCs w:val="24"/>
        </w:rPr>
      </w:pPr>
      <w:r w:rsidRPr="000D584B">
        <w:rPr>
          <w:rFonts w:cstheme="minorHAnsi"/>
          <w:b/>
          <w:bCs/>
          <w:sz w:val="24"/>
          <w:szCs w:val="24"/>
        </w:rPr>
        <w:t xml:space="preserve">and </w:t>
      </w:r>
      <w:r w:rsidRPr="000D584B">
        <w:rPr>
          <w:rFonts w:cstheme="minorHAnsi"/>
          <w:sz w:val="24"/>
          <w:szCs w:val="24"/>
        </w:rPr>
        <w:t>there is additional learning to be gained from a Review being held that may inform improvements in the protection of children and young people</w:t>
      </w:r>
    </w:p>
    <w:p w14:paraId="29E9F7E6" w14:textId="77777777" w:rsidR="000D584B" w:rsidRPr="000D584B" w:rsidRDefault="000D584B" w:rsidP="000D584B">
      <w:pPr>
        <w:spacing w:after="200" w:line="276" w:lineRule="auto"/>
        <w:jc w:val="both"/>
        <w:rPr>
          <w:rFonts w:cstheme="minorHAnsi"/>
          <w:sz w:val="24"/>
          <w:szCs w:val="24"/>
        </w:rPr>
      </w:pPr>
      <w:r w:rsidRPr="000D584B">
        <w:rPr>
          <w:rFonts w:cstheme="minorHAnsi"/>
          <w:b/>
          <w:bCs/>
          <w:sz w:val="24"/>
          <w:szCs w:val="24"/>
        </w:rPr>
        <w:t xml:space="preserve">and one or more </w:t>
      </w:r>
      <w:r w:rsidRPr="000D584B">
        <w:rPr>
          <w:rFonts w:cstheme="minorHAnsi"/>
          <w:sz w:val="24"/>
          <w:szCs w:val="24"/>
        </w:rPr>
        <w:t>of the following apply:</w:t>
      </w:r>
    </w:p>
    <w:p w14:paraId="0FD8013C" w14:textId="77777777" w:rsidR="000D584B" w:rsidRPr="000D584B" w:rsidRDefault="000D584B" w:rsidP="004C6B09">
      <w:pPr>
        <w:numPr>
          <w:ilvl w:val="0"/>
          <w:numId w:val="27"/>
        </w:numPr>
        <w:spacing w:after="200" w:line="276" w:lineRule="auto"/>
        <w:jc w:val="both"/>
        <w:rPr>
          <w:rFonts w:cstheme="minorHAnsi"/>
          <w:sz w:val="24"/>
          <w:szCs w:val="24"/>
        </w:rPr>
      </w:pPr>
      <w:r w:rsidRPr="000D584B">
        <w:rPr>
          <w:rFonts w:cstheme="minorHAnsi"/>
          <w:sz w:val="24"/>
          <w:szCs w:val="24"/>
        </w:rPr>
        <w:t>abuse or neglect is known or suspected to be a factor in the child’s death or the sustaining of or risk of significant harm</w:t>
      </w:r>
    </w:p>
    <w:p w14:paraId="6CB403A1" w14:textId="77777777" w:rsidR="000D584B" w:rsidRPr="000D584B" w:rsidRDefault="000D584B" w:rsidP="004C6B09">
      <w:pPr>
        <w:numPr>
          <w:ilvl w:val="0"/>
          <w:numId w:val="27"/>
        </w:numPr>
        <w:spacing w:after="200" w:line="276" w:lineRule="auto"/>
        <w:jc w:val="both"/>
        <w:rPr>
          <w:rFonts w:cstheme="minorHAnsi"/>
          <w:sz w:val="24"/>
          <w:szCs w:val="24"/>
        </w:rPr>
      </w:pPr>
      <w:r w:rsidRPr="000D584B">
        <w:rPr>
          <w:rFonts w:cstheme="minorHAnsi"/>
          <w:sz w:val="24"/>
          <w:szCs w:val="24"/>
        </w:rPr>
        <w:t xml:space="preserve">the child is on, or has been on, the Child Protection Register (CPR) or a sibling is or was on the CPR or was a care experienced child (i.e. looked </w:t>
      </w:r>
      <w:proofErr w:type="gramStart"/>
      <w:r w:rsidRPr="000D584B">
        <w:rPr>
          <w:rFonts w:cstheme="minorHAnsi"/>
          <w:sz w:val="24"/>
          <w:szCs w:val="24"/>
        </w:rPr>
        <w:t>after, or</w:t>
      </w:r>
      <w:proofErr w:type="gramEnd"/>
      <w:r w:rsidRPr="000D584B">
        <w:rPr>
          <w:rFonts w:cstheme="minorHAnsi"/>
          <w:sz w:val="24"/>
          <w:szCs w:val="24"/>
        </w:rPr>
        <w:t xml:space="preserve"> receiving aftercare or continuing care from the local authority). This is regardless of </w:t>
      </w:r>
      <w:proofErr w:type="gramStart"/>
      <w:r w:rsidRPr="000D584B">
        <w:rPr>
          <w:rFonts w:cstheme="minorHAnsi"/>
          <w:sz w:val="24"/>
          <w:szCs w:val="24"/>
        </w:rPr>
        <w:t>whether or not</w:t>
      </w:r>
      <w:proofErr w:type="gramEnd"/>
      <w:r w:rsidRPr="000D584B">
        <w:rPr>
          <w:rFonts w:cstheme="minorHAnsi"/>
          <w:sz w:val="24"/>
          <w:szCs w:val="24"/>
        </w:rPr>
        <w:t xml:space="preserve"> abuse or neglect is known or suspected to be a factor in the child’s death, unless it is absolutely clear to the Child Protection Committee that the child having been on the CPR or being care experienced has no bearing on the case</w:t>
      </w:r>
    </w:p>
    <w:p w14:paraId="0B6936D7" w14:textId="77777777" w:rsidR="000D584B" w:rsidRPr="000D584B" w:rsidRDefault="000D584B" w:rsidP="004C6B09">
      <w:pPr>
        <w:numPr>
          <w:ilvl w:val="0"/>
          <w:numId w:val="27"/>
        </w:numPr>
        <w:spacing w:after="200" w:line="276" w:lineRule="auto"/>
        <w:jc w:val="both"/>
        <w:rPr>
          <w:rFonts w:cstheme="minorHAnsi"/>
          <w:sz w:val="24"/>
          <w:szCs w:val="24"/>
        </w:rPr>
      </w:pPr>
      <w:r w:rsidRPr="000D584B">
        <w:rPr>
          <w:rFonts w:cstheme="minorHAnsi"/>
          <w:sz w:val="24"/>
          <w:szCs w:val="24"/>
        </w:rPr>
        <w:t>the child is being managed under Care and Risk Management Processes</w:t>
      </w:r>
    </w:p>
    <w:p w14:paraId="1203A87A" w14:textId="128352DC" w:rsidR="000D584B" w:rsidRPr="000D584B" w:rsidRDefault="000D584B" w:rsidP="004C6B09">
      <w:pPr>
        <w:numPr>
          <w:ilvl w:val="0"/>
          <w:numId w:val="27"/>
        </w:numPr>
        <w:spacing w:after="200" w:line="276" w:lineRule="auto"/>
        <w:jc w:val="both"/>
        <w:rPr>
          <w:rFonts w:cstheme="minorHAnsi"/>
          <w:sz w:val="24"/>
          <w:szCs w:val="24"/>
        </w:rPr>
      </w:pPr>
      <w:r w:rsidRPr="000D584B">
        <w:rPr>
          <w:rFonts w:cstheme="minorHAnsi"/>
          <w:sz w:val="24"/>
          <w:szCs w:val="24"/>
        </w:rPr>
        <w:lastRenderedPageBreak/>
        <w:t>the child’s death is by suicide, alleged murder, suspected culpable homicide, reckless conduct, or act of violence</w:t>
      </w:r>
      <w:r>
        <w:rPr>
          <w:rFonts w:cstheme="minorHAnsi"/>
          <w:sz w:val="24"/>
          <w:szCs w:val="24"/>
        </w:rPr>
        <w:t>.</w:t>
      </w:r>
    </w:p>
    <w:p w14:paraId="474607B0" w14:textId="2EBE6200" w:rsidR="000D584B" w:rsidRPr="000D584B" w:rsidRDefault="000D584B" w:rsidP="004C6B09">
      <w:pPr>
        <w:numPr>
          <w:ilvl w:val="0"/>
          <w:numId w:val="27"/>
        </w:numPr>
        <w:spacing w:after="200" w:line="276" w:lineRule="auto"/>
        <w:jc w:val="both"/>
        <w:rPr>
          <w:rFonts w:cstheme="minorHAnsi"/>
          <w:b/>
          <w:i/>
          <w:sz w:val="24"/>
          <w:szCs w:val="24"/>
        </w:rPr>
      </w:pPr>
      <w:r w:rsidRPr="000D584B">
        <w:rPr>
          <w:rFonts w:cstheme="minorHAnsi"/>
          <w:sz w:val="24"/>
          <w:szCs w:val="24"/>
        </w:rPr>
        <w:t xml:space="preserve">Please be reminded that, following the establishment of the </w:t>
      </w:r>
      <w:r w:rsidRPr="000D584B">
        <w:rPr>
          <w:rFonts w:cstheme="minorHAnsi"/>
          <w:sz w:val="24"/>
          <w:szCs w:val="24"/>
          <w:u w:val="single"/>
        </w:rPr>
        <w:t>National Hub for Reviewing and Learning from the deaths of Children and Young People</w:t>
      </w:r>
      <w:r w:rsidRPr="000D584B">
        <w:rPr>
          <w:rFonts w:cstheme="minorHAnsi"/>
          <w:sz w:val="24"/>
          <w:szCs w:val="24"/>
        </w:rPr>
        <w:t xml:space="preserve">, all child deaths should be reviewed. A range of review processes are currently in place when a child or young person dies. </w:t>
      </w:r>
      <w:proofErr w:type="gramStart"/>
      <w:r w:rsidRPr="000D584B">
        <w:rPr>
          <w:rFonts w:cstheme="minorHAnsi"/>
          <w:sz w:val="24"/>
          <w:szCs w:val="24"/>
        </w:rPr>
        <w:t>Therefore</w:t>
      </w:r>
      <w:proofErr w:type="gramEnd"/>
      <w:r w:rsidRPr="000D584B">
        <w:rPr>
          <w:rFonts w:cstheme="minorHAnsi"/>
          <w:sz w:val="24"/>
          <w:szCs w:val="24"/>
        </w:rPr>
        <w:t xml:space="preserve"> early discussion between child/public protection leads</w:t>
      </w:r>
      <w:r w:rsidR="006E3FB8">
        <w:rPr>
          <w:rFonts w:cstheme="minorHAnsi"/>
          <w:sz w:val="24"/>
          <w:szCs w:val="24"/>
        </w:rPr>
        <w:t xml:space="preserve"> and NHS Greater Glasgow and Clyde Child Death Review Hub </w:t>
      </w:r>
      <w:r w:rsidRPr="000D584B">
        <w:rPr>
          <w:rFonts w:cstheme="minorHAnsi"/>
          <w:sz w:val="24"/>
          <w:szCs w:val="24"/>
        </w:rPr>
        <w:t>will be important to consider and agree the most appropriate review process.</w:t>
      </w:r>
      <w:bookmarkStart w:id="10" w:name="_Toc46748321"/>
      <w:bookmarkStart w:id="11" w:name="_Toc46748518"/>
      <w:bookmarkStart w:id="12" w:name="_Toc46756540"/>
      <w:r w:rsidR="006E3FB8">
        <w:rPr>
          <w:rFonts w:cstheme="minorHAnsi"/>
          <w:sz w:val="24"/>
          <w:szCs w:val="24"/>
        </w:rPr>
        <w:t xml:space="preserve"> </w:t>
      </w:r>
    </w:p>
    <w:p w14:paraId="75046E54" w14:textId="108E1D80" w:rsidR="009E3612" w:rsidRPr="00290CBE" w:rsidRDefault="009E3612" w:rsidP="002E0192">
      <w:pPr>
        <w:rPr>
          <w:rFonts w:cstheme="minorHAnsi"/>
          <w:color w:val="0070C0"/>
          <w:sz w:val="28"/>
          <w:szCs w:val="28"/>
          <w:lang w:eastAsia="en-GB"/>
        </w:rPr>
      </w:pPr>
      <w:r w:rsidRPr="00290CBE">
        <w:rPr>
          <w:rFonts w:eastAsia="Times New Roman" w:cstheme="minorHAnsi"/>
          <w:b/>
          <w:bCs/>
          <w:color w:val="0070C0"/>
          <w:sz w:val="28"/>
          <w:szCs w:val="28"/>
          <w:lang w:eastAsia="en-GB"/>
        </w:rPr>
        <w:t>Parallel or Other Processes</w:t>
      </w:r>
      <w:bookmarkEnd w:id="10"/>
      <w:bookmarkEnd w:id="11"/>
      <w:bookmarkEnd w:id="12"/>
    </w:p>
    <w:p w14:paraId="46098620" w14:textId="54859A8C" w:rsidR="009E3612" w:rsidRPr="009F5E73" w:rsidRDefault="009E3612" w:rsidP="009F5E73">
      <w:pPr>
        <w:spacing w:after="200" w:line="276" w:lineRule="auto"/>
        <w:jc w:val="both"/>
        <w:rPr>
          <w:rFonts w:cstheme="minorHAnsi"/>
          <w:sz w:val="24"/>
          <w:szCs w:val="24"/>
        </w:rPr>
      </w:pPr>
      <w:r w:rsidRPr="009F5E73">
        <w:rPr>
          <w:rFonts w:cstheme="minorHAnsi"/>
          <w:sz w:val="24"/>
          <w:szCs w:val="24"/>
        </w:rPr>
        <w:t xml:space="preserve">Learning Reviews are one of the many processes that exist to support continuous improvement, and will be important to be aware of, and liaise with, any parallel processes being undertaken. </w:t>
      </w:r>
    </w:p>
    <w:p w14:paraId="766B4BF8" w14:textId="77777777" w:rsidR="009E3612" w:rsidRPr="009F5E73" w:rsidRDefault="009E3612" w:rsidP="009F5E73">
      <w:pPr>
        <w:spacing w:after="200" w:line="276" w:lineRule="auto"/>
        <w:jc w:val="both"/>
        <w:rPr>
          <w:rFonts w:cstheme="minorHAnsi"/>
          <w:sz w:val="24"/>
          <w:szCs w:val="24"/>
        </w:rPr>
      </w:pPr>
      <w:r w:rsidRPr="009F5E73">
        <w:rPr>
          <w:rFonts w:cstheme="minorHAnsi"/>
          <w:sz w:val="24"/>
          <w:szCs w:val="24"/>
        </w:rPr>
        <w:t>The parallel processes to be considered may include (this is not an exhaustive list):</w:t>
      </w:r>
    </w:p>
    <w:p w14:paraId="0D4E5AD7" w14:textId="77777777" w:rsidR="009E3612" w:rsidRPr="009F5E73" w:rsidRDefault="009E3612" w:rsidP="004C6B09">
      <w:pPr>
        <w:numPr>
          <w:ilvl w:val="0"/>
          <w:numId w:val="3"/>
        </w:numPr>
        <w:spacing w:after="200" w:line="276" w:lineRule="auto"/>
        <w:contextualSpacing/>
        <w:jc w:val="both"/>
        <w:rPr>
          <w:rFonts w:cstheme="minorHAnsi"/>
          <w:sz w:val="24"/>
          <w:szCs w:val="24"/>
        </w:rPr>
      </w:pPr>
      <w:r w:rsidRPr="009F5E73">
        <w:rPr>
          <w:rFonts w:cstheme="minorHAnsi"/>
          <w:bCs/>
          <w:sz w:val="24"/>
          <w:szCs w:val="24"/>
        </w:rPr>
        <w:t>Criminal investigations</w:t>
      </w:r>
    </w:p>
    <w:p w14:paraId="11FF9365" w14:textId="77777777" w:rsidR="009E3612" w:rsidRPr="009F5E73" w:rsidRDefault="009E3612" w:rsidP="004C6B09">
      <w:pPr>
        <w:numPr>
          <w:ilvl w:val="0"/>
          <w:numId w:val="3"/>
        </w:numPr>
        <w:spacing w:after="200" w:line="276" w:lineRule="auto"/>
        <w:contextualSpacing/>
        <w:jc w:val="both"/>
        <w:rPr>
          <w:rFonts w:cstheme="minorHAnsi"/>
          <w:sz w:val="24"/>
          <w:szCs w:val="24"/>
        </w:rPr>
      </w:pPr>
      <w:r w:rsidRPr="009F5E73">
        <w:rPr>
          <w:rFonts w:cstheme="minorHAnsi"/>
          <w:bCs/>
          <w:sz w:val="24"/>
          <w:szCs w:val="24"/>
        </w:rPr>
        <w:t>Local Authority report on the death of a looked after child</w:t>
      </w:r>
    </w:p>
    <w:p w14:paraId="14C64064" w14:textId="77777777" w:rsidR="009E3612" w:rsidRPr="009F5E73" w:rsidRDefault="009E3612" w:rsidP="004C6B09">
      <w:pPr>
        <w:numPr>
          <w:ilvl w:val="0"/>
          <w:numId w:val="3"/>
        </w:numPr>
        <w:spacing w:after="200" w:line="276" w:lineRule="auto"/>
        <w:contextualSpacing/>
        <w:jc w:val="both"/>
        <w:rPr>
          <w:rFonts w:cstheme="minorHAnsi"/>
          <w:sz w:val="24"/>
          <w:szCs w:val="24"/>
        </w:rPr>
      </w:pPr>
      <w:r w:rsidRPr="009F5E73">
        <w:rPr>
          <w:rFonts w:cstheme="minorHAnsi"/>
          <w:bCs/>
          <w:sz w:val="24"/>
          <w:szCs w:val="24"/>
        </w:rPr>
        <w:t>NHS significant critical incident or significant adverse event reviews</w:t>
      </w:r>
    </w:p>
    <w:p w14:paraId="14A106BC" w14:textId="77777777" w:rsidR="009E3612" w:rsidRPr="009F5E73" w:rsidRDefault="009E3612" w:rsidP="004C6B09">
      <w:pPr>
        <w:numPr>
          <w:ilvl w:val="0"/>
          <w:numId w:val="3"/>
        </w:numPr>
        <w:spacing w:after="200" w:line="276" w:lineRule="auto"/>
        <w:contextualSpacing/>
        <w:jc w:val="both"/>
        <w:rPr>
          <w:rFonts w:cstheme="minorHAnsi"/>
          <w:sz w:val="24"/>
          <w:szCs w:val="24"/>
        </w:rPr>
      </w:pPr>
      <w:r w:rsidRPr="009F5E73">
        <w:rPr>
          <w:rFonts w:cstheme="minorHAnsi"/>
          <w:bCs/>
          <w:sz w:val="24"/>
          <w:szCs w:val="24"/>
        </w:rPr>
        <w:t xml:space="preserve">Drug Related Death Review </w:t>
      </w:r>
    </w:p>
    <w:p w14:paraId="008C1BF0" w14:textId="77777777" w:rsidR="009E3612" w:rsidRPr="009F5E73" w:rsidRDefault="009E3612" w:rsidP="004C6B09">
      <w:pPr>
        <w:numPr>
          <w:ilvl w:val="0"/>
          <w:numId w:val="3"/>
        </w:numPr>
        <w:spacing w:after="200" w:line="276" w:lineRule="auto"/>
        <w:contextualSpacing/>
        <w:jc w:val="both"/>
        <w:rPr>
          <w:rFonts w:cstheme="minorHAnsi"/>
          <w:sz w:val="24"/>
          <w:szCs w:val="24"/>
        </w:rPr>
      </w:pPr>
      <w:r w:rsidRPr="009F5E73">
        <w:rPr>
          <w:rFonts w:cstheme="minorHAnsi"/>
          <w:bCs/>
          <w:sz w:val="24"/>
          <w:szCs w:val="24"/>
        </w:rPr>
        <w:t xml:space="preserve">Fatal accident inquiries (FAI) </w:t>
      </w:r>
    </w:p>
    <w:p w14:paraId="1A187E29" w14:textId="77777777" w:rsidR="009E3612" w:rsidRPr="009F5E73" w:rsidRDefault="009E3612" w:rsidP="004C6B09">
      <w:pPr>
        <w:numPr>
          <w:ilvl w:val="0"/>
          <w:numId w:val="3"/>
        </w:numPr>
        <w:spacing w:after="200" w:line="276" w:lineRule="auto"/>
        <w:contextualSpacing/>
        <w:jc w:val="both"/>
        <w:rPr>
          <w:rFonts w:cstheme="minorHAnsi"/>
          <w:sz w:val="24"/>
          <w:szCs w:val="24"/>
        </w:rPr>
      </w:pPr>
      <w:r w:rsidRPr="009F5E73">
        <w:rPr>
          <w:rFonts w:cstheme="minorHAnsi"/>
          <w:bCs/>
          <w:sz w:val="24"/>
          <w:szCs w:val="24"/>
        </w:rPr>
        <w:t xml:space="preserve">Investigations by, among others, the Care Inspectorate, Health &amp; Safety, Scottish Fire &amp; Rescue Services investigations, Procurator Fiscal, Scottish Prisons Service, MAPPA reviews, Mental Welfare Commission, Office of the Public Guardian  </w:t>
      </w:r>
    </w:p>
    <w:p w14:paraId="38ACB8AC" w14:textId="77777777" w:rsidR="009E3612" w:rsidRPr="009F5E73" w:rsidRDefault="009E3612" w:rsidP="004C6B09">
      <w:pPr>
        <w:numPr>
          <w:ilvl w:val="0"/>
          <w:numId w:val="3"/>
        </w:numPr>
        <w:spacing w:after="200" w:line="276" w:lineRule="auto"/>
        <w:contextualSpacing/>
        <w:jc w:val="both"/>
        <w:rPr>
          <w:rFonts w:cstheme="minorHAnsi"/>
          <w:sz w:val="24"/>
          <w:szCs w:val="24"/>
        </w:rPr>
      </w:pPr>
      <w:r w:rsidRPr="009F5E73">
        <w:rPr>
          <w:rFonts w:cstheme="minorHAnsi"/>
          <w:sz w:val="24"/>
          <w:szCs w:val="24"/>
        </w:rPr>
        <w:t>Disruption meetings and Carer Review Panels that public and provider agencies hold internally when there is a significant detrimental event in a child’s placement (including abusive)</w:t>
      </w:r>
    </w:p>
    <w:p w14:paraId="5535724A" w14:textId="77777777" w:rsidR="009E3612" w:rsidRPr="009F5E73" w:rsidRDefault="009E3612" w:rsidP="004C6B09">
      <w:pPr>
        <w:numPr>
          <w:ilvl w:val="0"/>
          <w:numId w:val="3"/>
        </w:numPr>
        <w:spacing w:after="200" w:line="276" w:lineRule="auto"/>
        <w:contextualSpacing/>
        <w:jc w:val="both"/>
        <w:rPr>
          <w:rFonts w:cstheme="minorHAnsi"/>
          <w:sz w:val="24"/>
          <w:szCs w:val="24"/>
        </w:rPr>
      </w:pPr>
      <w:r w:rsidRPr="009F5E73">
        <w:rPr>
          <w:rFonts w:cstheme="minorHAnsi"/>
          <w:sz w:val="24"/>
          <w:szCs w:val="24"/>
        </w:rPr>
        <w:t>Sudden Unexplained Deaths in Infants (SUDI)</w:t>
      </w:r>
    </w:p>
    <w:p w14:paraId="7E6E7445" w14:textId="77777777" w:rsidR="009E3612" w:rsidRPr="009F5E73" w:rsidRDefault="009E3612" w:rsidP="004C6B09">
      <w:pPr>
        <w:numPr>
          <w:ilvl w:val="0"/>
          <w:numId w:val="3"/>
        </w:numPr>
        <w:spacing w:after="200" w:line="276" w:lineRule="auto"/>
        <w:contextualSpacing/>
        <w:jc w:val="both"/>
        <w:rPr>
          <w:rFonts w:cstheme="minorHAnsi"/>
          <w:sz w:val="24"/>
          <w:szCs w:val="24"/>
        </w:rPr>
      </w:pPr>
      <w:r w:rsidRPr="009F5E73">
        <w:rPr>
          <w:rFonts w:cstheme="minorHAnsi"/>
          <w:sz w:val="24"/>
          <w:szCs w:val="24"/>
        </w:rPr>
        <w:t>Suicide Reviews</w:t>
      </w:r>
    </w:p>
    <w:p w14:paraId="6E6F70C7" w14:textId="7EEC6FC6" w:rsidR="009E3612" w:rsidRPr="009F5E73" w:rsidRDefault="009E3612" w:rsidP="004C6B09">
      <w:pPr>
        <w:numPr>
          <w:ilvl w:val="0"/>
          <w:numId w:val="3"/>
        </w:numPr>
        <w:spacing w:after="200" w:line="276" w:lineRule="auto"/>
        <w:contextualSpacing/>
        <w:jc w:val="both"/>
        <w:rPr>
          <w:rFonts w:cstheme="minorHAnsi"/>
          <w:sz w:val="24"/>
          <w:szCs w:val="24"/>
        </w:rPr>
      </w:pPr>
      <w:r w:rsidRPr="009F5E73">
        <w:rPr>
          <w:rFonts w:cstheme="minorHAnsi"/>
          <w:sz w:val="24"/>
          <w:szCs w:val="24"/>
        </w:rPr>
        <w:t>Large Scale Investigations</w:t>
      </w:r>
    </w:p>
    <w:p w14:paraId="4F88F757" w14:textId="77777777" w:rsidR="000A5A68" w:rsidRPr="009E3612" w:rsidRDefault="000A5A68" w:rsidP="000A5A68">
      <w:pPr>
        <w:spacing w:after="200" w:line="276" w:lineRule="auto"/>
        <w:ind w:left="720"/>
        <w:contextualSpacing/>
        <w:rPr>
          <w:rFonts w:ascii="Arial" w:hAnsi="Arial" w:cs="Arial"/>
          <w:sz w:val="24"/>
          <w:szCs w:val="24"/>
        </w:rPr>
      </w:pPr>
    </w:p>
    <w:p w14:paraId="444669EB" w14:textId="0EFC5146" w:rsidR="009E3612" w:rsidRPr="003B72C7" w:rsidRDefault="009E3612" w:rsidP="003B72C7">
      <w:pPr>
        <w:spacing w:after="200" w:line="276" w:lineRule="auto"/>
        <w:jc w:val="both"/>
        <w:rPr>
          <w:rFonts w:cstheme="minorHAnsi"/>
          <w:sz w:val="24"/>
          <w:szCs w:val="24"/>
        </w:rPr>
      </w:pPr>
      <w:r w:rsidRPr="003B72C7">
        <w:rPr>
          <w:rFonts w:cstheme="minorHAnsi"/>
          <w:sz w:val="24"/>
          <w:szCs w:val="24"/>
        </w:rPr>
        <w:t xml:space="preserve">These processes have distinct purposes, and some are the subject of separate statutory guidance. </w:t>
      </w:r>
      <w:r w:rsidRPr="003B72C7">
        <w:rPr>
          <w:rFonts w:eastAsia="Times New Roman" w:cstheme="minorHAnsi"/>
          <w:sz w:val="24"/>
          <w:szCs w:val="24"/>
          <w:lang w:eastAsia="en-GB"/>
        </w:rPr>
        <w:t>No process is inherently more important and therefore expected to automatically take precedence, however where there are ongoing criminal proceedings or an FAI, the Crown Office and Procurator Fiscal Service (COPFS) may include conditions that impact on whether a Learning Review can be easily progressed or concluded.</w:t>
      </w:r>
      <w:r w:rsidRPr="003B72C7">
        <w:rPr>
          <w:rFonts w:cstheme="minorHAnsi"/>
          <w:sz w:val="20"/>
          <w:szCs w:val="20"/>
        </w:rPr>
        <w:t xml:space="preserve"> </w:t>
      </w:r>
      <w:r w:rsidRPr="003B72C7">
        <w:rPr>
          <w:rFonts w:cstheme="minorHAnsi"/>
          <w:sz w:val="24"/>
          <w:szCs w:val="24"/>
        </w:rPr>
        <w:t xml:space="preserve">To help establish what status a Learning Review should have relative to other formal investigations there should be ongoing dialogue with Police Scotland, COPFS, SCRA or others to determine how far and fast the Learning Review process can proceed in certain cases. </w:t>
      </w:r>
      <w:r w:rsidR="004C6B09">
        <w:rPr>
          <w:rFonts w:cstheme="minorHAnsi"/>
          <w:sz w:val="24"/>
          <w:szCs w:val="24"/>
        </w:rPr>
        <w:t>(see supporting documents)</w:t>
      </w:r>
    </w:p>
    <w:p w14:paraId="5C5A3E4D" w14:textId="56DA774C" w:rsidR="009E3612" w:rsidRPr="003B72C7" w:rsidRDefault="009E3612" w:rsidP="003B72C7">
      <w:pPr>
        <w:spacing w:after="200" w:line="276" w:lineRule="auto"/>
        <w:jc w:val="both"/>
        <w:rPr>
          <w:rFonts w:cstheme="minorHAnsi"/>
          <w:sz w:val="24"/>
          <w:szCs w:val="24"/>
        </w:rPr>
      </w:pPr>
      <w:r w:rsidRPr="003B72C7">
        <w:rPr>
          <w:rFonts w:cstheme="minorHAnsi"/>
          <w:sz w:val="24"/>
          <w:szCs w:val="24"/>
        </w:rPr>
        <w:t>Good local liaison arrangements are important. Issues to be considered include how to</w:t>
      </w:r>
      <w:r w:rsidR="00EF04A4">
        <w:rPr>
          <w:rFonts w:cstheme="minorHAnsi"/>
          <w:sz w:val="24"/>
          <w:szCs w:val="24"/>
        </w:rPr>
        <w:t xml:space="preserve">- </w:t>
      </w:r>
    </w:p>
    <w:p w14:paraId="0D14F953" w14:textId="4FF52A1B" w:rsidR="009E3612" w:rsidRPr="003B72C7" w:rsidRDefault="009E3612" w:rsidP="004C6B09">
      <w:pPr>
        <w:numPr>
          <w:ilvl w:val="0"/>
          <w:numId w:val="13"/>
        </w:numPr>
        <w:spacing w:after="0" w:line="276" w:lineRule="auto"/>
        <w:jc w:val="both"/>
        <w:rPr>
          <w:rFonts w:cstheme="minorHAnsi"/>
          <w:sz w:val="24"/>
          <w:szCs w:val="24"/>
        </w:rPr>
      </w:pPr>
      <w:r w:rsidRPr="003B72C7">
        <w:rPr>
          <w:rFonts w:cstheme="minorHAnsi"/>
          <w:sz w:val="24"/>
          <w:szCs w:val="24"/>
        </w:rPr>
        <w:t>Link processes</w:t>
      </w:r>
    </w:p>
    <w:p w14:paraId="78ADA776" w14:textId="0EF2268D" w:rsidR="009E3612" w:rsidRPr="003B72C7" w:rsidRDefault="009E3612" w:rsidP="004C6B09">
      <w:pPr>
        <w:numPr>
          <w:ilvl w:val="0"/>
          <w:numId w:val="13"/>
        </w:numPr>
        <w:spacing w:after="0" w:line="276" w:lineRule="auto"/>
        <w:jc w:val="both"/>
        <w:rPr>
          <w:rFonts w:cstheme="minorHAnsi"/>
          <w:sz w:val="24"/>
          <w:szCs w:val="24"/>
        </w:rPr>
      </w:pPr>
      <w:r w:rsidRPr="003B72C7">
        <w:rPr>
          <w:rFonts w:cstheme="minorHAnsi"/>
          <w:sz w:val="24"/>
          <w:szCs w:val="24"/>
        </w:rPr>
        <w:t>Avoid witness contamination</w:t>
      </w:r>
    </w:p>
    <w:p w14:paraId="38FE508E" w14:textId="7ABDA04C" w:rsidR="009E3612" w:rsidRPr="003B72C7" w:rsidRDefault="009E3612" w:rsidP="004C6B09">
      <w:pPr>
        <w:numPr>
          <w:ilvl w:val="0"/>
          <w:numId w:val="13"/>
        </w:numPr>
        <w:spacing w:after="0" w:line="276" w:lineRule="auto"/>
        <w:jc w:val="both"/>
        <w:rPr>
          <w:rFonts w:cstheme="minorHAnsi"/>
          <w:sz w:val="24"/>
          <w:szCs w:val="24"/>
        </w:rPr>
      </w:pPr>
      <w:r w:rsidRPr="003B72C7">
        <w:rPr>
          <w:rFonts w:cstheme="minorHAnsi"/>
          <w:sz w:val="24"/>
          <w:szCs w:val="24"/>
        </w:rPr>
        <w:t xml:space="preserve">Avoid duplicate information being collected and </w:t>
      </w:r>
    </w:p>
    <w:p w14:paraId="0F6526A3" w14:textId="77777777" w:rsidR="009E3612" w:rsidRPr="003B72C7" w:rsidRDefault="009E3612" w:rsidP="004C6B09">
      <w:pPr>
        <w:numPr>
          <w:ilvl w:val="0"/>
          <w:numId w:val="13"/>
        </w:numPr>
        <w:spacing w:after="0" w:line="276" w:lineRule="auto"/>
        <w:jc w:val="both"/>
        <w:rPr>
          <w:rFonts w:cstheme="minorHAnsi"/>
          <w:sz w:val="24"/>
          <w:szCs w:val="24"/>
        </w:rPr>
      </w:pPr>
      <w:r w:rsidRPr="003B72C7">
        <w:rPr>
          <w:rFonts w:cstheme="minorHAnsi"/>
          <w:sz w:val="24"/>
          <w:szCs w:val="24"/>
        </w:rPr>
        <w:t xml:space="preserve">Decide whether to postpone a Learning Review if a parallel process is </w:t>
      </w:r>
      <w:proofErr w:type="gramStart"/>
      <w:r w:rsidRPr="003B72C7">
        <w:rPr>
          <w:rFonts w:cstheme="minorHAnsi"/>
          <w:sz w:val="24"/>
          <w:szCs w:val="24"/>
        </w:rPr>
        <w:t>running, and</w:t>
      </w:r>
      <w:proofErr w:type="gramEnd"/>
      <w:r w:rsidRPr="003B72C7">
        <w:rPr>
          <w:rFonts w:cstheme="minorHAnsi"/>
          <w:sz w:val="24"/>
          <w:szCs w:val="24"/>
        </w:rPr>
        <w:t xml:space="preserve"> wait for the determination of the parallel proceedings. </w:t>
      </w:r>
    </w:p>
    <w:p w14:paraId="368806E5" w14:textId="77777777" w:rsidR="009E3612" w:rsidRPr="009E3612" w:rsidRDefault="009E3612" w:rsidP="009E3612">
      <w:pPr>
        <w:spacing w:after="0" w:line="240" w:lineRule="auto"/>
        <w:rPr>
          <w:rFonts w:ascii="Arial" w:hAnsi="Arial" w:cs="Arial"/>
          <w:sz w:val="24"/>
          <w:szCs w:val="24"/>
        </w:rPr>
      </w:pPr>
    </w:p>
    <w:p w14:paraId="2FAE3D88" w14:textId="186A2916" w:rsidR="009E3612" w:rsidRPr="006A6F13" w:rsidRDefault="009E3612" w:rsidP="006A6F13">
      <w:pPr>
        <w:autoSpaceDE w:val="0"/>
        <w:autoSpaceDN w:val="0"/>
        <w:adjustRightInd w:val="0"/>
        <w:spacing w:after="0" w:line="276" w:lineRule="auto"/>
        <w:jc w:val="both"/>
        <w:rPr>
          <w:rFonts w:cstheme="minorHAnsi"/>
          <w:sz w:val="24"/>
          <w:szCs w:val="24"/>
          <w:lang w:eastAsia="en-GB"/>
        </w:rPr>
      </w:pPr>
      <w:r w:rsidRPr="006A6F13">
        <w:rPr>
          <w:rFonts w:cstheme="minorHAnsi"/>
          <w:bCs/>
          <w:sz w:val="24"/>
          <w:szCs w:val="24"/>
          <w:lang w:eastAsia="en-GB"/>
        </w:rPr>
        <w:lastRenderedPageBreak/>
        <w:t>W</w:t>
      </w:r>
      <w:r w:rsidRPr="006A6F13">
        <w:rPr>
          <w:rFonts w:cstheme="minorHAnsi"/>
          <w:sz w:val="24"/>
          <w:szCs w:val="24"/>
          <w:lang w:eastAsia="en-GB"/>
        </w:rPr>
        <w:t>here a case is subject to police investigations or court proceedings, these should not inhibit the setting up of a Learning Review nor delay immediate remedial action</w:t>
      </w:r>
      <w:r w:rsidR="006A6F13" w:rsidRPr="006A6F13">
        <w:rPr>
          <w:rFonts w:cstheme="minorHAnsi"/>
          <w:sz w:val="24"/>
          <w:szCs w:val="24"/>
          <w:lang w:eastAsia="en-GB"/>
        </w:rPr>
        <w:t xml:space="preserve"> </w:t>
      </w:r>
      <w:r w:rsidRPr="006A6F13">
        <w:rPr>
          <w:rFonts w:cstheme="minorHAnsi"/>
          <w:sz w:val="24"/>
          <w:szCs w:val="24"/>
          <w:lang w:eastAsia="en-GB"/>
        </w:rPr>
        <w:t xml:space="preserve">being taken to improve services. It is important that the purpose of the review process, which is to support professional and organisational learning and to promote improvement in future inter-agency practice, is understood and remains the focus. The COPFS and Police Scotland have a protocol which recognises that criminal proceedings can be managed simultaneously, and there is a National Protocol agreed by COPFS, Police Scotland and Child Protection Committees to provide a framework for the sharing of appropriate information generated through both processes wherever possible.  </w:t>
      </w:r>
    </w:p>
    <w:p w14:paraId="4A7B5E8D" w14:textId="77777777" w:rsidR="009E3612" w:rsidRPr="006A6F13" w:rsidRDefault="009E3612" w:rsidP="006A6F13">
      <w:pPr>
        <w:autoSpaceDE w:val="0"/>
        <w:autoSpaceDN w:val="0"/>
        <w:adjustRightInd w:val="0"/>
        <w:spacing w:after="0" w:line="276" w:lineRule="auto"/>
        <w:jc w:val="both"/>
        <w:rPr>
          <w:rFonts w:cstheme="minorHAnsi"/>
          <w:sz w:val="24"/>
          <w:szCs w:val="24"/>
          <w:lang w:eastAsia="en-GB"/>
        </w:rPr>
      </w:pPr>
    </w:p>
    <w:p w14:paraId="79E72062" w14:textId="77777777" w:rsidR="009E3612" w:rsidRPr="006A6F13" w:rsidRDefault="009E3612" w:rsidP="006A6F13">
      <w:pPr>
        <w:autoSpaceDE w:val="0"/>
        <w:autoSpaceDN w:val="0"/>
        <w:adjustRightInd w:val="0"/>
        <w:spacing w:after="0" w:line="276" w:lineRule="auto"/>
        <w:jc w:val="both"/>
        <w:rPr>
          <w:rFonts w:cstheme="minorHAnsi"/>
          <w:sz w:val="24"/>
          <w:szCs w:val="24"/>
          <w:lang w:eastAsia="en-GB"/>
        </w:rPr>
      </w:pPr>
      <w:r w:rsidRPr="006A6F13">
        <w:rPr>
          <w:rFonts w:cstheme="minorHAnsi"/>
          <w:sz w:val="24"/>
          <w:szCs w:val="24"/>
          <w:lang w:eastAsia="en-GB"/>
        </w:rPr>
        <w:t xml:space="preserve">In all other cases, consideration must be given to the potential parallel processes listed above, with a multi-disciplinary meeting taking place to agree how best to proceed at the earliest opportunity, </w:t>
      </w:r>
      <w:proofErr w:type="gramStart"/>
      <w:r w:rsidRPr="006A6F13">
        <w:rPr>
          <w:rFonts w:cstheme="minorHAnsi"/>
          <w:sz w:val="24"/>
          <w:szCs w:val="24"/>
          <w:lang w:eastAsia="en-GB"/>
        </w:rPr>
        <w:t>in order to</w:t>
      </w:r>
      <w:proofErr w:type="gramEnd"/>
      <w:r w:rsidRPr="006A6F13">
        <w:rPr>
          <w:rFonts w:cstheme="minorHAnsi"/>
          <w:sz w:val="24"/>
          <w:szCs w:val="24"/>
          <w:lang w:eastAsia="en-GB"/>
        </w:rPr>
        <w:t xml:space="preserve"> minimise duplication and maximise learning. The Child or Adult Protection Committee will discuss the most appropriate review type and sequence with the body responsible for the parallel process.</w:t>
      </w:r>
    </w:p>
    <w:p w14:paraId="32D255A6" w14:textId="77777777" w:rsidR="009E3612" w:rsidRPr="006A6F13" w:rsidRDefault="009E3612" w:rsidP="006A6F13">
      <w:pPr>
        <w:autoSpaceDE w:val="0"/>
        <w:autoSpaceDN w:val="0"/>
        <w:adjustRightInd w:val="0"/>
        <w:spacing w:after="0" w:line="276" w:lineRule="auto"/>
        <w:jc w:val="both"/>
        <w:rPr>
          <w:rFonts w:cstheme="minorHAnsi"/>
          <w:sz w:val="24"/>
          <w:szCs w:val="24"/>
          <w:lang w:eastAsia="en-GB"/>
        </w:rPr>
      </w:pPr>
    </w:p>
    <w:p w14:paraId="4A2C997F" w14:textId="77777777" w:rsidR="009E3612" w:rsidRPr="006A6F13" w:rsidRDefault="009E3612" w:rsidP="006A6F13">
      <w:pPr>
        <w:autoSpaceDE w:val="0"/>
        <w:autoSpaceDN w:val="0"/>
        <w:adjustRightInd w:val="0"/>
        <w:spacing w:after="0" w:line="276" w:lineRule="auto"/>
        <w:jc w:val="both"/>
        <w:rPr>
          <w:rFonts w:cstheme="minorHAnsi"/>
          <w:sz w:val="24"/>
          <w:szCs w:val="24"/>
          <w:lang w:eastAsia="en-GB"/>
        </w:rPr>
      </w:pPr>
      <w:r w:rsidRPr="006A6F13">
        <w:rPr>
          <w:rFonts w:cstheme="minorHAnsi"/>
          <w:sz w:val="24"/>
          <w:szCs w:val="24"/>
          <w:lang w:eastAsia="en-GB"/>
        </w:rPr>
        <w:t xml:space="preserve">Confidence in the agreed process and a joint commitment to keeping the child or adult and their family at the centre will ensure that a robust and shared learning culture takes place without delay. </w:t>
      </w:r>
    </w:p>
    <w:p w14:paraId="2C096EF6" w14:textId="77777777" w:rsidR="009E3612" w:rsidRPr="009E3612" w:rsidRDefault="009E3612" w:rsidP="009E3612">
      <w:pPr>
        <w:autoSpaceDE w:val="0"/>
        <w:autoSpaceDN w:val="0"/>
        <w:adjustRightInd w:val="0"/>
        <w:spacing w:after="200" w:line="276" w:lineRule="auto"/>
        <w:rPr>
          <w:rFonts w:ascii="Arial" w:hAnsi="Arial" w:cs="Arial"/>
          <w:sz w:val="24"/>
          <w:szCs w:val="24"/>
          <w:lang w:eastAsia="en-GB"/>
        </w:rPr>
      </w:pPr>
    </w:p>
    <w:p w14:paraId="00F29456" w14:textId="05E5B36B" w:rsidR="009E3612" w:rsidRPr="00290CBE" w:rsidRDefault="009E3612" w:rsidP="009E3612">
      <w:pPr>
        <w:keepNext/>
        <w:keepLines/>
        <w:spacing w:after="225" w:line="276" w:lineRule="auto"/>
        <w:outlineLvl w:val="1"/>
        <w:rPr>
          <w:rFonts w:eastAsia="Times New Roman" w:cstheme="minorHAnsi"/>
          <w:b/>
          <w:bCs/>
          <w:color w:val="5B9BD5" w:themeColor="accent5"/>
          <w:sz w:val="28"/>
          <w:szCs w:val="28"/>
          <w:lang w:eastAsia="en-GB"/>
        </w:rPr>
      </w:pPr>
      <w:r w:rsidRPr="00290CBE">
        <w:rPr>
          <w:rFonts w:eastAsia="Times New Roman" w:cstheme="minorHAnsi"/>
          <w:b/>
          <w:bCs/>
          <w:color w:val="4F81BD"/>
          <w:sz w:val="28"/>
          <w:szCs w:val="28"/>
          <w:lang w:eastAsia="en-GB"/>
        </w:rPr>
        <w:t>National Hub for Reviewing and Learning from the Deaths of Children and Young People</w:t>
      </w:r>
      <w:r w:rsidR="00290CBE">
        <w:rPr>
          <w:rFonts w:eastAsia="Times New Roman" w:cstheme="minorHAnsi"/>
          <w:b/>
          <w:bCs/>
          <w:color w:val="4F81BD"/>
          <w:sz w:val="28"/>
          <w:szCs w:val="28"/>
          <w:lang w:eastAsia="en-GB"/>
        </w:rPr>
        <w:t xml:space="preserve">  </w:t>
      </w:r>
    </w:p>
    <w:p w14:paraId="753146DC" w14:textId="77777777" w:rsidR="009E3612" w:rsidRPr="00695B08" w:rsidRDefault="009E3612" w:rsidP="002F27D8">
      <w:pPr>
        <w:autoSpaceDE w:val="0"/>
        <w:autoSpaceDN w:val="0"/>
        <w:adjustRightInd w:val="0"/>
        <w:spacing w:before="240" w:after="0" w:line="276" w:lineRule="auto"/>
        <w:jc w:val="both"/>
        <w:rPr>
          <w:rFonts w:eastAsia="Times New Roman" w:cstheme="minorHAnsi"/>
          <w:sz w:val="24"/>
          <w:szCs w:val="24"/>
          <w:lang w:eastAsia="en-GB"/>
        </w:rPr>
      </w:pPr>
      <w:r w:rsidRPr="00695B08">
        <w:rPr>
          <w:rFonts w:eastAsia="Times New Roman" w:cstheme="minorHAnsi"/>
          <w:sz w:val="24"/>
          <w:szCs w:val="24"/>
          <w:lang w:eastAsia="en-GB"/>
        </w:rPr>
        <w:t>The National Hub for Reviewing and Learning from the Deaths of Children and Young People has been set up by the Scottish Government to ensure that the death of every child in Scotland is subject to a quality review and that there is a consistent approach and coordinated process for all local review activity that is undertaken in relation to learning from the circumstances surrounding the deaths of all children and young people in Scotland. The overarching purpose of the National Hub is to ensure that data generated from these reviews will inform national policy, education and learning and contribute to the prevention of child deaths in the future.</w:t>
      </w:r>
    </w:p>
    <w:p w14:paraId="7E7858C9" w14:textId="77777777" w:rsidR="009E3612" w:rsidRPr="00695B08" w:rsidRDefault="009E3612" w:rsidP="002F27D8">
      <w:pPr>
        <w:autoSpaceDE w:val="0"/>
        <w:autoSpaceDN w:val="0"/>
        <w:adjustRightInd w:val="0"/>
        <w:spacing w:before="240" w:after="0" w:line="276" w:lineRule="auto"/>
        <w:jc w:val="both"/>
        <w:rPr>
          <w:rFonts w:cstheme="minorHAnsi"/>
          <w:sz w:val="24"/>
          <w:szCs w:val="24"/>
          <w:lang w:eastAsia="en-GB"/>
        </w:rPr>
      </w:pPr>
      <w:r w:rsidRPr="00695B08">
        <w:rPr>
          <w:rFonts w:cstheme="minorHAnsi"/>
          <w:sz w:val="24"/>
          <w:szCs w:val="24"/>
          <w:lang w:eastAsia="en-GB"/>
        </w:rPr>
        <w:t>The National Hub, hosted by Healthcare Improvement Scotland and the Care Inspectorate, will ensure reviews are conducted on the deaths of all live born children up to the date of their 18th birthday, or 26th birthday for care leavers who are in receipt of aftercare or continuing care at the time of their death.</w:t>
      </w:r>
    </w:p>
    <w:p w14:paraId="69F30DEE" w14:textId="6DF6C17E" w:rsidR="009E3612" w:rsidRPr="00695B08" w:rsidRDefault="009E3612" w:rsidP="009E3612">
      <w:pPr>
        <w:autoSpaceDE w:val="0"/>
        <w:autoSpaceDN w:val="0"/>
        <w:adjustRightInd w:val="0"/>
        <w:spacing w:before="240" w:after="0" w:line="276" w:lineRule="auto"/>
        <w:rPr>
          <w:rFonts w:cstheme="minorHAnsi"/>
          <w:sz w:val="24"/>
          <w:szCs w:val="24"/>
          <w:lang w:eastAsia="en-GB"/>
        </w:rPr>
      </w:pPr>
      <w:r w:rsidRPr="00EC0B69">
        <w:rPr>
          <w:rFonts w:cstheme="minorHAnsi"/>
          <w:sz w:val="24"/>
          <w:szCs w:val="24"/>
          <w:lang w:eastAsia="en-GB"/>
        </w:rPr>
        <w:t xml:space="preserve">Within </w:t>
      </w:r>
      <w:r w:rsidR="00EC0B69">
        <w:rPr>
          <w:rFonts w:cstheme="minorHAnsi"/>
          <w:sz w:val="24"/>
          <w:szCs w:val="24"/>
          <w:lang w:eastAsia="en-GB"/>
        </w:rPr>
        <w:t>Inverclyde</w:t>
      </w:r>
      <w:r w:rsidRPr="00EC0B69">
        <w:rPr>
          <w:rFonts w:cstheme="minorHAnsi"/>
          <w:sz w:val="24"/>
          <w:szCs w:val="24"/>
          <w:lang w:eastAsia="en-GB"/>
        </w:rPr>
        <w:t>, the Child Death Overview Process (CDOP) Nurse Co-ordinator will contact the identified local authority CDOP implementation lead</w:t>
      </w:r>
      <w:r w:rsidR="00EC0B69">
        <w:rPr>
          <w:rFonts w:cstheme="minorHAnsi"/>
          <w:sz w:val="24"/>
          <w:szCs w:val="24"/>
          <w:lang w:eastAsia="en-GB"/>
        </w:rPr>
        <w:t>. In Inverclyde this is the Lead Officer for Child Protection. The Lead Officer for Child Protection will then follow the process described below</w:t>
      </w:r>
      <w:r w:rsidRPr="00695B08">
        <w:rPr>
          <w:rFonts w:cstheme="minorHAnsi"/>
          <w:sz w:val="24"/>
          <w:szCs w:val="24"/>
          <w:lang w:eastAsia="en-GB"/>
        </w:rPr>
        <w:t xml:space="preserve">. All organisations and agencies involved should work together to undertake one single review wherever this is possible and appropriate. The rationale for deciding which review process should be carried out should be clear, take into consideration any statutory, legal, or national requirements, and be reached in a timely manner. </w:t>
      </w:r>
    </w:p>
    <w:p w14:paraId="36636C1E" w14:textId="77777777" w:rsidR="00EC0B69" w:rsidRDefault="00EC0B69" w:rsidP="00EC0B69">
      <w:pPr>
        <w:spacing w:after="200" w:line="276" w:lineRule="auto"/>
        <w:rPr>
          <w:rFonts w:ascii="Arial" w:eastAsia="Times New Roman" w:hAnsi="Arial" w:cs="Arial"/>
          <w:color w:val="303030"/>
          <w:sz w:val="24"/>
          <w:szCs w:val="24"/>
          <w:lang w:eastAsia="en-GB"/>
        </w:rPr>
      </w:pPr>
      <w:bookmarkStart w:id="13" w:name="_Toc65658977"/>
    </w:p>
    <w:bookmarkEnd w:id="13"/>
    <w:p w14:paraId="3F8030F2" w14:textId="77777777" w:rsidR="00290CBE" w:rsidRPr="00290CBE" w:rsidRDefault="00290CBE" w:rsidP="00307DE4">
      <w:pPr>
        <w:spacing w:after="225" w:line="276" w:lineRule="auto"/>
        <w:jc w:val="both"/>
        <w:rPr>
          <w:rFonts w:eastAsia="Times New Roman" w:cstheme="minorHAnsi"/>
          <w:b/>
          <w:bCs/>
          <w:color w:val="5B9BD5" w:themeColor="accent5"/>
          <w:sz w:val="28"/>
          <w:szCs w:val="28"/>
          <w:lang w:eastAsia="en-GB"/>
        </w:rPr>
      </w:pPr>
      <w:r w:rsidRPr="00290CBE">
        <w:rPr>
          <w:rFonts w:eastAsia="Times New Roman" w:cstheme="minorHAnsi"/>
          <w:b/>
          <w:bCs/>
          <w:color w:val="5B9BD5" w:themeColor="accent5"/>
          <w:sz w:val="28"/>
          <w:szCs w:val="28"/>
          <w:lang w:eastAsia="en-GB"/>
        </w:rPr>
        <w:t xml:space="preserve">Initiation </w:t>
      </w:r>
      <w:proofErr w:type="gramStart"/>
      <w:r w:rsidRPr="00290CBE">
        <w:rPr>
          <w:rFonts w:eastAsia="Times New Roman" w:cstheme="minorHAnsi"/>
          <w:b/>
          <w:bCs/>
          <w:color w:val="5B9BD5" w:themeColor="accent5"/>
          <w:sz w:val="28"/>
          <w:szCs w:val="28"/>
          <w:lang w:eastAsia="en-GB"/>
        </w:rPr>
        <w:t>of  Learning</w:t>
      </w:r>
      <w:proofErr w:type="gramEnd"/>
      <w:r w:rsidRPr="00290CBE">
        <w:rPr>
          <w:rFonts w:eastAsia="Times New Roman" w:cstheme="minorHAnsi"/>
          <w:b/>
          <w:bCs/>
          <w:color w:val="5B9BD5" w:themeColor="accent5"/>
          <w:sz w:val="28"/>
          <w:szCs w:val="28"/>
          <w:lang w:eastAsia="en-GB"/>
        </w:rPr>
        <w:t xml:space="preserve"> Review: The Learning Review process</w:t>
      </w:r>
    </w:p>
    <w:p w14:paraId="2F4CBFBF" w14:textId="13FC045D" w:rsidR="009E3612" w:rsidRPr="00307DE4" w:rsidRDefault="009E3612" w:rsidP="00307DE4">
      <w:pPr>
        <w:spacing w:after="225" w:line="276" w:lineRule="auto"/>
        <w:jc w:val="both"/>
        <w:rPr>
          <w:rFonts w:eastAsia="Times New Roman" w:cstheme="minorHAnsi"/>
          <w:sz w:val="24"/>
          <w:szCs w:val="24"/>
          <w:lang w:val="en-US" w:eastAsia="en-GB"/>
        </w:rPr>
      </w:pPr>
      <w:r w:rsidRPr="00307DE4">
        <w:rPr>
          <w:rFonts w:eastAsia="Times New Roman" w:cstheme="minorHAnsi"/>
          <w:sz w:val="24"/>
          <w:szCs w:val="24"/>
          <w:lang w:eastAsia="en-GB"/>
        </w:rPr>
        <w:lastRenderedPageBreak/>
        <w:t>Any member of the Child Protection Committee, agency or practitioner can raise a concern about a case which it is believed meets the criteria for a Learning Review and submit a notification to the relevant committee. This should be used using the Potential Learning Review Notification template (</w:t>
      </w:r>
      <w:r w:rsidR="00AB3CA9">
        <w:rPr>
          <w:rFonts w:eastAsia="Times New Roman" w:cstheme="minorHAnsi"/>
          <w:b/>
          <w:bCs/>
          <w:sz w:val="24"/>
          <w:szCs w:val="24"/>
          <w:lang w:eastAsia="en-GB"/>
        </w:rPr>
        <w:t>Annex 2</w:t>
      </w:r>
      <w:r w:rsidRPr="00307DE4">
        <w:rPr>
          <w:rFonts w:eastAsia="Times New Roman" w:cstheme="minorHAnsi"/>
          <w:sz w:val="24"/>
          <w:szCs w:val="24"/>
          <w:lang w:eastAsia="en-GB"/>
        </w:rPr>
        <w:t xml:space="preserve">). </w:t>
      </w:r>
      <w:r w:rsidRPr="00307DE4">
        <w:rPr>
          <w:rFonts w:eastAsia="Times New Roman" w:cstheme="minorHAnsi"/>
          <w:sz w:val="24"/>
          <w:szCs w:val="24"/>
          <w:lang w:val="en-US" w:eastAsia="en-GB"/>
        </w:rPr>
        <w:t>Families are not able to request learning reviews but have access to complaints procedures within agencies where they feel dissatisfied with aspects of how cases have been dealt with.</w:t>
      </w:r>
    </w:p>
    <w:p w14:paraId="2E64CC91" w14:textId="464023C6" w:rsidR="009E3612" w:rsidRPr="00307DE4" w:rsidRDefault="009E3612" w:rsidP="00307DE4">
      <w:pPr>
        <w:spacing w:after="225" w:line="276" w:lineRule="auto"/>
        <w:jc w:val="both"/>
        <w:rPr>
          <w:rFonts w:eastAsia="Times New Roman" w:cstheme="minorHAnsi"/>
          <w:sz w:val="24"/>
          <w:szCs w:val="24"/>
          <w:lang w:val="en-US" w:eastAsia="en-GB"/>
        </w:rPr>
      </w:pPr>
      <w:r w:rsidRPr="00307DE4">
        <w:rPr>
          <w:rFonts w:eastAsia="Times New Roman" w:cstheme="minorHAnsi"/>
          <w:sz w:val="24"/>
          <w:szCs w:val="24"/>
          <w:lang w:val="en-US" w:eastAsia="en-GB"/>
        </w:rPr>
        <w:t xml:space="preserve">On receipt of this notification the Committee chair will, with the assistance of the Lead Officer and in consultation with other senior officers as required, confirm whether the criteria for a learning review (see above) have likely been met. In some </w:t>
      </w:r>
      <w:proofErr w:type="gramStart"/>
      <w:r w:rsidRPr="00307DE4">
        <w:rPr>
          <w:rFonts w:eastAsia="Times New Roman" w:cstheme="minorHAnsi"/>
          <w:sz w:val="24"/>
          <w:szCs w:val="24"/>
          <w:lang w:val="en-US" w:eastAsia="en-GB"/>
        </w:rPr>
        <w:t>cases</w:t>
      </w:r>
      <w:proofErr w:type="gramEnd"/>
      <w:r w:rsidRPr="00307DE4">
        <w:rPr>
          <w:rFonts w:eastAsia="Times New Roman" w:cstheme="minorHAnsi"/>
          <w:sz w:val="24"/>
          <w:szCs w:val="24"/>
          <w:lang w:val="en-US" w:eastAsia="en-GB"/>
        </w:rPr>
        <w:t xml:space="preserve"> </w:t>
      </w:r>
      <w:r w:rsidR="00650268" w:rsidRPr="00307DE4">
        <w:rPr>
          <w:rFonts w:eastAsia="Times New Roman" w:cstheme="minorHAnsi"/>
          <w:sz w:val="24"/>
          <w:szCs w:val="24"/>
          <w:lang w:val="en-US" w:eastAsia="en-GB"/>
        </w:rPr>
        <w:t>it</w:t>
      </w:r>
      <w:r w:rsidRPr="00307DE4">
        <w:rPr>
          <w:rFonts w:eastAsia="Times New Roman" w:cstheme="minorHAnsi"/>
          <w:sz w:val="24"/>
          <w:szCs w:val="24"/>
          <w:lang w:val="en-US" w:eastAsia="en-GB"/>
        </w:rPr>
        <w:t xml:space="preserve"> may be helpful to convene a meeting to discuss, but this is NOT a meeting of the formal Case Review Panel. If it is agreed the criteria </w:t>
      </w:r>
      <w:r w:rsidRPr="00307DE4">
        <w:rPr>
          <w:rFonts w:eastAsia="Times New Roman" w:cstheme="minorHAnsi"/>
          <w:b/>
          <w:bCs/>
          <w:sz w:val="24"/>
          <w:szCs w:val="24"/>
          <w:lang w:val="en-US" w:eastAsia="en-GB"/>
        </w:rPr>
        <w:t>are</w:t>
      </w:r>
      <w:r w:rsidRPr="00307DE4">
        <w:rPr>
          <w:rFonts w:eastAsia="Times New Roman" w:cstheme="minorHAnsi"/>
          <w:sz w:val="24"/>
          <w:szCs w:val="24"/>
          <w:lang w:val="en-US" w:eastAsia="en-GB"/>
        </w:rPr>
        <w:t xml:space="preserve"> </w:t>
      </w:r>
      <w:proofErr w:type="gramStart"/>
      <w:r w:rsidRPr="00307DE4">
        <w:rPr>
          <w:rFonts w:eastAsia="Times New Roman" w:cstheme="minorHAnsi"/>
          <w:sz w:val="24"/>
          <w:szCs w:val="24"/>
          <w:lang w:val="en-US" w:eastAsia="en-GB"/>
        </w:rPr>
        <w:t>met</w:t>
      </w:r>
      <w:proofErr w:type="gramEnd"/>
      <w:r w:rsidRPr="00307DE4">
        <w:rPr>
          <w:rFonts w:eastAsia="Times New Roman" w:cstheme="minorHAnsi"/>
          <w:sz w:val="24"/>
          <w:szCs w:val="24"/>
          <w:lang w:val="en-US" w:eastAsia="en-GB"/>
        </w:rPr>
        <w:t xml:space="preserve"> then </w:t>
      </w:r>
      <w:r w:rsidR="00BB2AA2">
        <w:rPr>
          <w:rFonts w:eastAsia="Times New Roman" w:cstheme="minorHAnsi"/>
          <w:sz w:val="24"/>
          <w:szCs w:val="24"/>
          <w:lang w:val="en-US" w:eastAsia="en-GB"/>
        </w:rPr>
        <w:t>a</w:t>
      </w:r>
      <w:r w:rsidRPr="00307DE4">
        <w:rPr>
          <w:rFonts w:eastAsia="Times New Roman" w:cstheme="minorHAnsi"/>
          <w:sz w:val="24"/>
          <w:szCs w:val="24"/>
          <w:lang w:val="en-US" w:eastAsia="en-GB"/>
        </w:rPr>
        <w:t xml:space="preserve"> formal process will be initiated with a request for further information from all agencies involved with the adult and family. This is done using the Information for Consideration of a Learning Review form (</w:t>
      </w:r>
      <w:r w:rsidR="00AB3CA9">
        <w:rPr>
          <w:rFonts w:eastAsia="Times New Roman" w:cstheme="minorHAnsi"/>
          <w:b/>
          <w:bCs/>
          <w:sz w:val="24"/>
          <w:szCs w:val="24"/>
          <w:lang w:val="en-US" w:eastAsia="en-GB"/>
        </w:rPr>
        <w:t>Annex 3</w:t>
      </w:r>
      <w:r w:rsidRPr="00307DE4">
        <w:rPr>
          <w:rFonts w:eastAsia="Times New Roman" w:cstheme="minorHAnsi"/>
          <w:sz w:val="24"/>
          <w:szCs w:val="24"/>
          <w:lang w:val="en-US" w:eastAsia="en-GB"/>
        </w:rPr>
        <w:t xml:space="preserve">). If it is decided that the criteria for a learning review have </w:t>
      </w:r>
      <w:r w:rsidRPr="00307DE4">
        <w:rPr>
          <w:rFonts w:eastAsia="Times New Roman" w:cstheme="minorHAnsi"/>
          <w:b/>
          <w:bCs/>
          <w:sz w:val="24"/>
          <w:szCs w:val="24"/>
          <w:lang w:val="en-US" w:eastAsia="en-GB"/>
        </w:rPr>
        <w:t>not</w:t>
      </w:r>
      <w:r w:rsidRPr="00307DE4">
        <w:rPr>
          <w:rFonts w:eastAsia="Times New Roman" w:cstheme="minorHAnsi"/>
          <w:sz w:val="24"/>
          <w:szCs w:val="24"/>
          <w:lang w:val="en-US" w:eastAsia="en-GB"/>
        </w:rPr>
        <w:t xml:space="preserve"> been met this decision will be communicated to the initial referrer the CPC and COG along with notification to the Care Inspectorate.</w:t>
      </w:r>
    </w:p>
    <w:p w14:paraId="6C08A9C5" w14:textId="6063BDAB" w:rsidR="009E3612" w:rsidRPr="00427A38" w:rsidRDefault="009E3612" w:rsidP="00427A38">
      <w:pPr>
        <w:spacing w:after="225" w:line="276" w:lineRule="auto"/>
        <w:jc w:val="both"/>
        <w:rPr>
          <w:rFonts w:eastAsia="Times New Roman" w:cstheme="minorHAnsi"/>
          <w:sz w:val="24"/>
          <w:szCs w:val="24"/>
          <w:lang w:eastAsia="en-GB"/>
        </w:rPr>
      </w:pPr>
      <w:r w:rsidRPr="00427A38">
        <w:rPr>
          <w:rFonts w:eastAsia="Times New Roman" w:cstheme="minorHAnsi"/>
          <w:sz w:val="24"/>
          <w:szCs w:val="24"/>
          <w:lang w:eastAsia="en-GB"/>
        </w:rPr>
        <w:t xml:space="preserve">The purpose of information gathering at this stage is to </w:t>
      </w:r>
      <w:proofErr w:type="gramStart"/>
      <w:r w:rsidRPr="00427A38">
        <w:rPr>
          <w:rFonts w:eastAsia="Times New Roman" w:cstheme="minorHAnsi"/>
          <w:sz w:val="24"/>
          <w:szCs w:val="24"/>
          <w:lang w:eastAsia="en-GB"/>
        </w:rPr>
        <w:t>make a decision</w:t>
      </w:r>
      <w:proofErr w:type="gramEnd"/>
      <w:r w:rsidRPr="00427A38">
        <w:rPr>
          <w:rFonts w:eastAsia="Times New Roman" w:cstheme="minorHAnsi"/>
          <w:sz w:val="24"/>
          <w:szCs w:val="24"/>
          <w:lang w:eastAsia="en-GB"/>
        </w:rPr>
        <w:t xml:space="preserve"> about whether or not to proceed with a Learning Review with reference to the criteria as specified in the previous section and therefore the data gathered should be only enough to assist in making that decision. It will include a </w:t>
      </w:r>
      <w:r w:rsidRPr="00427A38">
        <w:rPr>
          <w:rFonts w:eastAsia="Times New Roman" w:cstheme="minorHAnsi"/>
          <w:sz w:val="24"/>
          <w:szCs w:val="24"/>
          <w:u w:val="single"/>
          <w:lang w:eastAsia="en-GB"/>
        </w:rPr>
        <w:t>brief</w:t>
      </w:r>
      <w:r w:rsidRPr="00427A38">
        <w:rPr>
          <w:rFonts w:eastAsia="Times New Roman" w:cstheme="minorHAnsi"/>
          <w:sz w:val="24"/>
          <w:szCs w:val="24"/>
          <w:lang w:eastAsia="en-GB"/>
        </w:rPr>
        <w:t xml:space="preserve"> account of agency involvement prior to the event which triggered the notification and some very initial reflection</w:t>
      </w:r>
      <w:r w:rsidR="001F3606">
        <w:rPr>
          <w:rFonts w:eastAsia="Times New Roman" w:cstheme="minorHAnsi"/>
          <w:sz w:val="24"/>
          <w:szCs w:val="24"/>
          <w:lang w:eastAsia="en-GB"/>
        </w:rPr>
        <w:t>s</w:t>
      </w:r>
      <w:r w:rsidRPr="00427A38">
        <w:rPr>
          <w:rFonts w:eastAsia="Times New Roman" w:cstheme="minorHAnsi"/>
          <w:sz w:val="24"/>
          <w:szCs w:val="24"/>
          <w:lang w:eastAsia="en-GB"/>
        </w:rPr>
        <w:t xml:space="preserve"> regarding practice and decision-making within that agency. </w:t>
      </w:r>
    </w:p>
    <w:p w14:paraId="40379BEE" w14:textId="693F5B38" w:rsidR="009E3612" w:rsidRPr="00800F2B" w:rsidRDefault="009E3612" w:rsidP="00800F2B">
      <w:pPr>
        <w:spacing w:after="225" w:line="276" w:lineRule="auto"/>
        <w:jc w:val="both"/>
        <w:rPr>
          <w:rFonts w:eastAsia="Times New Roman" w:cstheme="minorHAnsi"/>
          <w:sz w:val="24"/>
          <w:szCs w:val="24"/>
          <w:lang w:val="en-US" w:eastAsia="en-GB"/>
        </w:rPr>
      </w:pPr>
      <w:r w:rsidRPr="00427A38">
        <w:rPr>
          <w:rFonts w:eastAsia="Times New Roman" w:cstheme="minorHAnsi"/>
          <w:sz w:val="24"/>
          <w:szCs w:val="24"/>
          <w:lang w:val="en-US" w:eastAsia="en-GB"/>
        </w:rPr>
        <w:t xml:space="preserve">After consideration of the gathered data the Committee Chairperson will then convene a Learning Review Panel of senior managers from all agencies relevant to the </w:t>
      </w:r>
      <w:proofErr w:type="gramStart"/>
      <w:r w:rsidRPr="00427A38">
        <w:rPr>
          <w:rFonts w:eastAsia="Times New Roman" w:cstheme="minorHAnsi"/>
          <w:sz w:val="24"/>
          <w:szCs w:val="24"/>
          <w:lang w:val="en-US" w:eastAsia="en-GB"/>
        </w:rPr>
        <w:t>particular case</w:t>
      </w:r>
      <w:proofErr w:type="gramEnd"/>
      <w:r w:rsidRPr="00427A38">
        <w:rPr>
          <w:rFonts w:eastAsia="Times New Roman" w:cstheme="minorHAnsi"/>
          <w:sz w:val="24"/>
          <w:szCs w:val="24"/>
          <w:lang w:val="en-US" w:eastAsia="en-GB"/>
        </w:rPr>
        <w:t xml:space="preserve">. It is expected that for CPC cases this will routinely include the Committee chair and lead officer, senior officers from </w:t>
      </w:r>
      <w:r w:rsidRPr="00427A38">
        <w:rPr>
          <w:rFonts w:eastAsia="Times New Roman" w:cstheme="minorHAnsi"/>
          <w:sz w:val="24"/>
          <w:szCs w:val="24"/>
          <w:lang w:eastAsia="en-GB"/>
        </w:rPr>
        <w:t>Education, the Health and Social Care Partnership, the Chief Social Work Officer, Police Scotland, SCRA, NHS acute services and other agencies as appropriate</w:t>
      </w:r>
      <w:r w:rsidR="00F65C09">
        <w:rPr>
          <w:rFonts w:eastAsia="Times New Roman" w:cstheme="minorHAnsi"/>
          <w:sz w:val="24"/>
          <w:szCs w:val="24"/>
          <w:lang w:eastAsia="en-GB"/>
        </w:rPr>
        <w:t xml:space="preserve"> </w:t>
      </w:r>
      <w:r w:rsidRPr="00427A38">
        <w:rPr>
          <w:rFonts w:eastAsia="Times New Roman" w:cstheme="minorHAnsi"/>
          <w:sz w:val="24"/>
          <w:szCs w:val="24"/>
          <w:lang w:val="en-US" w:eastAsia="en-GB"/>
        </w:rPr>
        <w:t>and the CPC Lead Officer.</w:t>
      </w:r>
      <w:r w:rsidR="00BA507A">
        <w:rPr>
          <w:rFonts w:eastAsia="Times New Roman" w:cstheme="minorHAnsi"/>
          <w:sz w:val="24"/>
          <w:szCs w:val="24"/>
          <w:lang w:val="en-US" w:eastAsia="en-GB"/>
        </w:rPr>
        <w:t xml:space="preserve"> </w:t>
      </w:r>
      <w:r w:rsidRPr="00800F2B">
        <w:rPr>
          <w:rFonts w:eastAsia="Times New Roman" w:cstheme="minorHAnsi"/>
          <w:sz w:val="24"/>
          <w:szCs w:val="24"/>
          <w:lang w:val="en-US" w:eastAsia="en-GB"/>
        </w:rPr>
        <w:t xml:space="preserve">The attendance list should be agreed by the Committee Chair on a </w:t>
      </w:r>
      <w:proofErr w:type="gramStart"/>
      <w:r w:rsidRPr="00800F2B">
        <w:rPr>
          <w:rFonts w:eastAsia="Times New Roman" w:cstheme="minorHAnsi"/>
          <w:sz w:val="24"/>
          <w:szCs w:val="24"/>
          <w:lang w:val="en-US" w:eastAsia="en-GB"/>
        </w:rPr>
        <w:t>case by case</w:t>
      </w:r>
      <w:proofErr w:type="gramEnd"/>
      <w:r w:rsidRPr="00800F2B">
        <w:rPr>
          <w:rFonts w:eastAsia="Times New Roman" w:cstheme="minorHAnsi"/>
          <w:sz w:val="24"/>
          <w:szCs w:val="24"/>
          <w:lang w:val="en-US" w:eastAsia="en-GB"/>
        </w:rPr>
        <w:t xml:space="preserve"> basis.</w:t>
      </w:r>
    </w:p>
    <w:p w14:paraId="3065CF41" w14:textId="3E9B59C5" w:rsidR="009E3612" w:rsidRPr="00800F2B" w:rsidRDefault="009E3612" w:rsidP="00800F2B">
      <w:pPr>
        <w:spacing w:after="0" w:line="240" w:lineRule="auto"/>
        <w:jc w:val="both"/>
        <w:rPr>
          <w:rFonts w:eastAsia="Times New Roman" w:cstheme="minorHAnsi"/>
          <w:sz w:val="24"/>
          <w:szCs w:val="24"/>
        </w:rPr>
      </w:pPr>
      <w:r w:rsidRPr="00800F2B">
        <w:rPr>
          <w:rFonts w:eastAsia="Times New Roman" w:cstheme="minorHAnsi"/>
          <w:sz w:val="24"/>
          <w:szCs w:val="24"/>
        </w:rPr>
        <w:t xml:space="preserve">The panel will review the information provide by </w:t>
      </w:r>
      <w:proofErr w:type="gramStart"/>
      <w:r w:rsidRPr="00800F2B">
        <w:rPr>
          <w:rFonts w:eastAsia="Times New Roman" w:cstheme="minorHAnsi"/>
          <w:sz w:val="24"/>
          <w:szCs w:val="24"/>
        </w:rPr>
        <w:t>agencies, and</w:t>
      </w:r>
      <w:proofErr w:type="gramEnd"/>
      <w:r w:rsidRPr="00800F2B">
        <w:rPr>
          <w:rFonts w:eastAsia="Times New Roman" w:cstheme="minorHAnsi"/>
          <w:sz w:val="24"/>
          <w:szCs w:val="24"/>
        </w:rPr>
        <w:t xml:space="preserve"> will then make a recommendation to the CPC on whether or not to proceed with a Learning Review. This will be recorded in the Learning Review Panel Recommendation form (</w:t>
      </w:r>
      <w:r w:rsidR="00AB3CA9">
        <w:rPr>
          <w:rFonts w:eastAsia="Times New Roman" w:cstheme="minorHAnsi"/>
          <w:b/>
          <w:bCs/>
          <w:sz w:val="24"/>
          <w:szCs w:val="24"/>
        </w:rPr>
        <w:t>Annex 4</w:t>
      </w:r>
      <w:r w:rsidRPr="00800F2B">
        <w:rPr>
          <w:rFonts w:eastAsia="Times New Roman" w:cstheme="minorHAnsi"/>
          <w:sz w:val="24"/>
          <w:szCs w:val="24"/>
        </w:rPr>
        <w:t>),</w:t>
      </w:r>
    </w:p>
    <w:p w14:paraId="4CCCC9A1" w14:textId="77777777" w:rsidR="009E3612" w:rsidRPr="00800F2B" w:rsidRDefault="009E3612" w:rsidP="00800F2B">
      <w:pPr>
        <w:spacing w:after="0" w:line="240" w:lineRule="auto"/>
        <w:jc w:val="both"/>
        <w:rPr>
          <w:rFonts w:eastAsia="Times New Roman" w:cstheme="minorHAnsi"/>
          <w:sz w:val="24"/>
          <w:szCs w:val="24"/>
          <w:lang w:eastAsia="en-GB"/>
        </w:rPr>
      </w:pPr>
      <w:r w:rsidRPr="00800F2B">
        <w:rPr>
          <w:rFonts w:eastAsia="Times New Roman" w:cstheme="minorHAnsi"/>
          <w:sz w:val="24"/>
          <w:szCs w:val="24"/>
          <w:lang w:eastAsia="en-GB"/>
        </w:rPr>
        <w:t xml:space="preserve"> </w:t>
      </w:r>
    </w:p>
    <w:p w14:paraId="675FF73C" w14:textId="77777777" w:rsidR="009E3612" w:rsidRPr="00AB76D5" w:rsidRDefault="009E3612" w:rsidP="00AB76D5">
      <w:pPr>
        <w:spacing w:after="225" w:line="276" w:lineRule="auto"/>
        <w:jc w:val="both"/>
        <w:rPr>
          <w:rFonts w:eastAsia="Times New Roman" w:cstheme="minorHAnsi"/>
          <w:sz w:val="24"/>
          <w:szCs w:val="24"/>
          <w:lang w:eastAsia="en-GB"/>
        </w:rPr>
      </w:pPr>
      <w:r w:rsidRPr="00AB76D5">
        <w:rPr>
          <w:rFonts w:eastAsia="Times New Roman" w:cstheme="minorHAnsi"/>
          <w:sz w:val="24"/>
          <w:szCs w:val="24"/>
          <w:lang w:eastAsia="en-GB"/>
        </w:rPr>
        <w:t xml:space="preserve">If progression to a Learning Review is </w:t>
      </w:r>
      <w:proofErr w:type="gramStart"/>
      <w:r w:rsidRPr="00AB76D5">
        <w:rPr>
          <w:rFonts w:eastAsia="Times New Roman" w:cstheme="minorHAnsi"/>
          <w:sz w:val="24"/>
          <w:szCs w:val="24"/>
          <w:lang w:eastAsia="en-GB"/>
        </w:rPr>
        <w:t>recommended</w:t>
      </w:r>
      <w:proofErr w:type="gramEnd"/>
      <w:r w:rsidRPr="00AB76D5">
        <w:rPr>
          <w:rFonts w:eastAsia="Times New Roman" w:cstheme="minorHAnsi"/>
          <w:sz w:val="24"/>
          <w:szCs w:val="24"/>
          <w:lang w:eastAsia="en-GB"/>
        </w:rPr>
        <w:t xml:space="preserve"> then the proposed Terms of Reference for the review should be included along with consideration of a communication strategy to interested agencies and parties (including the family): consideration of any support needs to workers and consideration of any likely media interest.  </w:t>
      </w:r>
    </w:p>
    <w:p w14:paraId="679C9927" w14:textId="77777777" w:rsidR="009E3612" w:rsidRPr="00AB76D5" w:rsidRDefault="009E3612" w:rsidP="00AB76D5">
      <w:pPr>
        <w:spacing w:after="225" w:line="276" w:lineRule="auto"/>
        <w:jc w:val="both"/>
        <w:rPr>
          <w:rFonts w:eastAsia="Times New Roman" w:cstheme="minorHAnsi"/>
          <w:sz w:val="24"/>
          <w:szCs w:val="24"/>
          <w:lang w:eastAsia="en-GB"/>
        </w:rPr>
      </w:pPr>
      <w:r w:rsidRPr="00AB76D5">
        <w:rPr>
          <w:rFonts w:eastAsia="Times New Roman" w:cstheme="minorHAnsi"/>
          <w:sz w:val="24"/>
          <w:szCs w:val="24"/>
          <w:lang w:eastAsia="en-GB"/>
        </w:rPr>
        <w:t>If progression to a Learning Review is not recommended consideration should be given to the need for any alternative approach for learning.</w:t>
      </w:r>
    </w:p>
    <w:p w14:paraId="7DAC5DA2" w14:textId="5A23C504" w:rsidR="009E3612" w:rsidRPr="00AB76D5" w:rsidRDefault="009E3612" w:rsidP="00AB76D5">
      <w:pPr>
        <w:spacing w:after="225" w:line="276" w:lineRule="auto"/>
        <w:jc w:val="both"/>
        <w:rPr>
          <w:rFonts w:eastAsia="Times New Roman" w:cstheme="minorHAnsi"/>
          <w:sz w:val="24"/>
          <w:szCs w:val="24"/>
          <w:lang w:eastAsia="en-GB"/>
        </w:rPr>
      </w:pPr>
      <w:r w:rsidRPr="00AB76D5">
        <w:rPr>
          <w:rFonts w:eastAsia="Times New Roman" w:cstheme="minorHAnsi"/>
          <w:sz w:val="24"/>
          <w:szCs w:val="24"/>
          <w:lang w:eastAsia="en-GB"/>
        </w:rPr>
        <w:t>The recommendation should be considered by the Child Protection Committee and the Chief Officers Group for ratification</w:t>
      </w:r>
      <w:r w:rsidR="00AB3CA9">
        <w:rPr>
          <w:rFonts w:eastAsia="Times New Roman" w:cstheme="minorHAnsi"/>
          <w:sz w:val="24"/>
          <w:szCs w:val="24"/>
          <w:lang w:eastAsia="en-GB"/>
        </w:rPr>
        <w:t xml:space="preserve"> (</w:t>
      </w:r>
      <w:r w:rsidR="00AB3CA9" w:rsidRPr="00AB3CA9">
        <w:rPr>
          <w:rFonts w:eastAsia="Times New Roman" w:cstheme="minorHAnsi"/>
          <w:b/>
          <w:bCs/>
          <w:sz w:val="24"/>
          <w:szCs w:val="24"/>
          <w:lang w:eastAsia="en-GB"/>
        </w:rPr>
        <w:t>Annex 5</w:t>
      </w:r>
      <w:r w:rsidR="00AB3CA9">
        <w:rPr>
          <w:rFonts w:eastAsia="Times New Roman" w:cstheme="minorHAnsi"/>
          <w:sz w:val="24"/>
          <w:szCs w:val="24"/>
          <w:lang w:eastAsia="en-GB"/>
        </w:rPr>
        <w:t>). A report will also be returned to the person or service who initially requested the review (</w:t>
      </w:r>
      <w:r w:rsidR="00AB3CA9">
        <w:rPr>
          <w:rFonts w:eastAsia="Times New Roman" w:cstheme="minorHAnsi"/>
          <w:b/>
          <w:bCs/>
          <w:sz w:val="24"/>
          <w:szCs w:val="24"/>
          <w:lang w:eastAsia="en-GB"/>
        </w:rPr>
        <w:t>Annex 6)</w:t>
      </w:r>
      <w:r w:rsidR="00AB3CA9">
        <w:rPr>
          <w:rFonts w:eastAsia="Times New Roman" w:cstheme="minorHAnsi"/>
          <w:sz w:val="24"/>
          <w:szCs w:val="24"/>
          <w:lang w:eastAsia="en-GB"/>
        </w:rPr>
        <w:t xml:space="preserve"> </w:t>
      </w:r>
      <w:r w:rsidRPr="00AB76D5">
        <w:rPr>
          <w:rFonts w:eastAsia="Times New Roman" w:cstheme="minorHAnsi"/>
          <w:sz w:val="24"/>
          <w:szCs w:val="24"/>
          <w:lang w:eastAsia="en-GB"/>
        </w:rPr>
        <w:t>The Care Inspectorate will also be informed, using its online</w:t>
      </w:r>
      <w:r w:rsidR="00BA507A">
        <w:rPr>
          <w:rFonts w:eastAsia="Times New Roman" w:cstheme="minorHAnsi"/>
          <w:sz w:val="24"/>
          <w:szCs w:val="24"/>
          <w:lang w:eastAsia="en-GB"/>
        </w:rPr>
        <w:t xml:space="preserve"> portal</w:t>
      </w:r>
      <w:r w:rsidRPr="00AB76D5">
        <w:rPr>
          <w:rFonts w:eastAsia="Times New Roman" w:cstheme="minorHAnsi"/>
          <w:sz w:val="24"/>
          <w:szCs w:val="24"/>
          <w:lang w:eastAsia="en-GB"/>
        </w:rPr>
        <w:t xml:space="preserve"> </w:t>
      </w:r>
      <w:r w:rsidR="00AB3CA9">
        <w:rPr>
          <w:rFonts w:eastAsia="Times New Roman" w:cstheme="minorHAnsi"/>
          <w:sz w:val="24"/>
          <w:szCs w:val="24"/>
          <w:lang w:eastAsia="en-GB"/>
        </w:rPr>
        <w:t>(</w:t>
      </w:r>
      <w:r w:rsidR="00AB3CA9" w:rsidRPr="00AB3CA9">
        <w:rPr>
          <w:rFonts w:eastAsia="Times New Roman" w:cstheme="minorHAnsi"/>
          <w:b/>
          <w:bCs/>
          <w:sz w:val="24"/>
          <w:szCs w:val="24"/>
          <w:lang w:eastAsia="en-GB"/>
        </w:rPr>
        <w:t xml:space="preserve">Annex </w:t>
      </w:r>
      <w:r w:rsidR="00AB3CA9">
        <w:rPr>
          <w:rFonts w:eastAsia="Times New Roman" w:cstheme="minorHAnsi"/>
          <w:b/>
          <w:bCs/>
          <w:sz w:val="24"/>
          <w:szCs w:val="24"/>
          <w:lang w:eastAsia="en-GB"/>
        </w:rPr>
        <w:t>7</w:t>
      </w:r>
      <w:r w:rsidR="00AB3CA9">
        <w:rPr>
          <w:rFonts w:eastAsia="Times New Roman" w:cstheme="minorHAnsi"/>
          <w:sz w:val="24"/>
          <w:szCs w:val="24"/>
          <w:lang w:eastAsia="en-GB"/>
        </w:rPr>
        <w:t>)</w:t>
      </w:r>
    </w:p>
    <w:p w14:paraId="25081949" w14:textId="0730D99F" w:rsidR="000A5A68" w:rsidRPr="00AB76D5" w:rsidRDefault="009E3612" w:rsidP="00AB76D5">
      <w:pPr>
        <w:spacing w:after="225" w:line="276" w:lineRule="auto"/>
        <w:jc w:val="both"/>
        <w:rPr>
          <w:rFonts w:eastAsia="Times New Roman" w:cstheme="minorHAnsi"/>
          <w:color w:val="303030"/>
          <w:sz w:val="24"/>
          <w:szCs w:val="24"/>
          <w:lang w:val="en-US" w:eastAsia="en-GB"/>
        </w:rPr>
      </w:pPr>
      <w:r w:rsidRPr="00AB76D5">
        <w:rPr>
          <w:rFonts w:eastAsia="Times New Roman" w:cstheme="minorHAnsi"/>
          <w:color w:val="303030"/>
          <w:sz w:val="24"/>
          <w:szCs w:val="24"/>
          <w:lang w:val="en-US" w:eastAsia="en-GB"/>
        </w:rPr>
        <w:t xml:space="preserve">If the final decision ratified by the Chief Officers Group is to go ahead with a Learning Review, then a review team will be </w:t>
      </w:r>
      <w:proofErr w:type="gramStart"/>
      <w:r w:rsidRPr="00AB76D5">
        <w:rPr>
          <w:rFonts w:eastAsia="Times New Roman" w:cstheme="minorHAnsi"/>
          <w:color w:val="303030"/>
          <w:sz w:val="24"/>
          <w:szCs w:val="24"/>
          <w:lang w:val="en-US" w:eastAsia="en-GB"/>
        </w:rPr>
        <w:t>established</w:t>
      </w:r>
      <w:proofErr w:type="gramEnd"/>
      <w:r w:rsidRPr="00AB76D5">
        <w:rPr>
          <w:rFonts w:eastAsia="Times New Roman" w:cstheme="minorHAnsi"/>
          <w:color w:val="303030"/>
          <w:sz w:val="24"/>
          <w:szCs w:val="24"/>
          <w:lang w:val="en-US" w:eastAsia="en-GB"/>
        </w:rPr>
        <w:t xml:space="preserve"> and a chair of this team identified. Lead reviewer(s) will be appointed.</w:t>
      </w:r>
    </w:p>
    <w:p w14:paraId="64B0CBDF" w14:textId="5E810B1D" w:rsidR="009E3612" w:rsidRPr="00290CBE" w:rsidRDefault="009E3612" w:rsidP="009E3612">
      <w:pPr>
        <w:keepNext/>
        <w:keepLines/>
        <w:spacing w:after="225" w:line="276" w:lineRule="auto"/>
        <w:outlineLvl w:val="1"/>
        <w:rPr>
          <w:rFonts w:eastAsia="Times New Roman" w:cstheme="minorHAnsi"/>
          <w:b/>
          <w:bCs/>
          <w:color w:val="4F81BD"/>
          <w:sz w:val="28"/>
          <w:szCs w:val="28"/>
          <w:lang w:eastAsia="en-GB"/>
        </w:rPr>
      </w:pPr>
      <w:r w:rsidRPr="00290CBE">
        <w:rPr>
          <w:rFonts w:eastAsia="Times New Roman" w:cstheme="minorHAnsi"/>
          <w:b/>
          <w:bCs/>
          <w:color w:val="4F81BD"/>
          <w:sz w:val="28"/>
          <w:szCs w:val="28"/>
          <w:lang w:eastAsia="en-GB"/>
        </w:rPr>
        <w:lastRenderedPageBreak/>
        <w:t xml:space="preserve">Potential </w:t>
      </w:r>
      <w:r w:rsidR="00016BCE" w:rsidRPr="00290CBE">
        <w:rPr>
          <w:rFonts w:eastAsia="Times New Roman" w:cstheme="minorHAnsi"/>
          <w:b/>
          <w:bCs/>
          <w:color w:val="4F81BD"/>
          <w:sz w:val="28"/>
          <w:szCs w:val="28"/>
          <w:lang w:eastAsia="en-GB"/>
        </w:rPr>
        <w:t>m</w:t>
      </w:r>
      <w:r w:rsidRPr="00290CBE">
        <w:rPr>
          <w:rFonts w:eastAsia="Times New Roman" w:cstheme="minorHAnsi"/>
          <w:b/>
          <w:bCs/>
          <w:color w:val="4F81BD"/>
          <w:sz w:val="28"/>
          <w:szCs w:val="28"/>
          <w:lang w:eastAsia="en-GB"/>
        </w:rPr>
        <w:t xml:space="preserve">edia </w:t>
      </w:r>
      <w:r w:rsidR="00016BCE" w:rsidRPr="00290CBE">
        <w:rPr>
          <w:rFonts w:eastAsia="Times New Roman" w:cstheme="minorHAnsi"/>
          <w:b/>
          <w:bCs/>
          <w:color w:val="4F81BD"/>
          <w:sz w:val="28"/>
          <w:szCs w:val="28"/>
          <w:lang w:eastAsia="en-GB"/>
        </w:rPr>
        <w:t>i</w:t>
      </w:r>
      <w:r w:rsidRPr="00290CBE">
        <w:rPr>
          <w:rFonts w:eastAsia="Times New Roman" w:cstheme="minorHAnsi"/>
          <w:b/>
          <w:bCs/>
          <w:color w:val="4F81BD"/>
          <w:sz w:val="28"/>
          <w:szCs w:val="28"/>
          <w:lang w:eastAsia="en-GB"/>
        </w:rPr>
        <w:t xml:space="preserve">nterest </w:t>
      </w:r>
    </w:p>
    <w:p w14:paraId="67FE1799" w14:textId="1B33F926" w:rsidR="009E3612" w:rsidRPr="00607E65" w:rsidRDefault="009E3612" w:rsidP="00607E65">
      <w:pPr>
        <w:shd w:val="clear" w:color="auto" w:fill="FFFFFF"/>
        <w:spacing w:after="0" w:line="276" w:lineRule="auto"/>
        <w:jc w:val="both"/>
        <w:rPr>
          <w:rFonts w:eastAsia="Times New Roman" w:cstheme="minorHAnsi"/>
          <w:color w:val="000000"/>
          <w:sz w:val="24"/>
          <w:szCs w:val="24"/>
          <w:lang w:eastAsia="en-GB"/>
        </w:rPr>
      </w:pPr>
      <w:r w:rsidRPr="00607E65">
        <w:rPr>
          <w:rFonts w:eastAsia="Times New Roman" w:cstheme="minorHAnsi"/>
          <w:color w:val="303030"/>
          <w:sz w:val="24"/>
          <w:szCs w:val="24"/>
          <w:lang w:eastAsia="en-GB"/>
        </w:rPr>
        <w:t xml:space="preserve">Consideration of potential media interest should be discussed by the CPC and Chief Officers Group. When cases are likely to attract high public and media interest, a strategy should be prepared allowing for a range of scenarios. </w:t>
      </w:r>
      <w:r w:rsidRPr="00607E65">
        <w:rPr>
          <w:rFonts w:eastAsia="Times New Roman" w:cstheme="minorHAnsi"/>
          <w:color w:val="000000"/>
          <w:sz w:val="24"/>
          <w:szCs w:val="24"/>
          <w:lang w:eastAsia="en-GB"/>
        </w:rPr>
        <w:t xml:space="preserve">Media statements should make it clear that the purpose of the review is learning and not culpability. </w:t>
      </w:r>
    </w:p>
    <w:p w14:paraId="269F1959" w14:textId="77777777" w:rsidR="000A5A68" w:rsidRPr="00607E65" w:rsidRDefault="000A5A68" w:rsidP="00607E65">
      <w:pPr>
        <w:shd w:val="clear" w:color="auto" w:fill="FFFFFF"/>
        <w:spacing w:after="0" w:line="276" w:lineRule="auto"/>
        <w:jc w:val="both"/>
        <w:rPr>
          <w:rFonts w:eastAsia="Times New Roman" w:cstheme="minorHAnsi"/>
          <w:color w:val="000000"/>
          <w:sz w:val="24"/>
          <w:szCs w:val="24"/>
          <w:lang w:eastAsia="en-GB"/>
        </w:rPr>
      </w:pPr>
    </w:p>
    <w:p w14:paraId="19DC4617" w14:textId="77777777" w:rsidR="009E3612" w:rsidRPr="00290CBE" w:rsidRDefault="009E3612" w:rsidP="00607E65">
      <w:pPr>
        <w:keepNext/>
        <w:keepLines/>
        <w:spacing w:after="225" w:line="276" w:lineRule="auto"/>
        <w:jc w:val="both"/>
        <w:outlineLvl w:val="1"/>
        <w:rPr>
          <w:rFonts w:eastAsia="Times New Roman" w:cstheme="minorHAnsi"/>
          <w:b/>
          <w:bCs/>
          <w:color w:val="303030"/>
          <w:sz w:val="28"/>
          <w:szCs w:val="28"/>
          <w:lang w:eastAsia="en-GB"/>
        </w:rPr>
      </w:pPr>
      <w:bookmarkStart w:id="14" w:name="_Toc46748323"/>
      <w:bookmarkStart w:id="15" w:name="_Toc46748520"/>
      <w:bookmarkStart w:id="16" w:name="_Toc46756542"/>
      <w:r w:rsidRPr="00290CBE">
        <w:rPr>
          <w:rFonts w:eastAsia="Times New Roman" w:cstheme="minorHAnsi"/>
          <w:b/>
          <w:bCs/>
          <w:color w:val="4F81BD"/>
          <w:sz w:val="28"/>
          <w:szCs w:val="28"/>
          <w:lang w:eastAsia="en-GB"/>
        </w:rPr>
        <w:t>Timeframe for the initial decision-making process</w:t>
      </w:r>
      <w:bookmarkEnd w:id="14"/>
      <w:bookmarkEnd w:id="15"/>
      <w:bookmarkEnd w:id="16"/>
    </w:p>
    <w:p w14:paraId="32799D59" w14:textId="77777777" w:rsidR="009E3612" w:rsidRPr="00607E65" w:rsidRDefault="009E3612" w:rsidP="00607E65">
      <w:pPr>
        <w:spacing w:after="225" w:line="276" w:lineRule="auto"/>
        <w:jc w:val="both"/>
        <w:rPr>
          <w:rFonts w:eastAsia="Times New Roman" w:cstheme="minorHAnsi"/>
          <w:color w:val="303030"/>
          <w:sz w:val="24"/>
          <w:szCs w:val="24"/>
          <w:lang w:eastAsia="en-GB"/>
        </w:rPr>
      </w:pPr>
      <w:r w:rsidRPr="00607E65">
        <w:rPr>
          <w:rFonts w:eastAsia="Times New Roman" w:cstheme="minorHAnsi"/>
          <w:color w:val="303030"/>
          <w:sz w:val="24"/>
          <w:szCs w:val="24"/>
          <w:lang w:eastAsia="en-GB"/>
        </w:rPr>
        <w:t xml:space="preserve">The timeframe for this initial decision-making stage will vary depending on the situation being considered. However, timeliness is important, so that any learning arising is relevant to the current practice context. Therefore, a maximum of 6 weeks (42 days) is an appropriate timeframe for the completion of this process. </w:t>
      </w:r>
    </w:p>
    <w:p w14:paraId="7E96339F" w14:textId="3C9E6AF5" w:rsidR="009E3612" w:rsidRPr="00290CBE" w:rsidRDefault="009E3612" w:rsidP="00607E65">
      <w:pPr>
        <w:keepNext/>
        <w:keepLines/>
        <w:spacing w:after="225" w:line="276" w:lineRule="auto"/>
        <w:jc w:val="both"/>
        <w:outlineLvl w:val="1"/>
        <w:rPr>
          <w:rFonts w:eastAsia="Times New Roman" w:cstheme="minorHAnsi"/>
          <w:b/>
          <w:bCs/>
          <w:color w:val="4F81BD"/>
          <w:sz w:val="28"/>
          <w:szCs w:val="28"/>
          <w:lang w:eastAsia="en-GB"/>
        </w:rPr>
      </w:pPr>
      <w:r w:rsidRPr="00290CBE">
        <w:rPr>
          <w:rFonts w:eastAsia="Times New Roman" w:cstheme="minorHAnsi"/>
          <w:b/>
          <w:bCs/>
          <w:color w:val="4F81BD"/>
          <w:sz w:val="28"/>
          <w:szCs w:val="28"/>
          <w:lang w:eastAsia="en-GB"/>
        </w:rPr>
        <w:t xml:space="preserve">Cross - </w:t>
      </w:r>
      <w:r w:rsidR="00016BCE" w:rsidRPr="00290CBE">
        <w:rPr>
          <w:rFonts w:eastAsia="Times New Roman" w:cstheme="minorHAnsi"/>
          <w:b/>
          <w:bCs/>
          <w:color w:val="4F81BD"/>
          <w:sz w:val="28"/>
          <w:szCs w:val="28"/>
          <w:lang w:eastAsia="en-GB"/>
        </w:rPr>
        <w:t>a</w:t>
      </w:r>
      <w:r w:rsidRPr="00290CBE">
        <w:rPr>
          <w:rFonts w:eastAsia="Times New Roman" w:cstheme="minorHAnsi"/>
          <w:b/>
          <w:bCs/>
          <w:color w:val="4F81BD"/>
          <w:sz w:val="28"/>
          <w:szCs w:val="28"/>
          <w:lang w:eastAsia="en-GB"/>
        </w:rPr>
        <w:t>uthority cases</w:t>
      </w:r>
    </w:p>
    <w:p w14:paraId="63476839" w14:textId="77777777" w:rsidR="009E3612" w:rsidRPr="00607E65" w:rsidRDefault="009E3612" w:rsidP="00607E65">
      <w:pPr>
        <w:spacing w:after="225" w:line="276" w:lineRule="auto"/>
        <w:jc w:val="both"/>
        <w:rPr>
          <w:rFonts w:eastAsia="Times New Roman" w:cstheme="minorHAnsi"/>
          <w:color w:val="303030"/>
          <w:sz w:val="24"/>
          <w:szCs w:val="24"/>
          <w:lang w:val="en-US" w:eastAsia="en-GB"/>
        </w:rPr>
      </w:pPr>
      <w:r w:rsidRPr="00607E65">
        <w:rPr>
          <w:rFonts w:eastAsia="Times New Roman" w:cstheme="minorHAnsi"/>
          <w:color w:val="303030"/>
          <w:sz w:val="24"/>
          <w:szCs w:val="24"/>
          <w:lang w:val="en-US" w:eastAsia="en-GB"/>
        </w:rPr>
        <w:t>A Learning Review in one area may involve agencies from a different local authority, health board or police division.</w:t>
      </w:r>
    </w:p>
    <w:p w14:paraId="45765083" w14:textId="77777777" w:rsidR="009E3612" w:rsidRPr="00607E65" w:rsidRDefault="009E3612" w:rsidP="00607E65">
      <w:pPr>
        <w:spacing w:after="225" w:line="276" w:lineRule="auto"/>
        <w:jc w:val="both"/>
        <w:rPr>
          <w:rFonts w:eastAsia="Times New Roman" w:cstheme="minorHAnsi"/>
          <w:sz w:val="24"/>
          <w:szCs w:val="24"/>
          <w:lang w:eastAsia="en-GB"/>
        </w:rPr>
      </w:pPr>
      <w:r w:rsidRPr="00607E65">
        <w:rPr>
          <w:rFonts w:eastAsia="Times New Roman" w:cstheme="minorHAnsi"/>
          <w:color w:val="303030"/>
          <w:sz w:val="24"/>
          <w:szCs w:val="24"/>
          <w:lang w:eastAsia="en-GB"/>
        </w:rPr>
        <w:t xml:space="preserve">In the case of a potential cross-authority Learning Review within Scotland, the relevant Committee Chairs from both areas should meet and agree a mechanism for joint working, including which Committee should take the lead and if required, joint commissioning of the Reviewer and agreement on the composition of the Review Team. It will also be important that clear channels are identified for how information is shared across local authorities. Any disputes (between local authorities) should be escalated to the relevant Chief Officers Group (COG) for consideration, and the Chief Social work Officer should be kept informed. </w:t>
      </w:r>
    </w:p>
    <w:p w14:paraId="66FB8A74" w14:textId="77777777" w:rsidR="009E3612" w:rsidRPr="008D7F3A" w:rsidRDefault="009E3612" w:rsidP="008D7F3A">
      <w:pPr>
        <w:spacing w:after="225" w:line="276" w:lineRule="auto"/>
        <w:jc w:val="both"/>
        <w:rPr>
          <w:rFonts w:eastAsia="Times New Roman" w:cstheme="minorHAnsi"/>
          <w:sz w:val="24"/>
          <w:szCs w:val="24"/>
          <w:lang w:eastAsia="en-GB"/>
        </w:rPr>
      </w:pPr>
      <w:r w:rsidRPr="008D7F3A">
        <w:rPr>
          <w:rFonts w:eastAsia="Times New Roman" w:cstheme="minorHAnsi"/>
          <w:sz w:val="24"/>
          <w:szCs w:val="24"/>
          <w:lang w:eastAsia="en-GB"/>
        </w:rPr>
        <w:t>In the case of a potential cross-border Learning Review, the Committee Chair should meet with the relevant Chair of the relevant Safeguarding Board or equivalent, to agree a mechanism for joint working.</w:t>
      </w:r>
    </w:p>
    <w:p w14:paraId="5AFB6E50" w14:textId="77777777" w:rsidR="009E3612" w:rsidRPr="00290CBE" w:rsidRDefault="009E3612" w:rsidP="008D7F3A">
      <w:pPr>
        <w:keepNext/>
        <w:keepLines/>
        <w:spacing w:after="225" w:line="276" w:lineRule="auto"/>
        <w:jc w:val="both"/>
        <w:outlineLvl w:val="1"/>
        <w:rPr>
          <w:rFonts w:eastAsia="Times New Roman" w:cstheme="minorHAnsi"/>
          <w:b/>
          <w:bCs/>
          <w:color w:val="4F81BD"/>
          <w:sz w:val="28"/>
          <w:szCs w:val="28"/>
          <w:lang w:eastAsia="en-GB"/>
        </w:rPr>
      </w:pPr>
      <w:bookmarkStart w:id="17" w:name="_Toc46748325"/>
      <w:bookmarkStart w:id="18" w:name="_Toc46748522"/>
      <w:bookmarkStart w:id="19" w:name="_Toc46756544"/>
      <w:r w:rsidRPr="00290CBE">
        <w:rPr>
          <w:rFonts w:eastAsia="Times New Roman" w:cstheme="minorHAnsi"/>
          <w:b/>
          <w:bCs/>
          <w:color w:val="4F81BD"/>
          <w:sz w:val="28"/>
          <w:szCs w:val="28"/>
          <w:lang w:eastAsia="en-GB"/>
        </w:rPr>
        <w:t xml:space="preserve">More than one </w:t>
      </w:r>
      <w:bookmarkEnd w:id="17"/>
      <w:bookmarkEnd w:id="18"/>
      <w:bookmarkEnd w:id="19"/>
      <w:r w:rsidRPr="00290CBE">
        <w:rPr>
          <w:rFonts w:eastAsia="Times New Roman" w:cstheme="minorHAnsi"/>
          <w:b/>
          <w:bCs/>
          <w:color w:val="4F81BD"/>
          <w:sz w:val="28"/>
          <w:szCs w:val="28"/>
          <w:lang w:eastAsia="en-GB"/>
        </w:rPr>
        <w:t>individual</w:t>
      </w:r>
    </w:p>
    <w:p w14:paraId="7AC3DBA9" w14:textId="77777777" w:rsidR="009E3612" w:rsidRPr="008D7F3A" w:rsidRDefault="009E3612" w:rsidP="008D7F3A">
      <w:pPr>
        <w:spacing w:after="225" w:line="276" w:lineRule="auto"/>
        <w:jc w:val="both"/>
        <w:rPr>
          <w:rFonts w:eastAsia="Times New Roman" w:cstheme="minorHAnsi"/>
          <w:color w:val="303030"/>
          <w:sz w:val="24"/>
          <w:szCs w:val="24"/>
          <w:lang w:eastAsia="en-GB"/>
        </w:rPr>
      </w:pPr>
      <w:r w:rsidRPr="008D7F3A">
        <w:rPr>
          <w:rFonts w:eastAsia="Times New Roman" w:cstheme="minorHAnsi"/>
          <w:color w:val="303030"/>
          <w:sz w:val="24"/>
          <w:szCs w:val="24"/>
          <w:lang w:eastAsia="en-GB"/>
        </w:rPr>
        <w:t>There may be cases where more than one individual is involved.  The review process must consider each person’s specific circumstances to ensure that learning arising from the individual circumstances is brought together in one Learning Review report.</w:t>
      </w:r>
    </w:p>
    <w:p w14:paraId="46CED21D" w14:textId="77777777" w:rsidR="009E3612" w:rsidRPr="00290CBE" w:rsidRDefault="009E3612" w:rsidP="008D7F3A">
      <w:pPr>
        <w:keepNext/>
        <w:keepLines/>
        <w:spacing w:after="225" w:line="276" w:lineRule="auto"/>
        <w:jc w:val="both"/>
        <w:outlineLvl w:val="1"/>
        <w:rPr>
          <w:rFonts w:eastAsia="Times New Roman" w:cstheme="minorHAnsi"/>
          <w:b/>
          <w:bCs/>
          <w:color w:val="4F81BD"/>
          <w:sz w:val="28"/>
          <w:szCs w:val="28"/>
          <w:lang w:eastAsia="en-GB"/>
        </w:rPr>
      </w:pPr>
      <w:bookmarkStart w:id="20" w:name="_Toc46748326"/>
      <w:bookmarkStart w:id="21" w:name="_Toc46748523"/>
      <w:bookmarkStart w:id="22" w:name="_Toc46756545"/>
      <w:r w:rsidRPr="00290CBE">
        <w:rPr>
          <w:rFonts w:eastAsia="Times New Roman" w:cstheme="minorHAnsi"/>
          <w:b/>
          <w:bCs/>
          <w:color w:val="4F81BD"/>
          <w:sz w:val="28"/>
          <w:szCs w:val="28"/>
          <w:lang w:eastAsia="en-GB"/>
        </w:rPr>
        <w:t>The</w:t>
      </w:r>
      <w:r w:rsidRPr="008D7F3A">
        <w:rPr>
          <w:rFonts w:eastAsia="Times New Roman" w:cstheme="minorHAnsi"/>
          <w:b/>
          <w:bCs/>
          <w:color w:val="4F81BD"/>
          <w:sz w:val="24"/>
          <w:szCs w:val="24"/>
          <w:lang w:eastAsia="en-GB"/>
        </w:rPr>
        <w:t xml:space="preserve"> </w:t>
      </w:r>
      <w:r w:rsidRPr="00290CBE">
        <w:rPr>
          <w:rFonts w:eastAsia="Times New Roman" w:cstheme="minorHAnsi"/>
          <w:b/>
          <w:bCs/>
          <w:color w:val="4F81BD"/>
          <w:sz w:val="28"/>
          <w:szCs w:val="28"/>
          <w:lang w:eastAsia="en-GB"/>
        </w:rPr>
        <w:t>Learning Review and other formal staff processes</w:t>
      </w:r>
      <w:bookmarkEnd w:id="20"/>
      <w:bookmarkEnd w:id="21"/>
      <w:bookmarkEnd w:id="22"/>
    </w:p>
    <w:p w14:paraId="075F75C9" w14:textId="77777777" w:rsidR="009E3612" w:rsidRPr="008D7F3A" w:rsidRDefault="009E3612" w:rsidP="008D7F3A">
      <w:pPr>
        <w:spacing w:after="225" w:line="276" w:lineRule="auto"/>
        <w:jc w:val="both"/>
        <w:rPr>
          <w:rFonts w:eastAsia="Times New Roman" w:cstheme="minorHAnsi"/>
          <w:color w:val="303030"/>
          <w:sz w:val="24"/>
          <w:szCs w:val="24"/>
          <w:lang w:eastAsia="en-GB"/>
        </w:rPr>
      </w:pPr>
      <w:r w:rsidRPr="008D7F3A">
        <w:rPr>
          <w:rFonts w:eastAsia="Times New Roman" w:cstheme="minorHAnsi"/>
          <w:color w:val="303030"/>
          <w:sz w:val="24"/>
          <w:szCs w:val="24"/>
          <w:lang w:eastAsia="en-GB"/>
        </w:rPr>
        <w:t xml:space="preserve">If any issues of staff malpractice or competency emerge </w:t>
      </w:r>
      <w:proofErr w:type="gramStart"/>
      <w:r w:rsidRPr="008D7F3A">
        <w:rPr>
          <w:rFonts w:eastAsia="Times New Roman" w:cstheme="minorHAnsi"/>
          <w:color w:val="303030"/>
          <w:sz w:val="24"/>
          <w:szCs w:val="24"/>
          <w:lang w:eastAsia="en-GB"/>
        </w:rPr>
        <w:t>during the course of</w:t>
      </w:r>
      <w:proofErr w:type="gramEnd"/>
      <w:r w:rsidRPr="008D7F3A">
        <w:rPr>
          <w:rFonts w:eastAsia="Times New Roman" w:cstheme="minorHAnsi"/>
          <w:color w:val="303030"/>
          <w:sz w:val="24"/>
          <w:szCs w:val="24"/>
          <w:lang w:eastAsia="en-GB"/>
        </w:rPr>
        <w:t xml:space="preserve"> a review these should be referred to and managed by the relevant agency’s own staff procedures. Learning Reviews are about multi-agency learning </w:t>
      </w:r>
      <w:proofErr w:type="gramStart"/>
      <w:r w:rsidRPr="008D7F3A">
        <w:rPr>
          <w:rFonts w:eastAsia="Times New Roman" w:cstheme="minorHAnsi"/>
          <w:color w:val="303030"/>
          <w:sz w:val="24"/>
          <w:szCs w:val="24"/>
          <w:lang w:eastAsia="en-GB"/>
        </w:rPr>
        <w:t>in order to</w:t>
      </w:r>
      <w:proofErr w:type="gramEnd"/>
      <w:r w:rsidRPr="008D7F3A">
        <w:rPr>
          <w:rFonts w:eastAsia="Times New Roman" w:cstheme="minorHAnsi"/>
          <w:color w:val="303030"/>
          <w:sz w:val="24"/>
          <w:szCs w:val="24"/>
          <w:lang w:eastAsia="en-GB"/>
        </w:rPr>
        <w:t xml:space="preserve"> improve future practice. They are not investigations or a means of dealing with complaints.</w:t>
      </w:r>
    </w:p>
    <w:p w14:paraId="74364BED" w14:textId="77777777" w:rsidR="009E3612" w:rsidRPr="00290CBE" w:rsidRDefault="009E3612" w:rsidP="00730508">
      <w:pPr>
        <w:keepNext/>
        <w:keepLines/>
        <w:spacing w:after="225" w:line="276" w:lineRule="auto"/>
        <w:jc w:val="both"/>
        <w:outlineLvl w:val="1"/>
        <w:rPr>
          <w:rFonts w:eastAsia="Times New Roman" w:cstheme="minorHAnsi"/>
          <w:bCs/>
          <w:color w:val="303030"/>
          <w:sz w:val="28"/>
          <w:szCs w:val="28"/>
          <w:lang w:eastAsia="en-GB"/>
        </w:rPr>
      </w:pPr>
      <w:bookmarkStart w:id="23" w:name="_If_a_situation"/>
      <w:bookmarkStart w:id="24" w:name="_Toc46748327"/>
      <w:bookmarkStart w:id="25" w:name="_Toc46748524"/>
      <w:bookmarkStart w:id="26" w:name="_Toc46756546"/>
      <w:bookmarkEnd w:id="23"/>
      <w:r w:rsidRPr="00290CBE">
        <w:rPr>
          <w:rFonts w:eastAsia="Times New Roman" w:cstheme="minorHAnsi"/>
          <w:b/>
          <w:bCs/>
          <w:color w:val="4F81BD"/>
          <w:sz w:val="28"/>
          <w:szCs w:val="28"/>
          <w:lang w:eastAsia="en-GB"/>
        </w:rPr>
        <w:t>If a situation does not meet the criteria for a Learning Review</w:t>
      </w:r>
      <w:bookmarkEnd w:id="24"/>
      <w:bookmarkEnd w:id="25"/>
      <w:bookmarkEnd w:id="26"/>
      <w:r w:rsidRPr="00290CBE">
        <w:rPr>
          <w:rFonts w:eastAsia="Times New Roman" w:cstheme="minorHAnsi"/>
          <w:b/>
          <w:bCs/>
          <w:color w:val="4F81BD"/>
          <w:sz w:val="28"/>
          <w:szCs w:val="28"/>
          <w:lang w:eastAsia="en-GB"/>
        </w:rPr>
        <w:t xml:space="preserve"> </w:t>
      </w:r>
    </w:p>
    <w:p w14:paraId="620BADDE" w14:textId="77777777" w:rsidR="009E3612" w:rsidRPr="00730508" w:rsidRDefault="009E3612" w:rsidP="00730508">
      <w:pPr>
        <w:spacing w:after="225" w:line="276" w:lineRule="auto"/>
        <w:jc w:val="both"/>
        <w:rPr>
          <w:rFonts w:eastAsia="Times New Roman" w:cstheme="minorHAnsi"/>
          <w:color w:val="303030"/>
          <w:sz w:val="24"/>
          <w:szCs w:val="24"/>
          <w:lang w:eastAsia="en-GB"/>
        </w:rPr>
      </w:pPr>
      <w:r w:rsidRPr="00730508">
        <w:rPr>
          <w:rFonts w:eastAsia="Times New Roman" w:cstheme="minorHAnsi"/>
          <w:color w:val="303030"/>
          <w:sz w:val="24"/>
          <w:szCs w:val="24"/>
          <w:lang w:eastAsia="en-GB"/>
        </w:rPr>
        <w:t xml:space="preserve">There will be some situations where, after careful consideration, it is decided that the criteria for undertaking a Learning Review have not been met. However, the situation may contain some valuable reflective learning for practitioners and services and therefore it is important that the relevant </w:t>
      </w:r>
      <w:r w:rsidRPr="00730508">
        <w:rPr>
          <w:rFonts w:eastAsia="Times New Roman" w:cstheme="minorHAnsi"/>
          <w:color w:val="303030"/>
          <w:sz w:val="24"/>
          <w:szCs w:val="24"/>
          <w:lang w:eastAsia="en-GB"/>
        </w:rPr>
        <w:lastRenderedPageBreak/>
        <w:t xml:space="preserve">committees </w:t>
      </w:r>
      <w:proofErr w:type="gramStart"/>
      <w:r w:rsidRPr="00730508">
        <w:rPr>
          <w:rFonts w:eastAsia="Times New Roman" w:cstheme="minorHAnsi"/>
          <w:color w:val="303030"/>
          <w:sz w:val="24"/>
          <w:szCs w:val="24"/>
          <w:lang w:eastAsia="en-GB"/>
        </w:rPr>
        <w:t>give consideration to</w:t>
      </w:r>
      <w:proofErr w:type="gramEnd"/>
      <w:r w:rsidRPr="00730508">
        <w:rPr>
          <w:rFonts w:eastAsia="Times New Roman" w:cstheme="minorHAnsi"/>
          <w:color w:val="303030"/>
          <w:sz w:val="24"/>
          <w:szCs w:val="24"/>
          <w:lang w:eastAsia="en-GB"/>
        </w:rPr>
        <w:t xml:space="preserve"> what might be learned and how that learning can be disseminated to the multi-agency workforce. </w:t>
      </w:r>
    </w:p>
    <w:p w14:paraId="751A17B4" w14:textId="77777777" w:rsidR="009E3612" w:rsidRPr="00730508" w:rsidRDefault="009E3612" w:rsidP="00730508">
      <w:pPr>
        <w:spacing w:after="225" w:line="276" w:lineRule="auto"/>
        <w:jc w:val="both"/>
        <w:rPr>
          <w:rFonts w:eastAsia="Times New Roman" w:cstheme="minorHAnsi"/>
          <w:color w:val="303030"/>
          <w:sz w:val="24"/>
          <w:szCs w:val="24"/>
          <w:lang w:eastAsia="en-GB"/>
        </w:rPr>
      </w:pPr>
      <w:r w:rsidRPr="00730508">
        <w:rPr>
          <w:rFonts w:eastAsia="Times New Roman" w:cstheme="minorHAnsi"/>
          <w:color w:val="303030"/>
          <w:sz w:val="24"/>
          <w:szCs w:val="24"/>
          <w:lang w:eastAsia="en-GB"/>
        </w:rPr>
        <w:t>The Care Inspectorate is required to be notified of all cases where a formal request for a learning review to be considered has been submitted, so should be advised at this point of this outcome.</w:t>
      </w:r>
    </w:p>
    <w:p w14:paraId="2F141A8F" w14:textId="557DA793" w:rsidR="00BA507A" w:rsidRPr="009A6584" w:rsidRDefault="009E3612" w:rsidP="00BB2AA2">
      <w:pPr>
        <w:spacing w:after="225" w:line="276" w:lineRule="auto"/>
        <w:jc w:val="both"/>
        <w:rPr>
          <w:rFonts w:ascii="Arial" w:eastAsia="Times New Roman" w:hAnsi="Arial" w:cs="Arial"/>
          <w:color w:val="303030"/>
          <w:sz w:val="24"/>
          <w:szCs w:val="24"/>
          <w:lang w:eastAsia="en-GB"/>
        </w:rPr>
      </w:pPr>
      <w:r w:rsidRPr="00730508">
        <w:rPr>
          <w:rFonts w:eastAsia="Times New Roman" w:cstheme="minorHAnsi"/>
          <w:color w:val="303030"/>
          <w:sz w:val="24"/>
          <w:szCs w:val="24"/>
          <w:lang w:eastAsia="en-GB"/>
        </w:rPr>
        <w:t>There are several ways in which this learning can be accessed such as facilitated multi-agency or single agency reflective sessions or other Quality Assurance or evaluation processes. Whatever the approach they are all part of a continuous programme of learning and development. As such they need to conclude with a short and succinct report identifying key learning and if appropriate, some multi-level strategies for changing, improving, or strengthening practice in the future and for sustaining effective practice.</w:t>
      </w:r>
    </w:p>
    <w:p w14:paraId="44780401" w14:textId="33E9E572" w:rsidR="009E3612" w:rsidRPr="00290CBE" w:rsidRDefault="00290CBE" w:rsidP="00BB2AA2">
      <w:pPr>
        <w:spacing w:after="225" w:line="276" w:lineRule="auto"/>
        <w:jc w:val="both"/>
        <w:rPr>
          <w:rFonts w:eastAsia="Times New Roman" w:cstheme="minorHAnsi"/>
          <w:color w:val="5B9BD5" w:themeColor="accent5"/>
          <w:sz w:val="24"/>
          <w:szCs w:val="24"/>
          <w:lang w:eastAsia="en-GB"/>
        </w:rPr>
      </w:pPr>
      <w:r w:rsidRPr="00290CBE">
        <w:rPr>
          <w:rFonts w:eastAsia="Times New Roman" w:cstheme="minorHAnsi"/>
          <w:b/>
          <w:bCs/>
          <w:color w:val="5B9BD5" w:themeColor="accent5"/>
          <w:sz w:val="28"/>
          <w:szCs w:val="28"/>
          <w:lang w:eastAsia="en-GB"/>
        </w:rPr>
        <w:t>Undertaking the Learning Review</w:t>
      </w:r>
    </w:p>
    <w:p w14:paraId="4B3E703B" w14:textId="0353D1E2" w:rsidR="009E3612" w:rsidRPr="00290CBE" w:rsidRDefault="009E3612" w:rsidP="000373C0">
      <w:pPr>
        <w:keepNext/>
        <w:keepLines/>
        <w:spacing w:after="225" w:line="276" w:lineRule="auto"/>
        <w:jc w:val="both"/>
        <w:outlineLvl w:val="1"/>
        <w:rPr>
          <w:rFonts w:eastAsia="Times New Roman" w:cstheme="minorHAnsi"/>
          <w:b/>
          <w:bCs/>
          <w:color w:val="5B9BD5" w:themeColor="accent5"/>
          <w:sz w:val="28"/>
          <w:szCs w:val="28"/>
          <w:lang w:eastAsia="en-GB"/>
        </w:rPr>
      </w:pPr>
      <w:bookmarkStart w:id="27" w:name="_Toc46748329"/>
      <w:bookmarkStart w:id="28" w:name="_Toc46748526"/>
      <w:bookmarkStart w:id="29" w:name="_Toc46756548"/>
      <w:r w:rsidRPr="00290CBE">
        <w:rPr>
          <w:rFonts w:eastAsia="Times New Roman" w:cstheme="minorHAnsi"/>
          <w:b/>
          <w:bCs/>
          <w:color w:val="5B9BD5" w:themeColor="accent5"/>
          <w:sz w:val="28"/>
          <w:szCs w:val="28"/>
          <w:lang w:eastAsia="en-GB"/>
        </w:rPr>
        <w:t>A systemic approach</w:t>
      </w:r>
      <w:bookmarkEnd w:id="27"/>
      <w:bookmarkEnd w:id="28"/>
      <w:bookmarkEnd w:id="29"/>
      <w:r w:rsidRPr="00290CBE">
        <w:rPr>
          <w:rFonts w:eastAsia="Times New Roman" w:cstheme="minorHAnsi"/>
          <w:b/>
          <w:bCs/>
          <w:color w:val="5B9BD5" w:themeColor="accent5"/>
          <w:sz w:val="28"/>
          <w:szCs w:val="28"/>
          <w:lang w:eastAsia="en-GB"/>
        </w:rPr>
        <w:t xml:space="preserve"> </w:t>
      </w:r>
    </w:p>
    <w:p w14:paraId="3564676B" w14:textId="77777777" w:rsidR="009E3612" w:rsidRPr="000373C0" w:rsidRDefault="009E3612" w:rsidP="000373C0">
      <w:pPr>
        <w:spacing w:after="225" w:line="276" w:lineRule="auto"/>
        <w:jc w:val="both"/>
        <w:rPr>
          <w:rFonts w:eastAsia="Times New Roman" w:cstheme="minorHAnsi"/>
          <w:sz w:val="24"/>
          <w:szCs w:val="24"/>
          <w:lang w:eastAsia="en-GB"/>
        </w:rPr>
      </w:pPr>
      <w:r w:rsidRPr="000373C0">
        <w:rPr>
          <w:rFonts w:eastAsia="Times New Roman" w:cstheme="minorHAnsi"/>
          <w:sz w:val="24"/>
          <w:szCs w:val="24"/>
          <w:lang w:eastAsia="en-GB"/>
        </w:rPr>
        <w:t>It is important to emphasise that a Learning Review is a collective endeavour and that, whilst the detail of how a review is undertaken may vary, all reviews must adopt a systemic approach. Such an approach goes beyond individual or professional practice to explore underlying systemic factors, the links with organisational factors and the wider contexts. The central idea is that any professional’s performance is a result both of their own skills and knowledge, and of the organisational setting in which they are working. A Learning Review, therefore, must focus on understanding how people saw things at the time, why things happened as they did, what belief systems were operating and how capabilities and capacity were affected by the roles and positions adopted by family members and other professionals, together with the emotional impact of the work and the resources available.</w:t>
      </w:r>
    </w:p>
    <w:p w14:paraId="67E0417F" w14:textId="3A3C5285" w:rsidR="009E3612" w:rsidRPr="000373C0" w:rsidRDefault="009E3612" w:rsidP="000373C0">
      <w:pPr>
        <w:spacing w:after="225" w:line="276" w:lineRule="auto"/>
        <w:jc w:val="both"/>
        <w:rPr>
          <w:rFonts w:eastAsia="Times New Roman" w:cstheme="minorHAnsi"/>
          <w:color w:val="303030"/>
          <w:sz w:val="24"/>
          <w:szCs w:val="24"/>
          <w:lang w:eastAsia="en-GB"/>
        </w:rPr>
      </w:pPr>
      <w:r w:rsidRPr="000373C0">
        <w:rPr>
          <w:rFonts w:eastAsia="Times New Roman" w:cstheme="minorHAnsi"/>
          <w:color w:val="303030"/>
          <w:sz w:val="24"/>
          <w:szCs w:val="24"/>
          <w:lang w:eastAsia="en-GB"/>
        </w:rPr>
        <w:t>An effective systemic model has the following components</w:t>
      </w:r>
      <w:r w:rsidR="00842D40">
        <w:rPr>
          <w:rFonts w:eastAsia="Times New Roman" w:cstheme="minorHAnsi"/>
          <w:color w:val="303030"/>
          <w:sz w:val="24"/>
          <w:szCs w:val="24"/>
          <w:lang w:eastAsia="en-GB"/>
        </w:rPr>
        <w:t xml:space="preserve"> -</w:t>
      </w:r>
    </w:p>
    <w:p w14:paraId="213D85DF" w14:textId="373681F9" w:rsidR="009E3612" w:rsidRPr="000373C0" w:rsidRDefault="009E3612" w:rsidP="004C6B09">
      <w:pPr>
        <w:numPr>
          <w:ilvl w:val="0"/>
          <w:numId w:val="5"/>
        </w:numPr>
        <w:spacing w:after="225" w:line="276" w:lineRule="auto"/>
        <w:contextualSpacing/>
        <w:jc w:val="both"/>
        <w:rPr>
          <w:rFonts w:eastAsia="Times New Roman" w:cstheme="minorHAnsi"/>
          <w:sz w:val="24"/>
          <w:szCs w:val="24"/>
          <w:lang w:eastAsia="en-GB"/>
        </w:rPr>
      </w:pPr>
      <w:r w:rsidRPr="000373C0">
        <w:rPr>
          <w:rFonts w:eastAsia="Times New Roman" w:cstheme="minorHAnsi"/>
          <w:sz w:val="24"/>
          <w:szCs w:val="24"/>
          <w:lang w:eastAsia="en-GB"/>
        </w:rPr>
        <w:t>It is truly participatory and collective, involving all relevant professionals, managers, agencies, and families</w:t>
      </w:r>
    </w:p>
    <w:p w14:paraId="50458298" w14:textId="39824FC8" w:rsidR="009E3612" w:rsidRPr="000373C0" w:rsidRDefault="009E3612" w:rsidP="004C6B09">
      <w:pPr>
        <w:numPr>
          <w:ilvl w:val="0"/>
          <w:numId w:val="5"/>
        </w:numPr>
        <w:spacing w:after="225" w:line="276" w:lineRule="auto"/>
        <w:contextualSpacing/>
        <w:jc w:val="both"/>
        <w:rPr>
          <w:rFonts w:eastAsia="Times New Roman" w:cstheme="minorHAnsi"/>
          <w:sz w:val="24"/>
          <w:szCs w:val="24"/>
          <w:lang w:eastAsia="en-GB"/>
        </w:rPr>
      </w:pPr>
      <w:r w:rsidRPr="000373C0">
        <w:rPr>
          <w:rFonts w:eastAsia="Times New Roman" w:cstheme="minorHAnsi"/>
          <w:sz w:val="24"/>
          <w:szCs w:val="24"/>
          <w:lang w:eastAsia="en-GB"/>
        </w:rPr>
        <w:t xml:space="preserve">All participants in the review contribute to the critical reflection and analysis of the situation under review and the development of strategies to support practice and improve processes and systems across agencies </w:t>
      </w:r>
    </w:p>
    <w:p w14:paraId="15AFDF1B" w14:textId="573B8652" w:rsidR="009E3612" w:rsidRPr="000373C0" w:rsidRDefault="009E3612" w:rsidP="004C6B09">
      <w:pPr>
        <w:numPr>
          <w:ilvl w:val="0"/>
          <w:numId w:val="5"/>
        </w:numPr>
        <w:spacing w:after="225" w:line="276" w:lineRule="auto"/>
        <w:contextualSpacing/>
        <w:jc w:val="both"/>
        <w:rPr>
          <w:rFonts w:eastAsia="Times New Roman" w:cstheme="minorHAnsi"/>
          <w:sz w:val="24"/>
          <w:szCs w:val="24"/>
          <w:lang w:eastAsia="en-GB"/>
        </w:rPr>
      </w:pPr>
      <w:r w:rsidRPr="000373C0">
        <w:rPr>
          <w:rFonts w:eastAsia="Times New Roman" w:cstheme="minorHAnsi"/>
          <w:sz w:val="24"/>
          <w:szCs w:val="24"/>
          <w:lang w:eastAsia="en-GB"/>
        </w:rPr>
        <w:t>It adopts an analytical and evidence-based approach</w:t>
      </w:r>
    </w:p>
    <w:p w14:paraId="170ED924" w14:textId="219CC963" w:rsidR="009E3612" w:rsidRPr="000373C0" w:rsidRDefault="009E3612" w:rsidP="004C6B09">
      <w:pPr>
        <w:numPr>
          <w:ilvl w:val="0"/>
          <w:numId w:val="5"/>
        </w:numPr>
        <w:spacing w:after="225" w:line="276" w:lineRule="auto"/>
        <w:contextualSpacing/>
        <w:jc w:val="both"/>
        <w:rPr>
          <w:rFonts w:eastAsia="Times New Roman" w:cstheme="minorHAnsi"/>
          <w:sz w:val="24"/>
          <w:szCs w:val="24"/>
          <w:lang w:eastAsia="en-GB"/>
        </w:rPr>
      </w:pPr>
      <w:r w:rsidRPr="000373C0">
        <w:rPr>
          <w:rFonts w:eastAsia="Times New Roman" w:cstheme="minorHAnsi"/>
          <w:sz w:val="24"/>
          <w:szCs w:val="24"/>
          <w:lang w:eastAsia="en-GB"/>
        </w:rPr>
        <w:t>There is an appreciation that learning is not something ‘done’ to people but rather something that people themselves do and own</w:t>
      </w:r>
    </w:p>
    <w:p w14:paraId="2FACF4C0" w14:textId="16E6AD64" w:rsidR="009E3612" w:rsidRPr="000373C0" w:rsidRDefault="009E3612" w:rsidP="004C6B09">
      <w:pPr>
        <w:numPr>
          <w:ilvl w:val="0"/>
          <w:numId w:val="5"/>
        </w:numPr>
        <w:spacing w:after="225" w:line="276" w:lineRule="auto"/>
        <w:contextualSpacing/>
        <w:jc w:val="both"/>
        <w:rPr>
          <w:rFonts w:eastAsia="Times New Roman" w:cstheme="minorHAnsi"/>
          <w:sz w:val="24"/>
          <w:szCs w:val="24"/>
          <w:lang w:eastAsia="en-GB"/>
        </w:rPr>
      </w:pPr>
      <w:r w:rsidRPr="000373C0">
        <w:rPr>
          <w:rFonts w:eastAsia="Times New Roman" w:cstheme="minorHAnsi"/>
          <w:sz w:val="24"/>
          <w:szCs w:val="24"/>
          <w:lang w:eastAsia="en-GB"/>
        </w:rPr>
        <w:t>It takes learning to a deeper level by examining systems, structures, and cultural and contextual factors</w:t>
      </w:r>
    </w:p>
    <w:p w14:paraId="193625D8" w14:textId="2A968150" w:rsidR="009E3612" w:rsidRPr="000373C0" w:rsidRDefault="009E3612" w:rsidP="004C6B09">
      <w:pPr>
        <w:numPr>
          <w:ilvl w:val="0"/>
          <w:numId w:val="5"/>
        </w:numPr>
        <w:spacing w:after="225" w:line="276" w:lineRule="auto"/>
        <w:contextualSpacing/>
        <w:jc w:val="both"/>
        <w:rPr>
          <w:rFonts w:eastAsia="Times New Roman" w:cstheme="minorHAnsi"/>
          <w:sz w:val="24"/>
          <w:szCs w:val="24"/>
          <w:lang w:eastAsia="en-GB"/>
        </w:rPr>
      </w:pPr>
      <w:r w:rsidRPr="000373C0">
        <w:rPr>
          <w:rFonts w:eastAsia="Times New Roman" w:cstheme="minorHAnsi"/>
          <w:sz w:val="24"/>
          <w:szCs w:val="24"/>
          <w:lang w:eastAsia="en-GB"/>
        </w:rPr>
        <w:t>It explores the interrelated and interdependent parts of different services and agencies and the impact this has had on the lived experience of the child or adult who is the subject of the review</w:t>
      </w:r>
    </w:p>
    <w:p w14:paraId="4D569CDF" w14:textId="2BAC90CE" w:rsidR="009E3612" w:rsidRPr="000373C0" w:rsidRDefault="009E3612" w:rsidP="004C6B09">
      <w:pPr>
        <w:numPr>
          <w:ilvl w:val="0"/>
          <w:numId w:val="5"/>
        </w:numPr>
        <w:spacing w:after="225" w:line="276" w:lineRule="auto"/>
        <w:contextualSpacing/>
        <w:jc w:val="both"/>
        <w:rPr>
          <w:rFonts w:eastAsia="Times New Roman" w:cstheme="minorHAnsi"/>
          <w:sz w:val="24"/>
          <w:szCs w:val="24"/>
          <w:lang w:eastAsia="en-GB"/>
        </w:rPr>
      </w:pPr>
      <w:r w:rsidRPr="000373C0">
        <w:rPr>
          <w:rFonts w:eastAsia="Times New Roman" w:cstheme="minorHAnsi"/>
          <w:sz w:val="24"/>
          <w:szCs w:val="24"/>
          <w:lang w:eastAsia="en-GB"/>
        </w:rPr>
        <w:t>It does not focus solely on what went wrong but also includes an examination and analysis of effective practice</w:t>
      </w:r>
    </w:p>
    <w:p w14:paraId="0ECCE2D8" w14:textId="163C0887" w:rsidR="009E3612" w:rsidRPr="000373C0" w:rsidRDefault="009E3612" w:rsidP="004C6B09">
      <w:pPr>
        <w:numPr>
          <w:ilvl w:val="0"/>
          <w:numId w:val="5"/>
        </w:numPr>
        <w:spacing w:after="225" w:line="276" w:lineRule="auto"/>
        <w:contextualSpacing/>
        <w:jc w:val="both"/>
        <w:rPr>
          <w:rFonts w:eastAsia="Times New Roman" w:cstheme="minorHAnsi"/>
          <w:sz w:val="24"/>
          <w:szCs w:val="24"/>
          <w:lang w:eastAsia="en-GB"/>
        </w:rPr>
      </w:pPr>
      <w:r w:rsidRPr="000373C0">
        <w:rPr>
          <w:rFonts w:eastAsia="Times New Roman" w:cstheme="minorHAnsi"/>
          <w:sz w:val="24"/>
          <w:szCs w:val="24"/>
          <w:lang w:eastAsia="en-GB"/>
        </w:rPr>
        <w:t xml:space="preserve">Learning does not just come at the end of the review once the report is published, there is a ‘thread of learning’ throughout the review process. The learning develops with each Review Team meeting </w:t>
      </w:r>
      <w:r w:rsidRPr="000373C0">
        <w:rPr>
          <w:rFonts w:eastAsia="Times New Roman" w:cstheme="minorHAnsi"/>
          <w:sz w:val="24"/>
          <w:szCs w:val="24"/>
          <w:lang w:eastAsia="en-GB"/>
        </w:rPr>
        <w:lastRenderedPageBreak/>
        <w:t>and professionals’ event, as hypotheses are formulated and tested, and issues identified and explored</w:t>
      </w:r>
    </w:p>
    <w:p w14:paraId="141212B8" w14:textId="1AE71ABA" w:rsidR="009E3612" w:rsidRDefault="009E3612" w:rsidP="004C6B09">
      <w:pPr>
        <w:numPr>
          <w:ilvl w:val="0"/>
          <w:numId w:val="5"/>
        </w:numPr>
        <w:spacing w:after="225" w:line="276" w:lineRule="auto"/>
        <w:contextualSpacing/>
        <w:jc w:val="both"/>
        <w:rPr>
          <w:rFonts w:eastAsia="Times New Roman" w:cstheme="minorHAnsi"/>
          <w:sz w:val="24"/>
          <w:szCs w:val="24"/>
          <w:lang w:eastAsia="en-GB"/>
        </w:rPr>
      </w:pPr>
      <w:r w:rsidRPr="000373C0">
        <w:rPr>
          <w:rFonts w:eastAsia="Times New Roman" w:cstheme="minorHAnsi"/>
          <w:sz w:val="24"/>
          <w:szCs w:val="24"/>
          <w:lang w:eastAsia="en-GB"/>
        </w:rPr>
        <w:t>The learning from a review is disseminated and implemented in practice and in systems at both a local and a national level</w:t>
      </w:r>
    </w:p>
    <w:p w14:paraId="21B0D5A1" w14:textId="77777777" w:rsidR="00290CBE" w:rsidRPr="00290CBE" w:rsidRDefault="00290CBE" w:rsidP="00290CBE">
      <w:pPr>
        <w:spacing w:after="225" w:line="276" w:lineRule="auto"/>
        <w:ind w:left="720"/>
        <w:contextualSpacing/>
        <w:jc w:val="both"/>
        <w:rPr>
          <w:rFonts w:eastAsia="Times New Roman" w:cstheme="minorHAnsi"/>
          <w:sz w:val="24"/>
          <w:szCs w:val="24"/>
          <w:lang w:eastAsia="en-GB"/>
        </w:rPr>
      </w:pPr>
    </w:p>
    <w:p w14:paraId="0F47A9F2" w14:textId="77777777" w:rsidR="009E3612" w:rsidRPr="00290CBE" w:rsidRDefault="009E3612" w:rsidP="00EC447C">
      <w:pPr>
        <w:keepNext/>
        <w:keepLines/>
        <w:spacing w:after="225" w:line="276" w:lineRule="auto"/>
        <w:jc w:val="both"/>
        <w:outlineLvl w:val="1"/>
        <w:rPr>
          <w:rFonts w:eastAsia="Times New Roman" w:cstheme="minorHAnsi"/>
          <w:b/>
          <w:bCs/>
          <w:color w:val="5B9BD5" w:themeColor="accent5"/>
          <w:sz w:val="28"/>
          <w:szCs w:val="28"/>
          <w:lang w:eastAsia="en-GB"/>
        </w:rPr>
      </w:pPr>
      <w:bookmarkStart w:id="30" w:name="_Toc46748337"/>
      <w:bookmarkStart w:id="31" w:name="_Toc46748534"/>
      <w:bookmarkStart w:id="32" w:name="_Toc46756556"/>
      <w:bookmarkStart w:id="33" w:name="_Toc46748330"/>
      <w:bookmarkStart w:id="34" w:name="_Toc46748527"/>
      <w:bookmarkStart w:id="35" w:name="_Toc46756549"/>
      <w:r w:rsidRPr="00290CBE">
        <w:rPr>
          <w:rFonts w:eastAsia="Times New Roman" w:cstheme="minorHAnsi"/>
          <w:b/>
          <w:bCs/>
          <w:color w:val="5B9BD5" w:themeColor="accent5"/>
          <w:sz w:val="28"/>
          <w:szCs w:val="28"/>
          <w:lang w:eastAsia="en-GB"/>
        </w:rPr>
        <w:t>Terms of reference</w:t>
      </w:r>
      <w:bookmarkEnd w:id="30"/>
      <w:bookmarkEnd w:id="31"/>
      <w:bookmarkEnd w:id="32"/>
    </w:p>
    <w:p w14:paraId="4B4F54AC" w14:textId="314BB91D" w:rsidR="009E3612" w:rsidRPr="00EC447C" w:rsidRDefault="009E3612" w:rsidP="00EC447C">
      <w:pPr>
        <w:spacing w:after="225" w:line="276" w:lineRule="auto"/>
        <w:jc w:val="both"/>
        <w:rPr>
          <w:rFonts w:eastAsia="Times New Roman" w:cstheme="minorHAnsi"/>
          <w:color w:val="303030"/>
          <w:sz w:val="24"/>
          <w:szCs w:val="24"/>
          <w:lang w:eastAsia="en-GB"/>
        </w:rPr>
      </w:pPr>
      <w:r w:rsidRPr="00EC447C">
        <w:rPr>
          <w:rFonts w:cstheme="minorHAnsi"/>
          <w:sz w:val="24"/>
          <w:szCs w:val="24"/>
        </w:rPr>
        <w:t xml:space="preserve">The terms of reference are a guiding statement which define the scope of the Learning Review. Terms of reference will be agreed by the CPC and COG and should reflect the rationale for undertaking a review and be relevant and be specific to the situation under review. </w:t>
      </w:r>
      <w:r w:rsidRPr="00EC447C">
        <w:rPr>
          <w:rFonts w:eastAsia="Times New Roman" w:cstheme="minorHAnsi"/>
          <w:color w:val="303030"/>
          <w:sz w:val="24"/>
          <w:szCs w:val="24"/>
          <w:lang w:eastAsia="en-GB"/>
        </w:rPr>
        <w:t>Based on the information known at the time, proposed terms of reference will be drawn up at the point a recommendation is made to the relevant committee to proceed with a Learning Review. It should be noted that terms of reference are a living document and, once the review is underway, may need to be amended as further information is collated by the Review Team. The Committee should be informed of and in agreement with any changes to the Terms of Reference.</w:t>
      </w:r>
    </w:p>
    <w:p w14:paraId="3D702752" w14:textId="77777777" w:rsidR="009E3612" w:rsidRPr="00EC447C" w:rsidRDefault="009E3612" w:rsidP="00EC447C">
      <w:pPr>
        <w:spacing w:after="225" w:line="276" w:lineRule="auto"/>
        <w:jc w:val="both"/>
        <w:rPr>
          <w:rFonts w:eastAsia="Times New Roman" w:cstheme="minorHAnsi"/>
          <w:color w:val="303030"/>
          <w:sz w:val="24"/>
          <w:szCs w:val="24"/>
          <w:lang w:eastAsia="en-GB"/>
        </w:rPr>
      </w:pPr>
      <w:r w:rsidRPr="00EC447C">
        <w:rPr>
          <w:rFonts w:eastAsia="Times New Roman" w:cstheme="minorHAnsi"/>
          <w:color w:val="303030"/>
          <w:sz w:val="24"/>
          <w:szCs w:val="24"/>
          <w:lang w:eastAsia="en-GB"/>
        </w:rPr>
        <w:t xml:space="preserve">The final terms of reference will be included in the Learning Review report at the completion of the Review. </w:t>
      </w:r>
    </w:p>
    <w:p w14:paraId="12A150A7" w14:textId="77777777" w:rsidR="009E3612" w:rsidRPr="00290CBE" w:rsidRDefault="009E3612" w:rsidP="00E41487">
      <w:pPr>
        <w:keepNext/>
        <w:keepLines/>
        <w:spacing w:after="225" w:line="276" w:lineRule="auto"/>
        <w:jc w:val="both"/>
        <w:outlineLvl w:val="1"/>
        <w:rPr>
          <w:rFonts w:eastAsia="Times New Roman" w:cstheme="minorHAnsi"/>
          <w:b/>
          <w:bCs/>
          <w:color w:val="5B9BD5" w:themeColor="accent5"/>
          <w:sz w:val="28"/>
          <w:szCs w:val="28"/>
          <w:lang w:eastAsia="en-GB"/>
        </w:rPr>
      </w:pPr>
      <w:r w:rsidRPr="00290CBE">
        <w:rPr>
          <w:rFonts w:eastAsia="Times New Roman" w:cstheme="minorHAnsi"/>
          <w:b/>
          <w:bCs/>
          <w:color w:val="5B9BD5" w:themeColor="accent5"/>
          <w:sz w:val="28"/>
          <w:szCs w:val="28"/>
          <w:lang w:eastAsia="en-GB"/>
        </w:rPr>
        <w:t>The Review Team</w:t>
      </w:r>
      <w:bookmarkEnd w:id="33"/>
      <w:bookmarkEnd w:id="34"/>
      <w:bookmarkEnd w:id="35"/>
    </w:p>
    <w:p w14:paraId="519FE4AB" w14:textId="77777777" w:rsidR="009E3612" w:rsidRPr="00E41487" w:rsidRDefault="009E3612" w:rsidP="00E41487">
      <w:pPr>
        <w:spacing w:after="225" w:line="276" w:lineRule="auto"/>
        <w:jc w:val="both"/>
        <w:rPr>
          <w:rFonts w:eastAsia="Times New Roman" w:cstheme="minorHAnsi"/>
          <w:sz w:val="24"/>
          <w:szCs w:val="24"/>
          <w:lang w:eastAsia="en-GB"/>
        </w:rPr>
      </w:pPr>
      <w:r w:rsidRPr="00E41487">
        <w:rPr>
          <w:rFonts w:eastAsia="Times New Roman" w:cstheme="minorHAnsi"/>
          <w:sz w:val="24"/>
          <w:szCs w:val="24"/>
          <w:lang w:eastAsia="en-GB"/>
        </w:rPr>
        <w:t xml:space="preserve">When a decision has been made to proceed to a Learning Review the first step is to set up a Review Team. The Review Team manages the whole process of the review and is a multi-agency group whose members will be senior officers should have a working knowledge of the relevant services involved in supporting the adult or child(ren) and families, but, as far as possible, not have had direct involvement in the situation under review. </w:t>
      </w:r>
    </w:p>
    <w:p w14:paraId="7E145154" w14:textId="531B30EC" w:rsidR="009E3612" w:rsidRPr="00E41487" w:rsidRDefault="009E3612" w:rsidP="00E41487">
      <w:pPr>
        <w:spacing w:after="225" w:line="276" w:lineRule="auto"/>
        <w:jc w:val="both"/>
        <w:rPr>
          <w:rFonts w:eastAsia="Times New Roman" w:cstheme="minorHAnsi"/>
          <w:sz w:val="24"/>
          <w:szCs w:val="24"/>
          <w:lang w:eastAsia="en-GB"/>
        </w:rPr>
      </w:pPr>
      <w:r w:rsidRPr="00E41487">
        <w:rPr>
          <w:rFonts w:eastAsia="Times New Roman" w:cstheme="minorHAnsi"/>
          <w:sz w:val="24"/>
          <w:szCs w:val="24"/>
          <w:lang w:eastAsia="en-GB"/>
        </w:rPr>
        <w:t xml:space="preserve">The Review Team will be chaired by </w:t>
      </w:r>
      <w:r w:rsidR="007C1D80">
        <w:rPr>
          <w:rFonts w:eastAsia="Times New Roman" w:cstheme="minorHAnsi"/>
          <w:sz w:val="24"/>
          <w:szCs w:val="24"/>
          <w:lang w:eastAsia="en-GB"/>
        </w:rPr>
        <w:t>a</w:t>
      </w:r>
      <w:r w:rsidRPr="00E41487">
        <w:rPr>
          <w:rFonts w:eastAsia="Times New Roman" w:cstheme="minorHAnsi"/>
          <w:sz w:val="24"/>
          <w:szCs w:val="24"/>
          <w:lang w:eastAsia="en-GB"/>
        </w:rPr>
        <w:t xml:space="preserve">n officer with the knowledge skills and experience to undertake the role </w:t>
      </w:r>
      <w:r w:rsidR="00650268" w:rsidRPr="00E41487">
        <w:rPr>
          <w:rFonts w:eastAsia="Times New Roman" w:cstheme="minorHAnsi"/>
          <w:sz w:val="24"/>
          <w:szCs w:val="24"/>
          <w:lang w:eastAsia="en-GB"/>
        </w:rPr>
        <w:t xml:space="preserve">of </w:t>
      </w:r>
      <w:r w:rsidRPr="00E41487">
        <w:rPr>
          <w:rFonts w:eastAsia="Times New Roman" w:cstheme="minorHAnsi"/>
          <w:sz w:val="24"/>
          <w:szCs w:val="24"/>
          <w:lang w:eastAsia="en-GB"/>
        </w:rPr>
        <w:t xml:space="preserve">chair. Deciding who will chair the review team will depend on the circumstances of each </w:t>
      </w:r>
      <w:proofErr w:type="gramStart"/>
      <w:r w:rsidRPr="00E41487">
        <w:rPr>
          <w:rFonts w:eastAsia="Times New Roman" w:cstheme="minorHAnsi"/>
          <w:sz w:val="24"/>
          <w:szCs w:val="24"/>
          <w:lang w:eastAsia="en-GB"/>
        </w:rPr>
        <w:t>particular case</w:t>
      </w:r>
      <w:proofErr w:type="gramEnd"/>
      <w:r w:rsidRPr="00E41487">
        <w:rPr>
          <w:rFonts w:eastAsia="Times New Roman" w:cstheme="minorHAnsi"/>
          <w:sz w:val="24"/>
          <w:szCs w:val="24"/>
          <w:lang w:eastAsia="en-GB"/>
        </w:rPr>
        <w:t xml:space="preserve">. It is expected that the Lead Officer will always participate in the Review </w:t>
      </w:r>
      <w:proofErr w:type="gramStart"/>
      <w:r w:rsidRPr="00E41487">
        <w:rPr>
          <w:rFonts w:eastAsia="Times New Roman" w:cstheme="minorHAnsi"/>
          <w:sz w:val="24"/>
          <w:szCs w:val="24"/>
          <w:lang w:eastAsia="en-GB"/>
        </w:rPr>
        <w:t>Team, and</w:t>
      </w:r>
      <w:proofErr w:type="gramEnd"/>
      <w:r w:rsidRPr="00E41487">
        <w:rPr>
          <w:rFonts w:eastAsia="Times New Roman" w:cstheme="minorHAnsi"/>
          <w:sz w:val="24"/>
          <w:szCs w:val="24"/>
          <w:lang w:eastAsia="en-GB"/>
        </w:rPr>
        <w:t xml:space="preserve"> will have administrative support agreed to support the work of the Review Team and the review process itself. The Lead Reviewer will be expected to attend meetings of the Review Team to provide updates on the overall progress of the review and to advise the Team of any assistance they may need to provide in facilitating the conduct of the review.  </w:t>
      </w:r>
    </w:p>
    <w:p w14:paraId="6C810238" w14:textId="77777777" w:rsidR="009E3612" w:rsidRPr="00E41487" w:rsidRDefault="009E3612" w:rsidP="00E41487">
      <w:pPr>
        <w:spacing w:after="225" w:line="276" w:lineRule="auto"/>
        <w:jc w:val="both"/>
        <w:rPr>
          <w:rFonts w:eastAsia="Times New Roman" w:cstheme="minorHAnsi"/>
          <w:sz w:val="24"/>
          <w:szCs w:val="24"/>
          <w:lang w:eastAsia="en-GB"/>
        </w:rPr>
      </w:pPr>
      <w:r w:rsidRPr="00E41487">
        <w:rPr>
          <w:rFonts w:eastAsia="Times New Roman" w:cstheme="minorHAnsi"/>
          <w:sz w:val="24"/>
          <w:szCs w:val="24"/>
          <w:lang w:eastAsia="en-GB"/>
        </w:rPr>
        <w:t>Consideration must be given to ensuring a group size that is conducive to learning and joint-working. The number and composition of the Review Team will be specific to each case and there may be situations where the initial membership will need to be adjusted after the first meeting of the Review Team, based on a better understanding of the situation under review. Nevertheless, efforts should be made to ensure consistent participation of all members throughout the review and to keep membership changes to a minimum.</w:t>
      </w:r>
    </w:p>
    <w:p w14:paraId="2C3EFE2E" w14:textId="77777777" w:rsidR="009E3612" w:rsidRPr="00E41487" w:rsidRDefault="009E3612" w:rsidP="00E41487">
      <w:pPr>
        <w:widowControl w:val="0"/>
        <w:autoSpaceDE w:val="0"/>
        <w:autoSpaceDN w:val="0"/>
        <w:spacing w:before="1" w:after="0" w:line="240" w:lineRule="auto"/>
        <w:ind w:right="159"/>
        <w:jc w:val="both"/>
        <w:rPr>
          <w:rFonts w:eastAsia="Arial" w:cstheme="minorHAnsi"/>
          <w:sz w:val="24"/>
          <w:szCs w:val="24"/>
          <w:lang w:val="en-US"/>
        </w:rPr>
      </w:pPr>
      <w:r w:rsidRPr="00E41487">
        <w:rPr>
          <w:rFonts w:eastAsia="Arial" w:cstheme="minorHAnsi"/>
          <w:sz w:val="24"/>
          <w:szCs w:val="24"/>
          <w:lang w:val="en-US"/>
        </w:rPr>
        <w:t>The Review Team will receive regular updates from the lead reviewer on progress with the learning review.</w:t>
      </w:r>
    </w:p>
    <w:p w14:paraId="07A9EA7B" w14:textId="77777777" w:rsidR="009E3612" w:rsidRPr="00E41487" w:rsidRDefault="009E3612" w:rsidP="00E41487">
      <w:pPr>
        <w:widowControl w:val="0"/>
        <w:autoSpaceDE w:val="0"/>
        <w:autoSpaceDN w:val="0"/>
        <w:spacing w:before="1" w:after="0" w:line="240" w:lineRule="auto"/>
        <w:ind w:left="118" w:right="159"/>
        <w:jc w:val="both"/>
        <w:rPr>
          <w:rFonts w:eastAsia="Arial" w:cstheme="minorHAnsi"/>
          <w:sz w:val="24"/>
          <w:szCs w:val="24"/>
          <w:lang w:val="en-US"/>
        </w:rPr>
      </w:pPr>
    </w:p>
    <w:p w14:paraId="1C9513E7" w14:textId="77777777" w:rsidR="009E3612" w:rsidRPr="009E3612" w:rsidRDefault="009E3612" w:rsidP="007C1D80">
      <w:pPr>
        <w:widowControl w:val="0"/>
        <w:autoSpaceDE w:val="0"/>
        <w:autoSpaceDN w:val="0"/>
        <w:spacing w:before="1" w:after="0" w:line="240" w:lineRule="auto"/>
        <w:ind w:right="159"/>
        <w:jc w:val="both"/>
        <w:rPr>
          <w:rFonts w:ascii="Arial" w:eastAsia="Arial" w:hAnsi="Arial" w:cs="Arial"/>
          <w:sz w:val="24"/>
          <w:szCs w:val="24"/>
          <w:lang w:val="en-US"/>
        </w:rPr>
      </w:pPr>
      <w:r w:rsidRPr="007C1D80">
        <w:rPr>
          <w:rFonts w:eastAsia="Arial" w:cstheme="minorHAnsi"/>
          <w:sz w:val="24"/>
          <w:szCs w:val="24"/>
          <w:lang w:val="en-US"/>
        </w:rPr>
        <w:t xml:space="preserve">Drafts of learning review reports will be shared with the review team who will ensure that reports focus </w:t>
      </w:r>
      <w:r w:rsidRPr="007C1D80">
        <w:rPr>
          <w:rFonts w:eastAsia="Arial" w:cstheme="minorHAnsi"/>
          <w:sz w:val="24"/>
          <w:szCs w:val="24"/>
          <w:lang w:val="en-US"/>
        </w:rPr>
        <w:lastRenderedPageBreak/>
        <w:t xml:space="preserve">on the issues identified in the </w:t>
      </w:r>
      <w:proofErr w:type="gramStart"/>
      <w:r w:rsidRPr="007C1D80">
        <w:rPr>
          <w:rFonts w:eastAsia="Arial" w:cstheme="minorHAnsi"/>
          <w:sz w:val="24"/>
          <w:szCs w:val="24"/>
          <w:lang w:val="en-US"/>
        </w:rPr>
        <w:t>remit, and</w:t>
      </w:r>
      <w:proofErr w:type="gramEnd"/>
      <w:r w:rsidRPr="007C1D80">
        <w:rPr>
          <w:rFonts w:eastAsia="Arial" w:cstheme="minorHAnsi"/>
          <w:sz w:val="24"/>
          <w:szCs w:val="24"/>
          <w:lang w:val="en-US"/>
        </w:rPr>
        <w:t xml:space="preserve"> identify areas for consideration by agencies that are clear, succinct, and proportionate</w:t>
      </w:r>
      <w:r w:rsidRPr="009E3612">
        <w:rPr>
          <w:rFonts w:ascii="Arial" w:eastAsia="Arial" w:hAnsi="Arial" w:cs="Arial"/>
          <w:sz w:val="24"/>
          <w:szCs w:val="24"/>
          <w:lang w:val="en-US"/>
        </w:rPr>
        <w:t>.</w:t>
      </w:r>
    </w:p>
    <w:p w14:paraId="1E2946A2" w14:textId="77777777" w:rsidR="009E3612" w:rsidRPr="009E3612" w:rsidRDefault="009E3612" w:rsidP="009E3612">
      <w:pPr>
        <w:spacing w:after="225" w:line="276" w:lineRule="auto"/>
        <w:rPr>
          <w:rFonts w:ascii="Arial" w:eastAsia="Times New Roman" w:hAnsi="Arial" w:cs="Arial"/>
          <w:b/>
          <w:bCs/>
          <w:i/>
          <w:iCs/>
          <w:color w:val="303030"/>
          <w:sz w:val="24"/>
          <w:szCs w:val="24"/>
          <w:lang w:eastAsia="en-GB"/>
        </w:rPr>
      </w:pPr>
    </w:p>
    <w:p w14:paraId="308773CB" w14:textId="77777777" w:rsidR="009E3612" w:rsidRPr="00290CBE" w:rsidRDefault="009E3612" w:rsidP="009E3612">
      <w:pPr>
        <w:keepNext/>
        <w:keepLines/>
        <w:spacing w:after="225" w:line="276" w:lineRule="auto"/>
        <w:outlineLvl w:val="1"/>
        <w:rPr>
          <w:rFonts w:eastAsia="Times New Roman" w:cstheme="minorHAnsi"/>
          <w:b/>
          <w:bCs/>
          <w:color w:val="5B9BD5" w:themeColor="accent5"/>
          <w:sz w:val="28"/>
          <w:szCs w:val="28"/>
          <w:lang w:eastAsia="en-GB"/>
        </w:rPr>
      </w:pPr>
      <w:bookmarkStart w:id="36" w:name="_Toc46748331"/>
      <w:bookmarkStart w:id="37" w:name="_Toc46748528"/>
      <w:bookmarkStart w:id="38" w:name="_Toc46756550"/>
      <w:r w:rsidRPr="00290CBE">
        <w:rPr>
          <w:rFonts w:eastAsia="Times New Roman" w:cstheme="minorHAnsi"/>
          <w:b/>
          <w:bCs/>
          <w:color w:val="5B9BD5" w:themeColor="accent5"/>
          <w:sz w:val="28"/>
          <w:szCs w:val="28"/>
          <w:lang w:eastAsia="en-GB"/>
        </w:rPr>
        <w:t>The role of the Chair of the Review Team</w:t>
      </w:r>
      <w:bookmarkEnd w:id="36"/>
      <w:bookmarkEnd w:id="37"/>
      <w:bookmarkEnd w:id="38"/>
      <w:r w:rsidRPr="00290CBE">
        <w:rPr>
          <w:rFonts w:eastAsia="Times New Roman" w:cstheme="minorHAnsi"/>
          <w:b/>
          <w:bCs/>
          <w:color w:val="5B9BD5" w:themeColor="accent5"/>
          <w:sz w:val="28"/>
          <w:szCs w:val="28"/>
          <w:lang w:eastAsia="en-GB"/>
        </w:rPr>
        <w:t xml:space="preserve"> </w:t>
      </w:r>
    </w:p>
    <w:p w14:paraId="5771FC66" w14:textId="484BE1EA" w:rsidR="009E3612" w:rsidRPr="007C1D80" w:rsidRDefault="009E3612" w:rsidP="009E3612">
      <w:pPr>
        <w:spacing w:after="225" w:line="276" w:lineRule="auto"/>
        <w:rPr>
          <w:rFonts w:eastAsia="Times New Roman" w:cstheme="minorHAnsi"/>
          <w:color w:val="303030"/>
          <w:sz w:val="24"/>
          <w:szCs w:val="24"/>
          <w:lang w:eastAsia="en-GB"/>
        </w:rPr>
      </w:pPr>
      <w:r w:rsidRPr="007C1D80">
        <w:rPr>
          <w:rFonts w:eastAsia="Times New Roman" w:cstheme="minorHAnsi"/>
          <w:color w:val="303030"/>
          <w:sz w:val="24"/>
          <w:szCs w:val="24"/>
          <w:lang w:eastAsia="en-GB"/>
        </w:rPr>
        <w:t>The key components of the role of the Review Team Chair are to</w:t>
      </w:r>
      <w:r w:rsidR="007C1D80">
        <w:rPr>
          <w:rFonts w:eastAsia="Times New Roman" w:cstheme="minorHAnsi"/>
          <w:color w:val="303030"/>
          <w:sz w:val="24"/>
          <w:szCs w:val="24"/>
          <w:lang w:eastAsia="en-GB"/>
        </w:rPr>
        <w:t xml:space="preserve"> -</w:t>
      </w:r>
    </w:p>
    <w:p w14:paraId="4AECC419" w14:textId="77777777" w:rsidR="009E3612" w:rsidRPr="007C1D80" w:rsidRDefault="009E3612" w:rsidP="004C6B09">
      <w:pPr>
        <w:numPr>
          <w:ilvl w:val="0"/>
          <w:numId w:val="6"/>
        </w:numPr>
        <w:spacing w:after="225" w:line="276" w:lineRule="auto"/>
        <w:contextualSpacing/>
        <w:rPr>
          <w:rFonts w:eastAsia="Times New Roman" w:cstheme="minorHAnsi"/>
          <w:color w:val="303030"/>
          <w:sz w:val="24"/>
          <w:szCs w:val="24"/>
          <w:lang w:eastAsia="en-GB"/>
        </w:rPr>
      </w:pPr>
      <w:r w:rsidRPr="007C1D80">
        <w:rPr>
          <w:rFonts w:eastAsia="Times New Roman" w:cstheme="minorHAnsi"/>
          <w:color w:val="303030"/>
          <w:sz w:val="24"/>
          <w:szCs w:val="24"/>
          <w:lang w:eastAsia="en-GB"/>
        </w:rPr>
        <w:t xml:space="preserve">Consider whether there are parallel processes ongoing </w:t>
      </w:r>
    </w:p>
    <w:p w14:paraId="782BD443" w14:textId="77777777" w:rsidR="009E3612" w:rsidRPr="007C1D80" w:rsidRDefault="009E3612" w:rsidP="004C6B09">
      <w:pPr>
        <w:numPr>
          <w:ilvl w:val="0"/>
          <w:numId w:val="6"/>
        </w:numPr>
        <w:spacing w:after="225" w:line="276" w:lineRule="auto"/>
        <w:contextualSpacing/>
        <w:rPr>
          <w:rFonts w:eastAsia="Times New Roman" w:cstheme="minorHAnsi"/>
          <w:color w:val="303030"/>
          <w:sz w:val="24"/>
          <w:szCs w:val="24"/>
          <w:lang w:eastAsia="en-GB"/>
        </w:rPr>
      </w:pPr>
      <w:r w:rsidRPr="007C1D80">
        <w:rPr>
          <w:rFonts w:eastAsia="Times New Roman" w:cstheme="minorHAnsi"/>
          <w:color w:val="303030"/>
          <w:sz w:val="24"/>
          <w:szCs w:val="24"/>
          <w:lang w:eastAsia="en-GB"/>
        </w:rPr>
        <w:t xml:space="preserve">Coordinate the identification and engagement of the relevant partners and suitable contributors to the Learning Review </w:t>
      </w:r>
    </w:p>
    <w:p w14:paraId="447AFEBB" w14:textId="77777777" w:rsidR="009E3612" w:rsidRPr="007C1D80" w:rsidRDefault="009E3612" w:rsidP="004C6B09">
      <w:pPr>
        <w:numPr>
          <w:ilvl w:val="0"/>
          <w:numId w:val="6"/>
        </w:numPr>
        <w:spacing w:after="225" w:line="276" w:lineRule="auto"/>
        <w:contextualSpacing/>
        <w:rPr>
          <w:rFonts w:eastAsia="Times New Roman" w:cstheme="minorHAnsi"/>
          <w:b/>
          <w:bCs/>
          <w:i/>
          <w:iCs/>
          <w:color w:val="303030"/>
          <w:sz w:val="24"/>
          <w:szCs w:val="24"/>
          <w:lang w:eastAsia="en-GB"/>
        </w:rPr>
      </w:pPr>
      <w:r w:rsidRPr="007C1D80">
        <w:rPr>
          <w:rFonts w:eastAsia="Times New Roman" w:cstheme="minorHAnsi"/>
          <w:color w:val="303030"/>
          <w:sz w:val="24"/>
          <w:szCs w:val="24"/>
          <w:lang w:eastAsia="en-GB"/>
        </w:rPr>
        <w:t xml:space="preserve">Coordinate the work of the Review Team </w:t>
      </w:r>
    </w:p>
    <w:p w14:paraId="3D8B3775" w14:textId="77777777" w:rsidR="009E3612" w:rsidRPr="007C1D80" w:rsidRDefault="009E3612" w:rsidP="004C6B09">
      <w:pPr>
        <w:numPr>
          <w:ilvl w:val="0"/>
          <w:numId w:val="6"/>
        </w:numPr>
        <w:spacing w:after="225" w:line="276" w:lineRule="auto"/>
        <w:contextualSpacing/>
        <w:rPr>
          <w:rFonts w:eastAsia="Times New Roman" w:cstheme="minorHAnsi"/>
          <w:b/>
          <w:bCs/>
          <w:i/>
          <w:iCs/>
          <w:color w:val="303030"/>
          <w:sz w:val="24"/>
          <w:szCs w:val="24"/>
          <w:lang w:eastAsia="en-GB"/>
        </w:rPr>
      </w:pPr>
      <w:r w:rsidRPr="007C1D80">
        <w:rPr>
          <w:rFonts w:eastAsia="Times New Roman" w:cstheme="minorHAnsi"/>
          <w:color w:val="303030"/>
          <w:sz w:val="24"/>
          <w:szCs w:val="24"/>
          <w:lang w:eastAsia="en-GB"/>
        </w:rPr>
        <w:t>Ensure that a clear and realistic timetable for the review process is set out and is adjusted where and when needed</w:t>
      </w:r>
    </w:p>
    <w:p w14:paraId="20DB5015" w14:textId="77777777" w:rsidR="009E3612" w:rsidRPr="007C1D80" w:rsidRDefault="009E3612" w:rsidP="004C6B09">
      <w:pPr>
        <w:numPr>
          <w:ilvl w:val="0"/>
          <w:numId w:val="6"/>
        </w:numPr>
        <w:spacing w:after="225" w:line="276" w:lineRule="auto"/>
        <w:contextualSpacing/>
        <w:rPr>
          <w:rFonts w:eastAsia="Times New Roman" w:cstheme="minorHAnsi"/>
          <w:b/>
          <w:bCs/>
          <w:i/>
          <w:iCs/>
          <w:color w:val="303030"/>
          <w:sz w:val="24"/>
          <w:szCs w:val="24"/>
          <w:lang w:eastAsia="en-GB"/>
        </w:rPr>
      </w:pPr>
      <w:r w:rsidRPr="007C1D80">
        <w:rPr>
          <w:rFonts w:eastAsia="Times New Roman" w:cstheme="minorHAnsi"/>
          <w:color w:val="303030"/>
          <w:sz w:val="24"/>
          <w:szCs w:val="24"/>
          <w:lang w:eastAsia="en-GB"/>
        </w:rPr>
        <w:t xml:space="preserve">Ensure timely requests are made for key documentation relevant to the review from organisations involved in the situation under review and to follow up instances when that information is not provided in a timely manner </w:t>
      </w:r>
    </w:p>
    <w:p w14:paraId="189C0189" w14:textId="77777777" w:rsidR="009E3612" w:rsidRPr="007C1D80" w:rsidRDefault="009E3612" w:rsidP="004C6B09">
      <w:pPr>
        <w:numPr>
          <w:ilvl w:val="0"/>
          <w:numId w:val="6"/>
        </w:numPr>
        <w:spacing w:after="225" w:line="276" w:lineRule="auto"/>
        <w:contextualSpacing/>
        <w:rPr>
          <w:rFonts w:eastAsia="Times New Roman" w:cstheme="minorHAnsi"/>
          <w:b/>
          <w:bCs/>
          <w:i/>
          <w:iCs/>
          <w:color w:val="303030"/>
          <w:sz w:val="24"/>
          <w:szCs w:val="24"/>
          <w:lang w:eastAsia="en-GB"/>
        </w:rPr>
      </w:pPr>
      <w:r w:rsidRPr="007C1D80">
        <w:rPr>
          <w:rFonts w:eastAsia="Times New Roman" w:cstheme="minorHAnsi"/>
          <w:color w:val="303030"/>
          <w:sz w:val="24"/>
          <w:szCs w:val="24"/>
          <w:lang w:eastAsia="en-GB"/>
        </w:rPr>
        <w:t>Chair and facilitate meetings of the Review Team</w:t>
      </w:r>
    </w:p>
    <w:p w14:paraId="33F39852" w14:textId="77777777" w:rsidR="009E3612" w:rsidRPr="007C1D80" w:rsidRDefault="009E3612" w:rsidP="004C6B09">
      <w:pPr>
        <w:numPr>
          <w:ilvl w:val="0"/>
          <w:numId w:val="6"/>
        </w:numPr>
        <w:spacing w:after="225" w:line="276" w:lineRule="auto"/>
        <w:contextualSpacing/>
        <w:rPr>
          <w:rFonts w:eastAsia="Times New Roman" w:cstheme="minorHAnsi"/>
          <w:b/>
          <w:bCs/>
          <w:i/>
          <w:iCs/>
          <w:color w:val="303030"/>
          <w:sz w:val="24"/>
          <w:szCs w:val="24"/>
          <w:lang w:eastAsia="en-GB"/>
        </w:rPr>
      </w:pPr>
      <w:r w:rsidRPr="007C1D80">
        <w:rPr>
          <w:rFonts w:eastAsia="Times New Roman" w:cstheme="minorHAnsi"/>
          <w:color w:val="303030"/>
          <w:sz w:val="24"/>
          <w:szCs w:val="24"/>
          <w:lang w:eastAsia="en-GB"/>
        </w:rPr>
        <w:t>Contribute to the development of the learning emerging through the review process</w:t>
      </w:r>
    </w:p>
    <w:p w14:paraId="23275A6E" w14:textId="77777777" w:rsidR="009E3612" w:rsidRPr="007C1D80" w:rsidRDefault="009E3612" w:rsidP="004C6B09">
      <w:pPr>
        <w:numPr>
          <w:ilvl w:val="0"/>
          <w:numId w:val="6"/>
        </w:numPr>
        <w:spacing w:after="225" w:line="276" w:lineRule="auto"/>
        <w:contextualSpacing/>
        <w:rPr>
          <w:rFonts w:eastAsia="Times New Roman" w:cstheme="minorHAnsi"/>
          <w:b/>
          <w:bCs/>
          <w:i/>
          <w:iCs/>
          <w:color w:val="303030"/>
          <w:sz w:val="24"/>
          <w:szCs w:val="24"/>
          <w:lang w:eastAsia="en-GB"/>
        </w:rPr>
      </w:pPr>
      <w:r w:rsidRPr="007C1D80">
        <w:rPr>
          <w:rFonts w:eastAsia="Times New Roman" w:cstheme="minorHAnsi"/>
          <w:color w:val="303030"/>
          <w:sz w:val="24"/>
          <w:szCs w:val="24"/>
          <w:lang w:eastAsia="en-GB"/>
        </w:rPr>
        <w:t xml:space="preserve">Ensure the review process has a consistent person-centred perspective throughout </w:t>
      </w:r>
    </w:p>
    <w:p w14:paraId="37C5033B" w14:textId="77777777" w:rsidR="009E3612" w:rsidRPr="007C1D80" w:rsidRDefault="009E3612" w:rsidP="004C6B09">
      <w:pPr>
        <w:numPr>
          <w:ilvl w:val="0"/>
          <w:numId w:val="6"/>
        </w:numPr>
        <w:spacing w:after="225" w:line="276" w:lineRule="auto"/>
        <w:contextualSpacing/>
        <w:rPr>
          <w:rFonts w:eastAsia="Times New Roman" w:cstheme="minorHAnsi"/>
          <w:b/>
          <w:bCs/>
          <w:i/>
          <w:iCs/>
          <w:color w:val="303030"/>
          <w:sz w:val="24"/>
          <w:szCs w:val="24"/>
          <w:lang w:eastAsia="en-GB"/>
        </w:rPr>
      </w:pPr>
      <w:r w:rsidRPr="007C1D80">
        <w:rPr>
          <w:rFonts w:eastAsia="Times New Roman" w:cstheme="minorHAnsi"/>
          <w:color w:val="303030"/>
          <w:sz w:val="24"/>
          <w:szCs w:val="24"/>
          <w:lang w:eastAsia="en-GB"/>
        </w:rPr>
        <w:t>Meet with family members alongside the Reviewer as appropriate</w:t>
      </w:r>
    </w:p>
    <w:p w14:paraId="1C19BD09" w14:textId="40441E88" w:rsidR="009E3612" w:rsidRPr="007C1D80" w:rsidRDefault="009E3612" w:rsidP="004C6B09">
      <w:pPr>
        <w:numPr>
          <w:ilvl w:val="0"/>
          <w:numId w:val="6"/>
        </w:numPr>
        <w:spacing w:after="225" w:line="276" w:lineRule="auto"/>
        <w:contextualSpacing/>
        <w:rPr>
          <w:rFonts w:eastAsia="Times New Roman" w:cstheme="minorHAnsi"/>
          <w:b/>
          <w:bCs/>
          <w:i/>
          <w:iCs/>
          <w:color w:val="303030"/>
          <w:sz w:val="24"/>
          <w:szCs w:val="24"/>
          <w:lang w:eastAsia="en-GB"/>
        </w:rPr>
      </w:pPr>
      <w:r w:rsidRPr="007C1D80">
        <w:rPr>
          <w:rFonts w:eastAsia="Times New Roman" w:cstheme="minorHAnsi"/>
          <w:color w:val="303030"/>
          <w:sz w:val="24"/>
          <w:szCs w:val="24"/>
          <w:lang w:eastAsia="en-GB"/>
        </w:rPr>
        <w:t xml:space="preserve">Attend practitioner and manager events alongside the </w:t>
      </w:r>
      <w:r w:rsidR="007C1D80">
        <w:rPr>
          <w:rFonts w:eastAsia="Times New Roman" w:cstheme="minorHAnsi"/>
          <w:color w:val="303030"/>
          <w:sz w:val="24"/>
          <w:szCs w:val="24"/>
          <w:lang w:eastAsia="en-GB"/>
        </w:rPr>
        <w:t>r</w:t>
      </w:r>
      <w:r w:rsidRPr="007C1D80">
        <w:rPr>
          <w:rFonts w:eastAsia="Times New Roman" w:cstheme="minorHAnsi"/>
          <w:color w:val="303030"/>
          <w:sz w:val="24"/>
          <w:szCs w:val="24"/>
          <w:lang w:eastAsia="en-GB"/>
        </w:rPr>
        <w:t>eviewer</w:t>
      </w:r>
    </w:p>
    <w:p w14:paraId="2275CA81" w14:textId="77777777" w:rsidR="009E3612" w:rsidRPr="009E3612" w:rsidRDefault="009E3612" w:rsidP="009E3612">
      <w:pPr>
        <w:spacing w:after="225" w:line="276" w:lineRule="auto"/>
        <w:rPr>
          <w:rFonts w:ascii="Arial" w:eastAsia="Times New Roman" w:hAnsi="Arial" w:cs="Arial"/>
          <w:b/>
          <w:bCs/>
          <w:i/>
          <w:iCs/>
          <w:color w:val="303030"/>
          <w:sz w:val="24"/>
          <w:szCs w:val="24"/>
          <w:lang w:eastAsia="en-GB"/>
        </w:rPr>
      </w:pPr>
    </w:p>
    <w:p w14:paraId="1BE66E3D" w14:textId="77777777" w:rsidR="009E3612" w:rsidRPr="00290CBE" w:rsidRDefault="009E3612" w:rsidP="007C1D80">
      <w:pPr>
        <w:keepNext/>
        <w:keepLines/>
        <w:spacing w:after="225" w:line="276" w:lineRule="auto"/>
        <w:jc w:val="both"/>
        <w:outlineLvl w:val="1"/>
        <w:rPr>
          <w:rFonts w:eastAsia="Times New Roman" w:cstheme="minorHAnsi"/>
          <w:b/>
          <w:bCs/>
          <w:color w:val="5B9BD5" w:themeColor="accent5"/>
          <w:sz w:val="28"/>
          <w:szCs w:val="28"/>
          <w:lang w:eastAsia="en-GB"/>
        </w:rPr>
      </w:pPr>
      <w:bookmarkStart w:id="39" w:name="_Toc46748332"/>
      <w:bookmarkStart w:id="40" w:name="_Toc46748529"/>
      <w:bookmarkStart w:id="41" w:name="_Toc46756551"/>
      <w:r w:rsidRPr="00290CBE">
        <w:rPr>
          <w:rFonts w:eastAsia="Times New Roman" w:cstheme="minorHAnsi"/>
          <w:b/>
          <w:bCs/>
          <w:color w:val="5B9BD5" w:themeColor="accent5"/>
          <w:sz w:val="28"/>
          <w:szCs w:val="28"/>
          <w:lang w:eastAsia="en-GB"/>
        </w:rPr>
        <w:t>The role of the Review Team members</w:t>
      </w:r>
      <w:bookmarkEnd w:id="39"/>
      <w:bookmarkEnd w:id="40"/>
      <w:bookmarkEnd w:id="41"/>
    </w:p>
    <w:p w14:paraId="721FD68D" w14:textId="77777777" w:rsidR="009E3612" w:rsidRPr="007C1D80" w:rsidRDefault="009E3612" w:rsidP="007C1D80">
      <w:pPr>
        <w:spacing w:after="225" w:line="276" w:lineRule="auto"/>
        <w:jc w:val="both"/>
        <w:rPr>
          <w:rFonts w:eastAsia="Times New Roman" w:cstheme="minorHAnsi"/>
          <w:sz w:val="24"/>
          <w:szCs w:val="24"/>
          <w:lang w:eastAsia="en-GB"/>
        </w:rPr>
      </w:pPr>
      <w:r w:rsidRPr="007C1D80">
        <w:rPr>
          <w:rFonts w:eastAsia="Times New Roman" w:cstheme="minorHAnsi"/>
          <w:sz w:val="24"/>
          <w:szCs w:val="24"/>
          <w:lang w:eastAsia="en-GB"/>
        </w:rPr>
        <w:t>Members of the Review Team have an important role to play in the process and outcome of the Learning Review and therefore, it is important that they manage and prioritise different work demands so that sufficient time is allocated to the review.</w:t>
      </w:r>
    </w:p>
    <w:p w14:paraId="4A76C87F" w14:textId="7C635F8F" w:rsidR="009E3612" w:rsidRPr="007C1D80" w:rsidRDefault="009E3612" w:rsidP="007C1D80">
      <w:pPr>
        <w:spacing w:after="225" w:line="276" w:lineRule="auto"/>
        <w:jc w:val="both"/>
        <w:rPr>
          <w:rFonts w:eastAsia="Times New Roman" w:cstheme="minorHAnsi"/>
          <w:sz w:val="24"/>
          <w:szCs w:val="24"/>
          <w:lang w:eastAsia="en-GB"/>
        </w:rPr>
      </w:pPr>
      <w:r w:rsidRPr="007C1D80">
        <w:rPr>
          <w:rFonts w:eastAsia="Times New Roman" w:cstheme="minorHAnsi"/>
          <w:sz w:val="24"/>
          <w:szCs w:val="24"/>
          <w:lang w:eastAsia="en-GB"/>
        </w:rPr>
        <w:t>The main aspects of the role of Review Team members are to</w:t>
      </w:r>
      <w:r w:rsidR="007C1D80">
        <w:rPr>
          <w:rFonts w:eastAsia="Times New Roman" w:cstheme="minorHAnsi"/>
          <w:sz w:val="24"/>
          <w:szCs w:val="24"/>
          <w:lang w:eastAsia="en-GB"/>
        </w:rPr>
        <w:t xml:space="preserve"> -</w:t>
      </w:r>
    </w:p>
    <w:p w14:paraId="49F691EB" w14:textId="77777777" w:rsidR="009E3612" w:rsidRPr="007C1D80" w:rsidRDefault="009E3612" w:rsidP="004C6B09">
      <w:pPr>
        <w:numPr>
          <w:ilvl w:val="0"/>
          <w:numId w:val="7"/>
        </w:numPr>
        <w:spacing w:after="225" w:line="276" w:lineRule="auto"/>
        <w:contextualSpacing/>
        <w:jc w:val="both"/>
        <w:rPr>
          <w:rFonts w:eastAsia="Times New Roman" w:cstheme="minorHAnsi"/>
          <w:sz w:val="24"/>
          <w:szCs w:val="24"/>
          <w:lang w:eastAsia="en-GB"/>
        </w:rPr>
      </w:pPr>
      <w:r w:rsidRPr="007C1D80">
        <w:rPr>
          <w:rFonts w:eastAsia="Times New Roman" w:cstheme="minorHAnsi"/>
          <w:sz w:val="24"/>
          <w:szCs w:val="24"/>
          <w:lang w:eastAsia="en-GB"/>
        </w:rPr>
        <w:t>Attend the meetings of the Review team</w:t>
      </w:r>
    </w:p>
    <w:p w14:paraId="1348BFC9" w14:textId="77777777" w:rsidR="009E3612" w:rsidRPr="007C1D80" w:rsidRDefault="009E3612" w:rsidP="004C6B09">
      <w:pPr>
        <w:numPr>
          <w:ilvl w:val="0"/>
          <w:numId w:val="7"/>
        </w:numPr>
        <w:spacing w:after="225" w:line="276" w:lineRule="auto"/>
        <w:contextualSpacing/>
        <w:jc w:val="both"/>
        <w:rPr>
          <w:rFonts w:eastAsia="Times New Roman" w:cstheme="minorHAnsi"/>
          <w:sz w:val="24"/>
          <w:szCs w:val="24"/>
          <w:lang w:eastAsia="en-GB"/>
        </w:rPr>
      </w:pPr>
      <w:r w:rsidRPr="007C1D80">
        <w:rPr>
          <w:rFonts w:eastAsia="Times New Roman" w:cstheme="minorHAnsi"/>
          <w:sz w:val="24"/>
          <w:szCs w:val="24"/>
          <w:lang w:eastAsia="en-GB"/>
        </w:rPr>
        <w:t>Contribute to the collection and collation of information throughout the review</w:t>
      </w:r>
    </w:p>
    <w:p w14:paraId="68F24C92" w14:textId="77777777" w:rsidR="009E3612" w:rsidRPr="007C1D80" w:rsidRDefault="009E3612" w:rsidP="004C6B09">
      <w:pPr>
        <w:numPr>
          <w:ilvl w:val="0"/>
          <w:numId w:val="7"/>
        </w:numPr>
        <w:spacing w:after="225" w:line="276" w:lineRule="auto"/>
        <w:contextualSpacing/>
        <w:jc w:val="both"/>
        <w:rPr>
          <w:rFonts w:eastAsia="Times New Roman" w:cstheme="minorHAnsi"/>
          <w:sz w:val="24"/>
          <w:szCs w:val="24"/>
          <w:lang w:eastAsia="en-GB"/>
        </w:rPr>
      </w:pPr>
      <w:r w:rsidRPr="007C1D80">
        <w:rPr>
          <w:rFonts w:eastAsia="Times New Roman" w:cstheme="minorHAnsi"/>
          <w:sz w:val="24"/>
          <w:szCs w:val="24"/>
          <w:lang w:eastAsia="en-GB"/>
        </w:rPr>
        <w:t xml:space="preserve">Identify any gaps or deficiencies in the information available to the Learning Review and seek to remedy this </w:t>
      </w:r>
    </w:p>
    <w:p w14:paraId="327072FA" w14:textId="77777777" w:rsidR="009E3612" w:rsidRPr="007C1D80" w:rsidRDefault="009E3612" w:rsidP="004C6B09">
      <w:pPr>
        <w:numPr>
          <w:ilvl w:val="0"/>
          <w:numId w:val="7"/>
        </w:numPr>
        <w:spacing w:after="225" w:line="276" w:lineRule="auto"/>
        <w:contextualSpacing/>
        <w:jc w:val="both"/>
        <w:rPr>
          <w:rFonts w:eastAsia="Times New Roman" w:cstheme="minorHAnsi"/>
          <w:sz w:val="24"/>
          <w:szCs w:val="24"/>
          <w:lang w:eastAsia="en-GB"/>
        </w:rPr>
      </w:pPr>
      <w:r w:rsidRPr="007C1D80">
        <w:rPr>
          <w:rFonts w:eastAsia="Times New Roman" w:cstheme="minorHAnsi"/>
          <w:sz w:val="24"/>
          <w:szCs w:val="24"/>
          <w:lang w:eastAsia="en-GB"/>
        </w:rPr>
        <w:t xml:space="preserve">Act as an interface between their service or organisation and the Learning Review Team, contributing to all practical aspects of the review that are required from their service or organisation </w:t>
      </w:r>
    </w:p>
    <w:p w14:paraId="1EF7B6EA" w14:textId="77777777" w:rsidR="009E3612" w:rsidRPr="007C1D80" w:rsidRDefault="009E3612" w:rsidP="004C6B09">
      <w:pPr>
        <w:numPr>
          <w:ilvl w:val="0"/>
          <w:numId w:val="7"/>
        </w:numPr>
        <w:spacing w:after="225" w:line="276" w:lineRule="auto"/>
        <w:contextualSpacing/>
        <w:jc w:val="both"/>
        <w:rPr>
          <w:rFonts w:eastAsia="Times New Roman" w:cstheme="minorHAnsi"/>
          <w:sz w:val="24"/>
          <w:szCs w:val="24"/>
          <w:lang w:eastAsia="en-GB"/>
        </w:rPr>
      </w:pPr>
      <w:r w:rsidRPr="007C1D80">
        <w:rPr>
          <w:rFonts w:eastAsia="Times New Roman" w:cstheme="minorHAnsi"/>
          <w:sz w:val="24"/>
          <w:szCs w:val="24"/>
          <w:lang w:eastAsia="en-GB"/>
        </w:rPr>
        <w:t>Identify those professionals within their service or organisation who will be part of the review</w:t>
      </w:r>
    </w:p>
    <w:p w14:paraId="2030FD89" w14:textId="77777777" w:rsidR="009E3612" w:rsidRPr="007C1D80" w:rsidRDefault="009E3612" w:rsidP="004C6B09">
      <w:pPr>
        <w:numPr>
          <w:ilvl w:val="0"/>
          <w:numId w:val="7"/>
        </w:numPr>
        <w:spacing w:after="225" w:line="276" w:lineRule="auto"/>
        <w:contextualSpacing/>
        <w:jc w:val="both"/>
        <w:rPr>
          <w:rFonts w:eastAsia="Times New Roman" w:cstheme="minorHAnsi"/>
          <w:sz w:val="24"/>
          <w:szCs w:val="24"/>
          <w:lang w:eastAsia="en-GB"/>
        </w:rPr>
      </w:pPr>
      <w:r w:rsidRPr="007C1D80">
        <w:rPr>
          <w:rFonts w:eastAsia="Times New Roman" w:cstheme="minorHAnsi"/>
          <w:sz w:val="24"/>
          <w:szCs w:val="24"/>
          <w:lang w:eastAsia="en-GB"/>
        </w:rPr>
        <w:t xml:space="preserve">Help participants to feel informed and supported when they enter the review, as well as throughout and at the end of the review process </w:t>
      </w:r>
    </w:p>
    <w:p w14:paraId="127B3209" w14:textId="77777777" w:rsidR="009E3612" w:rsidRPr="007C1D80" w:rsidRDefault="009E3612" w:rsidP="004C6B09">
      <w:pPr>
        <w:numPr>
          <w:ilvl w:val="0"/>
          <w:numId w:val="7"/>
        </w:numPr>
        <w:spacing w:after="225" w:line="276" w:lineRule="auto"/>
        <w:contextualSpacing/>
        <w:jc w:val="both"/>
        <w:rPr>
          <w:rFonts w:eastAsia="Times New Roman" w:cstheme="minorHAnsi"/>
          <w:sz w:val="24"/>
          <w:szCs w:val="24"/>
          <w:lang w:eastAsia="en-GB"/>
        </w:rPr>
      </w:pPr>
      <w:r w:rsidRPr="007C1D80">
        <w:rPr>
          <w:rFonts w:eastAsia="Times New Roman" w:cstheme="minorHAnsi"/>
          <w:sz w:val="24"/>
          <w:szCs w:val="24"/>
          <w:lang w:eastAsia="en-GB"/>
        </w:rPr>
        <w:t>Contribute to the identification of emerging themes and issues</w:t>
      </w:r>
    </w:p>
    <w:p w14:paraId="1B3B3EC4" w14:textId="77777777" w:rsidR="009E3612" w:rsidRPr="007C1D80" w:rsidRDefault="009E3612" w:rsidP="004C6B09">
      <w:pPr>
        <w:numPr>
          <w:ilvl w:val="0"/>
          <w:numId w:val="7"/>
        </w:numPr>
        <w:spacing w:after="225" w:line="276" w:lineRule="auto"/>
        <w:contextualSpacing/>
        <w:jc w:val="both"/>
        <w:rPr>
          <w:rFonts w:eastAsia="Times New Roman" w:cstheme="minorHAnsi"/>
          <w:sz w:val="24"/>
          <w:szCs w:val="24"/>
          <w:lang w:eastAsia="en-GB"/>
        </w:rPr>
      </w:pPr>
      <w:r w:rsidRPr="007C1D80">
        <w:rPr>
          <w:rFonts w:eastAsia="Times New Roman" w:cstheme="minorHAnsi"/>
          <w:sz w:val="24"/>
          <w:szCs w:val="24"/>
          <w:lang w:eastAsia="en-GB"/>
        </w:rPr>
        <w:t xml:space="preserve">Participate in the verification, interpretation, and analysis of the information </w:t>
      </w:r>
    </w:p>
    <w:p w14:paraId="4AE3A138" w14:textId="3DDA7A41" w:rsidR="009E3612" w:rsidRPr="007C1D80" w:rsidRDefault="009E3612" w:rsidP="004C6B09">
      <w:pPr>
        <w:numPr>
          <w:ilvl w:val="0"/>
          <w:numId w:val="7"/>
        </w:numPr>
        <w:spacing w:after="225" w:line="276" w:lineRule="auto"/>
        <w:contextualSpacing/>
        <w:jc w:val="both"/>
        <w:rPr>
          <w:rFonts w:eastAsia="Times New Roman" w:cstheme="minorHAnsi"/>
          <w:sz w:val="24"/>
          <w:szCs w:val="24"/>
          <w:lang w:eastAsia="en-GB"/>
        </w:rPr>
      </w:pPr>
      <w:r w:rsidRPr="007C1D80">
        <w:rPr>
          <w:rFonts w:eastAsia="Times New Roman" w:cstheme="minorHAnsi"/>
          <w:sz w:val="24"/>
          <w:szCs w:val="24"/>
          <w:lang w:eastAsia="en-GB"/>
        </w:rPr>
        <w:t>Assist in the drafting of the review report by critical and constructive appraisal</w:t>
      </w:r>
    </w:p>
    <w:p w14:paraId="0190D60D" w14:textId="77777777" w:rsidR="000560D7" w:rsidRPr="009E3612" w:rsidRDefault="000560D7" w:rsidP="000560D7">
      <w:pPr>
        <w:spacing w:after="225" w:line="276" w:lineRule="auto"/>
        <w:ind w:left="360"/>
        <w:contextualSpacing/>
        <w:rPr>
          <w:rFonts w:ascii="Arial" w:eastAsia="Times New Roman" w:hAnsi="Arial" w:cs="Arial"/>
          <w:sz w:val="24"/>
          <w:szCs w:val="24"/>
          <w:lang w:eastAsia="en-GB"/>
        </w:rPr>
      </w:pPr>
    </w:p>
    <w:p w14:paraId="19ACCE24" w14:textId="77777777" w:rsidR="009E3612" w:rsidRPr="00290CBE" w:rsidRDefault="009E3612" w:rsidP="007C1D80">
      <w:pPr>
        <w:keepNext/>
        <w:keepLines/>
        <w:spacing w:after="225" w:line="276" w:lineRule="auto"/>
        <w:jc w:val="both"/>
        <w:outlineLvl w:val="1"/>
        <w:rPr>
          <w:rFonts w:eastAsia="Times New Roman" w:cstheme="minorHAnsi"/>
          <w:b/>
          <w:bCs/>
          <w:color w:val="5B9BD5" w:themeColor="accent5"/>
          <w:sz w:val="28"/>
          <w:szCs w:val="28"/>
          <w:lang w:eastAsia="en-GB"/>
        </w:rPr>
      </w:pPr>
      <w:bookmarkStart w:id="42" w:name="_Toc46748333"/>
      <w:bookmarkStart w:id="43" w:name="_Toc46748530"/>
      <w:bookmarkStart w:id="44" w:name="_Toc46756552"/>
      <w:r w:rsidRPr="00290CBE">
        <w:rPr>
          <w:rFonts w:eastAsia="Times New Roman" w:cstheme="minorHAnsi"/>
          <w:b/>
          <w:bCs/>
          <w:color w:val="5B9BD5" w:themeColor="accent5"/>
          <w:sz w:val="28"/>
          <w:szCs w:val="28"/>
          <w:lang w:eastAsia="en-GB"/>
        </w:rPr>
        <w:lastRenderedPageBreak/>
        <w:t>The role of the Lead Reviewer</w:t>
      </w:r>
      <w:bookmarkEnd w:id="42"/>
      <w:bookmarkEnd w:id="43"/>
      <w:bookmarkEnd w:id="44"/>
    </w:p>
    <w:p w14:paraId="156D0B08" w14:textId="77777777" w:rsidR="009E3612" w:rsidRPr="007C1D80" w:rsidRDefault="009E3612" w:rsidP="007C1D80">
      <w:pPr>
        <w:widowControl w:val="0"/>
        <w:autoSpaceDE w:val="0"/>
        <w:autoSpaceDN w:val="0"/>
        <w:spacing w:after="0" w:line="240" w:lineRule="auto"/>
        <w:jc w:val="both"/>
        <w:outlineLvl w:val="1"/>
        <w:rPr>
          <w:rFonts w:eastAsia="Arial" w:cstheme="minorHAnsi"/>
          <w:sz w:val="24"/>
          <w:szCs w:val="24"/>
          <w:lang w:val="en-US"/>
        </w:rPr>
      </w:pPr>
      <w:r w:rsidRPr="007C1D80">
        <w:rPr>
          <w:rFonts w:eastAsia="Arial" w:cstheme="minorHAnsi"/>
          <w:b/>
          <w:bCs/>
          <w:sz w:val="24"/>
          <w:szCs w:val="24"/>
          <w:lang w:val="en-US"/>
        </w:rPr>
        <w:t xml:space="preserve">Note: Not all reviews will require the appointment of an external reviewer. There will be circumstances where it will be proportionate and appropriate that a review can be led by an officer of one of the local agencies. This will be subject to their having the necessary skills, knowledge and experience to undertake a Learning Review, and that they not been directly involved in the case under </w:t>
      </w:r>
      <w:proofErr w:type="gramStart"/>
      <w:r w:rsidRPr="007C1D80">
        <w:rPr>
          <w:rFonts w:eastAsia="Arial" w:cstheme="minorHAnsi"/>
          <w:b/>
          <w:bCs/>
          <w:sz w:val="24"/>
          <w:szCs w:val="24"/>
          <w:lang w:val="en-US"/>
        </w:rPr>
        <w:t>consideration, and</w:t>
      </w:r>
      <w:proofErr w:type="gramEnd"/>
      <w:r w:rsidRPr="007C1D80">
        <w:rPr>
          <w:rFonts w:eastAsia="Arial" w:cstheme="minorHAnsi"/>
          <w:b/>
          <w:bCs/>
          <w:sz w:val="24"/>
          <w:szCs w:val="24"/>
          <w:lang w:val="en-US"/>
        </w:rPr>
        <w:t xml:space="preserve"> have not been overseeing work within the case.</w:t>
      </w:r>
    </w:p>
    <w:p w14:paraId="134CDE1E" w14:textId="77777777" w:rsidR="009E3612" w:rsidRPr="007C1D80" w:rsidRDefault="009E3612" w:rsidP="007C1D80">
      <w:pPr>
        <w:widowControl w:val="0"/>
        <w:autoSpaceDE w:val="0"/>
        <w:autoSpaceDN w:val="0"/>
        <w:spacing w:after="0" w:line="240" w:lineRule="auto"/>
        <w:ind w:left="118"/>
        <w:jc w:val="both"/>
        <w:outlineLvl w:val="1"/>
        <w:rPr>
          <w:rFonts w:eastAsia="Arial" w:cstheme="minorHAnsi"/>
          <w:sz w:val="24"/>
          <w:szCs w:val="24"/>
          <w:lang w:val="en-US"/>
        </w:rPr>
      </w:pPr>
    </w:p>
    <w:p w14:paraId="06F1DED2" w14:textId="77777777" w:rsidR="009E3612" w:rsidRPr="007C1D80" w:rsidRDefault="009E3612" w:rsidP="007C1D80">
      <w:pPr>
        <w:spacing w:after="225" w:line="276" w:lineRule="auto"/>
        <w:jc w:val="both"/>
        <w:rPr>
          <w:rFonts w:eastAsia="Times New Roman" w:cstheme="minorHAnsi"/>
          <w:sz w:val="24"/>
          <w:szCs w:val="24"/>
          <w:lang w:eastAsia="en-GB"/>
        </w:rPr>
      </w:pPr>
      <w:r w:rsidRPr="007C1D80">
        <w:rPr>
          <w:rFonts w:eastAsia="Times New Roman" w:cstheme="minorHAnsi"/>
          <w:sz w:val="24"/>
          <w:szCs w:val="24"/>
          <w:lang w:eastAsia="en-GB"/>
        </w:rPr>
        <w:t xml:space="preserve">The overarching role of the Reviewer is to facilitate and manage the learning emerging throughout the review process and to take responsibility </w:t>
      </w:r>
      <w:proofErr w:type="gramStart"/>
      <w:r w:rsidRPr="007C1D80">
        <w:rPr>
          <w:rFonts w:eastAsia="Times New Roman" w:cstheme="minorHAnsi"/>
          <w:sz w:val="24"/>
          <w:szCs w:val="24"/>
          <w:lang w:eastAsia="en-GB"/>
        </w:rPr>
        <w:t>for the production of</w:t>
      </w:r>
      <w:proofErr w:type="gramEnd"/>
      <w:r w:rsidRPr="007C1D80">
        <w:rPr>
          <w:rFonts w:eastAsia="Times New Roman" w:cstheme="minorHAnsi"/>
          <w:sz w:val="24"/>
          <w:szCs w:val="24"/>
          <w:lang w:eastAsia="en-GB"/>
        </w:rPr>
        <w:t xml:space="preserve"> the report at the end of this process which brings together all of the learning into a coherent whole. </w:t>
      </w:r>
    </w:p>
    <w:p w14:paraId="07FDE16E" w14:textId="0052B829" w:rsidR="009E3612" w:rsidRPr="007C1D80" w:rsidRDefault="009E3612" w:rsidP="007C1D80">
      <w:pPr>
        <w:spacing w:after="225" w:line="276" w:lineRule="auto"/>
        <w:jc w:val="both"/>
        <w:rPr>
          <w:rFonts w:eastAsia="Times New Roman" w:cstheme="minorHAnsi"/>
          <w:sz w:val="24"/>
          <w:szCs w:val="24"/>
          <w:lang w:eastAsia="en-GB"/>
        </w:rPr>
      </w:pPr>
      <w:r w:rsidRPr="007C1D80">
        <w:rPr>
          <w:rFonts w:eastAsia="Times New Roman" w:cstheme="minorHAnsi"/>
          <w:sz w:val="24"/>
          <w:szCs w:val="24"/>
          <w:lang w:eastAsia="en-GB"/>
        </w:rPr>
        <w:t>The essential elements of the Reviewer’s role are therefore to</w:t>
      </w:r>
      <w:r w:rsidR="003D3233">
        <w:rPr>
          <w:rFonts w:eastAsia="Times New Roman" w:cstheme="minorHAnsi"/>
          <w:sz w:val="24"/>
          <w:szCs w:val="24"/>
          <w:lang w:eastAsia="en-GB"/>
        </w:rPr>
        <w:t xml:space="preserve"> -</w:t>
      </w:r>
    </w:p>
    <w:p w14:paraId="31BDE2D9" w14:textId="77777777" w:rsidR="009E3612" w:rsidRPr="007C1D80" w:rsidRDefault="009E3612" w:rsidP="004C6B09">
      <w:pPr>
        <w:numPr>
          <w:ilvl w:val="0"/>
          <w:numId w:val="8"/>
        </w:numPr>
        <w:spacing w:after="225" w:line="276" w:lineRule="auto"/>
        <w:contextualSpacing/>
        <w:jc w:val="both"/>
        <w:rPr>
          <w:rFonts w:eastAsia="Times New Roman" w:cstheme="minorHAnsi"/>
          <w:sz w:val="24"/>
          <w:szCs w:val="24"/>
          <w:lang w:eastAsia="en-GB"/>
        </w:rPr>
      </w:pPr>
      <w:r w:rsidRPr="007C1D80">
        <w:rPr>
          <w:rFonts w:eastAsia="Times New Roman" w:cstheme="minorHAnsi"/>
          <w:sz w:val="24"/>
          <w:szCs w:val="24"/>
          <w:lang w:eastAsia="en-GB"/>
        </w:rPr>
        <w:t>Work collaboratively and transparently with the Review Team Chair and members</w:t>
      </w:r>
    </w:p>
    <w:p w14:paraId="5CB466E9" w14:textId="77777777" w:rsidR="009E3612" w:rsidRPr="007C1D80" w:rsidRDefault="009E3612" w:rsidP="004C6B09">
      <w:pPr>
        <w:numPr>
          <w:ilvl w:val="0"/>
          <w:numId w:val="8"/>
        </w:numPr>
        <w:spacing w:after="225" w:line="276" w:lineRule="auto"/>
        <w:contextualSpacing/>
        <w:jc w:val="both"/>
        <w:rPr>
          <w:rFonts w:eastAsia="Times New Roman" w:cstheme="minorHAnsi"/>
          <w:sz w:val="24"/>
          <w:szCs w:val="24"/>
          <w:lang w:eastAsia="en-GB"/>
        </w:rPr>
      </w:pPr>
      <w:r w:rsidRPr="007C1D80">
        <w:rPr>
          <w:rFonts w:eastAsia="Times New Roman" w:cstheme="minorHAnsi"/>
          <w:sz w:val="24"/>
          <w:szCs w:val="24"/>
          <w:lang w:eastAsia="en-GB"/>
        </w:rPr>
        <w:t>Attend the meetings of the Review Team</w:t>
      </w:r>
    </w:p>
    <w:p w14:paraId="0FDCEECF" w14:textId="77777777" w:rsidR="009E3612" w:rsidRPr="007C1D80" w:rsidRDefault="009E3612" w:rsidP="004C6B09">
      <w:pPr>
        <w:numPr>
          <w:ilvl w:val="0"/>
          <w:numId w:val="8"/>
        </w:numPr>
        <w:spacing w:after="225" w:line="276" w:lineRule="auto"/>
        <w:contextualSpacing/>
        <w:jc w:val="both"/>
        <w:rPr>
          <w:rFonts w:eastAsia="Times New Roman" w:cstheme="minorHAnsi"/>
          <w:sz w:val="24"/>
          <w:szCs w:val="24"/>
          <w:lang w:eastAsia="en-GB"/>
        </w:rPr>
      </w:pPr>
      <w:r w:rsidRPr="007C1D80">
        <w:rPr>
          <w:rFonts w:eastAsia="Times New Roman" w:cstheme="minorHAnsi"/>
          <w:sz w:val="24"/>
          <w:szCs w:val="24"/>
          <w:lang w:eastAsia="en-GB"/>
        </w:rPr>
        <w:t>Review and assess all information available to develop a full and multi-faceted understanding of the case</w:t>
      </w:r>
    </w:p>
    <w:p w14:paraId="29C23FD6" w14:textId="77777777" w:rsidR="009E3612" w:rsidRPr="007C1D80" w:rsidRDefault="009E3612" w:rsidP="004C6B09">
      <w:pPr>
        <w:numPr>
          <w:ilvl w:val="0"/>
          <w:numId w:val="8"/>
        </w:numPr>
        <w:spacing w:after="225" w:line="276" w:lineRule="auto"/>
        <w:contextualSpacing/>
        <w:jc w:val="both"/>
        <w:rPr>
          <w:rFonts w:eastAsia="Times New Roman" w:cstheme="minorHAnsi"/>
          <w:sz w:val="24"/>
          <w:szCs w:val="24"/>
          <w:lang w:eastAsia="en-GB"/>
        </w:rPr>
      </w:pPr>
      <w:r w:rsidRPr="007C1D80">
        <w:rPr>
          <w:rFonts w:eastAsia="Times New Roman" w:cstheme="minorHAnsi"/>
          <w:sz w:val="24"/>
          <w:szCs w:val="24"/>
          <w:lang w:eastAsia="en-GB"/>
        </w:rPr>
        <w:t>Interpret and analyse the workings and shortcomings of complex, multi-agency systems</w:t>
      </w:r>
    </w:p>
    <w:p w14:paraId="1C17B6E8" w14:textId="77777777" w:rsidR="009E3612" w:rsidRPr="007C1D80" w:rsidRDefault="009E3612" w:rsidP="004C6B09">
      <w:pPr>
        <w:numPr>
          <w:ilvl w:val="0"/>
          <w:numId w:val="8"/>
        </w:numPr>
        <w:spacing w:after="225" w:line="276" w:lineRule="auto"/>
        <w:contextualSpacing/>
        <w:jc w:val="both"/>
        <w:rPr>
          <w:rFonts w:eastAsia="Times New Roman" w:cstheme="minorHAnsi"/>
          <w:sz w:val="24"/>
          <w:szCs w:val="24"/>
          <w:lang w:eastAsia="en-GB"/>
        </w:rPr>
      </w:pPr>
      <w:r w:rsidRPr="007C1D80">
        <w:rPr>
          <w:rFonts w:eastAsia="Times New Roman" w:cstheme="minorHAnsi"/>
          <w:sz w:val="24"/>
          <w:szCs w:val="24"/>
          <w:lang w:eastAsia="en-GB"/>
        </w:rPr>
        <w:t>Establish effective relationships with contributors to the review</w:t>
      </w:r>
    </w:p>
    <w:p w14:paraId="54D0A4AB" w14:textId="77777777" w:rsidR="009E3612" w:rsidRPr="007C1D80" w:rsidRDefault="009E3612" w:rsidP="004C6B09">
      <w:pPr>
        <w:numPr>
          <w:ilvl w:val="0"/>
          <w:numId w:val="8"/>
        </w:numPr>
        <w:spacing w:after="225" w:line="276" w:lineRule="auto"/>
        <w:contextualSpacing/>
        <w:jc w:val="both"/>
        <w:rPr>
          <w:rFonts w:eastAsia="Times New Roman" w:cstheme="minorHAnsi"/>
          <w:sz w:val="24"/>
          <w:szCs w:val="24"/>
          <w:lang w:eastAsia="en-GB"/>
        </w:rPr>
      </w:pPr>
      <w:r w:rsidRPr="007C1D80">
        <w:rPr>
          <w:rFonts w:eastAsia="Times New Roman" w:cstheme="minorHAnsi"/>
          <w:sz w:val="24"/>
          <w:szCs w:val="24"/>
          <w:lang w:eastAsia="en-GB"/>
        </w:rPr>
        <w:t>Effectively facilitate group work and manage complex group dynamics</w:t>
      </w:r>
    </w:p>
    <w:p w14:paraId="634A0B69" w14:textId="77777777" w:rsidR="009E3612" w:rsidRPr="007C1D80" w:rsidRDefault="009E3612" w:rsidP="004C6B09">
      <w:pPr>
        <w:numPr>
          <w:ilvl w:val="0"/>
          <w:numId w:val="8"/>
        </w:numPr>
        <w:spacing w:after="225" w:line="276" w:lineRule="auto"/>
        <w:contextualSpacing/>
        <w:jc w:val="both"/>
        <w:rPr>
          <w:rFonts w:eastAsia="Times New Roman" w:cstheme="minorHAnsi"/>
          <w:sz w:val="24"/>
          <w:szCs w:val="24"/>
          <w:lang w:eastAsia="en-GB"/>
        </w:rPr>
      </w:pPr>
      <w:r w:rsidRPr="007C1D80">
        <w:rPr>
          <w:rFonts w:eastAsia="Times New Roman" w:cstheme="minorHAnsi"/>
          <w:sz w:val="24"/>
          <w:szCs w:val="24"/>
          <w:lang w:eastAsia="en-GB"/>
        </w:rPr>
        <w:t>Facilitate practitioner and manager events so that:</w:t>
      </w:r>
    </w:p>
    <w:p w14:paraId="2AA4AC70" w14:textId="77777777" w:rsidR="009E3612" w:rsidRPr="007C1D80" w:rsidRDefault="009E3612" w:rsidP="004C6B09">
      <w:pPr>
        <w:numPr>
          <w:ilvl w:val="1"/>
          <w:numId w:val="8"/>
        </w:numPr>
        <w:spacing w:after="225" w:line="276" w:lineRule="auto"/>
        <w:contextualSpacing/>
        <w:jc w:val="both"/>
        <w:rPr>
          <w:rFonts w:eastAsia="Times New Roman" w:cstheme="minorHAnsi"/>
          <w:sz w:val="24"/>
          <w:szCs w:val="24"/>
          <w:lang w:eastAsia="en-GB"/>
        </w:rPr>
      </w:pPr>
      <w:r w:rsidRPr="007C1D80">
        <w:rPr>
          <w:rFonts w:eastAsia="Times New Roman" w:cstheme="minorHAnsi"/>
          <w:sz w:val="24"/>
          <w:szCs w:val="24"/>
          <w:lang w:eastAsia="en-GB"/>
        </w:rPr>
        <w:t>Participants understand the purpose of the review as well as the underpinning principles and values of Learning Reviews</w:t>
      </w:r>
    </w:p>
    <w:p w14:paraId="0A7810BE" w14:textId="77777777" w:rsidR="009E3612" w:rsidRPr="007C1D80" w:rsidRDefault="009E3612" w:rsidP="004C6B09">
      <w:pPr>
        <w:numPr>
          <w:ilvl w:val="1"/>
          <w:numId w:val="8"/>
        </w:numPr>
        <w:spacing w:after="225" w:line="276" w:lineRule="auto"/>
        <w:contextualSpacing/>
        <w:jc w:val="both"/>
        <w:rPr>
          <w:rFonts w:eastAsia="Times New Roman" w:cstheme="minorHAnsi"/>
          <w:sz w:val="24"/>
          <w:szCs w:val="24"/>
          <w:lang w:eastAsia="en-GB"/>
        </w:rPr>
      </w:pPr>
      <w:r w:rsidRPr="007C1D80">
        <w:rPr>
          <w:rFonts w:eastAsia="Times New Roman" w:cstheme="minorHAnsi"/>
          <w:sz w:val="24"/>
          <w:szCs w:val="24"/>
          <w:lang w:eastAsia="en-GB"/>
        </w:rPr>
        <w:t>Trust is established between participants</w:t>
      </w:r>
    </w:p>
    <w:p w14:paraId="3B270A83" w14:textId="77777777" w:rsidR="009E3612" w:rsidRPr="007C1D80" w:rsidRDefault="009E3612" w:rsidP="004C6B09">
      <w:pPr>
        <w:numPr>
          <w:ilvl w:val="1"/>
          <w:numId w:val="8"/>
        </w:numPr>
        <w:spacing w:after="225" w:line="276" w:lineRule="auto"/>
        <w:contextualSpacing/>
        <w:jc w:val="both"/>
        <w:rPr>
          <w:rFonts w:eastAsia="Times New Roman" w:cstheme="minorHAnsi"/>
          <w:sz w:val="24"/>
          <w:szCs w:val="24"/>
          <w:lang w:eastAsia="en-GB"/>
        </w:rPr>
      </w:pPr>
      <w:r w:rsidRPr="007C1D80">
        <w:rPr>
          <w:rFonts w:eastAsia="Times New Roman" w:cstheme="minorHAnsi"/>
          <w:sz w:val="24"/>
          <w:szCs w:val="24"/>
          <w:lang w:eastAsia="en-GB"/>
        </w:rPr>
        <w:t>All participants can voice their views in a safe manner</w:t>
      </w:r>
    </w:p>
    <w:p w14:paraId="63CB13FC" w14:textId="77777777" w:rsidR="009E3612" w:rsidRPr="007C1D80" w:rsidRDefault="009E3612" w:rsidP="004C6B09">
      <w:pPr>
        <w:numPr>
          <w:ilvl w:val="1"/>
          <w:numId w:val="8"/>
        </w:numPr>
        <w:spacing w:after="225" w:line="276" w:lineRule="auto"/>
        <w:contextualSpacing/>
        <w:jc w:val="both"/>
        <w:rPr>
          <w:rFonts w:eastAsia="Times New Roman" w:cstheme="minorHAnsi"/>
          <w:sz w:val="24"/>
          <w:szCs w:val="24"/>
          <w:lang w:eastAsia="en-GB"/>
        </w:rPr>
      </w:pPr>
      <w:r w:rsidRPr="007C1D80">
        <w:rPr>
          <w:rFonts w:eastAsia="Times New Roman" w:cstheme="minorHAnsi"/>
          <w:sz w:val="24"/>
          <w:szCs w:val="24"/>
          <w:lang w:eastAsia="en-GB"/>
        </w:rPr>
        <w:t>Discussion, debate, probing, and constructive challenge are encouraged</w:t>
      </w:r>
    </w:p>
    <w:p w14:paraId="00CAA6EF" w14:textId="77777777" w:rsidR="009E3612" w:rsidRPr="007C1D80" w:rsidRDefault="009E3612" w:rsidP="004C6B09">
      <w:pPr>
        <w:numPr>
          <w:ilvl w:val="0"/>
          <w:numId w:val="8"/>
        </w:numPr>
        <w:spacing w:after="225" w:line="276" w:lineRule="auto"/>
        <w:contextualSpacing/>
        <w:jc w:val="both"/>
        <w:rPr>
          <w:rFonts w:eastAsia="Times New Roman" w:cstheme="minorHAnsi"/>
          <w:sz w:val="24"/>
          <w:szCs w:val="24"/>
          <w:lang w:eastAsia="en-GB"/>
        </w:rPr>
      </w:pPr>
      <w:r w:rsidRPr="007C1D80">
        <w:rPr>
          <w:rFonts w:eastAsia="Times New Roman" w:cstheme="minorHAnsi"/>
          <w:sz w:val="24"/>
          <w:szCs w:val="24"/>
          <w:lang w:eastAsia="en-GB"/>
        </w:rPr>
        <w:t>Use a range of participatory and creative approaches to obtain the views and experiences of children, young people, the adult and their families</w:t>
      </w:r>
    </w:p>
    <w:p w14:paraId="7972C004" w14:textId="78196946" w:rsidR="009E3612" w:rsidRPr="007C1D80" w:rsidRDefault="009E3612" w:rsidP="004C6B09">
      <w:pPr>
        <w:numPr>
          <w:ilvl w:val="0"/>
          <w:numId w:val="8"/>
        </w:numPr>
        <w:spacing w:after="225" w:line="276" w:lineRule="auto"/>
        <w:contextualSpacing/>
        <w:jc w:val="both"/>
        <w:rPr>
          <w:rFonts w:eastAsia="Times New Roman" w:cstheme="minorHAnsi"/>
          <w:sz w:val="24"/>
          <w:szCs w:val="24"/>
          <w:lang w:eastAsia="en-GB"/>
        </w:rPr>
      </w:pPr>
      <w:r w:rsidRPr="007C1D80">
        <w:rPr>
          <w:rFonts w:eastAsia="Times New Roman" w:cstheme="minorHAnsi"/>
          <w:sz w:val="24"/>
          <w:szCs w:val="24"/>
          <w:lang w:eastAsia="en-GB"/>
        </w:rPr>
        <w:t>Pull together the learning and write the report, with the assistance of the rest of the Review team</w:t>
      </w:r>
    </w:p>
    <w:p w14:paraId="01E88B55" w14:textId="77777777" w:rsidR="000A5A68" w:rsidRPr="007C1D80" w:rsidRDefault="000A5A68" w:rsidP="007C1D80">
      <w:pPr>
        <w:spacing w:after="225" w:line="276" w:lineRule="auto"/>
        <w:ind w:left="360"/>
        <w:contextualSpacing/>
        <w:jc w:val="both"/>
        <w:rPr>
          <w:rFonts w:eastAsia="Times New Roman" w:cstheme="minorHAnsi"/>
          <w:sz w:val="24"/>
          <w:szCs w:val="24"/>
          <w:lang w:eastAsia="en-GB"/>
        </w:rPr>
      </w:pPr>
    </w:p>
    <w:p w14:paraId="423D4534" w14:textId="297FB04B" w:rsidR="009E3612" w:rsidRPr="003D3233" w:rsidRDefault="009E3612" w:rsidP="003D3233">
      <w:pPr>
        <w:spacing w:after="225" w:line="276" w:lineRule="auto"/>
        <w:jc w:val="both"/>
        <w:rPr>
          <w:rFonts w:eastAsia="Times New Roman" w:cstheme="minorHAnsi"/>
          <w:color w:val="303030"/>
          <w:sz w:val="24"/>
          <w:szCs w:val="24"/>
          <w:lang w:eastAsia="en-GB"/>
        </w:rPr>
      </w:pPr>
      <w:r w:rsidRPr="007C1D80">
        <w:rPr>
          <w:rFonts w:eastAsia="Times New Roman" w:cstheme="minorHAnsi"/>
          <w:color w:val="303030"/>
          <w:sz w:val="24"/>
          <w:szCs w:val="24"/>
          <w:lang w:eastAsia="en-GB"/>
        </w:rPr>
        <w:t xml:space="preserve">In some circumstances it may be appropriate to have two </w:t>
      </w:r>
      <w:r w:rsidR="003D3233">
        <w:rPr>
          <w:rFonts w:eastAsia="Times New Roman" w:cstheme="minorHAnsi"/>
          <w:color w:val="303030"/>
          <w:sz w:val="24"/>
          <w:szCs w:val="24"/>
          <w:lang w:eastAsia="en-GB"/>
        </w:rPr>
        <w:t>r</w:t>
      </w:r>
      <w:r w:rsidRPr="007C1D80">
        <w:rPr>
          <w:rFonts w:eastAsia="Times New Roman" w:cstheme="minorHAnsi"/>
          <w:color w:val="303030"/>
          <w:sz w:val="24"/>
          <w:szCs w:val="24"/>
          <w:lang w:eastAsia="en-GB"/>
        </w:rPr>
        <w:t>eviewers. For instance, if a case is particularly complex or there is more than one child who is the subject of the review, or sometimes as a means of increasing the competence and confidence of someone new to the role of a Reviewer.</w:t>
      </w:r>
      <w:r w:rsidRPr="009E3612">
        <w:rPr>
          <w:rFonts w:ascii="Arial" w:eastAsia="Times New Roman" w:hAnsi="Arial" w:cs="Arial"/>
          <w:color w:val="303030"/>
          <w:sz w:val="24"/>
          <w:szCs w:val="24"/>
          <w:lang w:eastAsia="en-GB"/>
        </w:rPr>
        <w:t xml:space="preserve"> </w:t>
      </w:r>
      <w:r w:rsidRPr="003D3233">
        <w:rPr>
          <w:rFonts w:eastAsia="Times New Roman" w:cstheme="minorHAnsi"/>
          <w:color w:val="303030"/>
          <w:sz w:val="24"/>
          <w:szCs w:val="24"/>
          <w:lang w:eastAsia="en-GB"/>
        </w:rPr>
        <w:t>When there is more than one Reviewer it will be important that they work closely together and agree how tasks will be allocated.</w:t>
      </w:r>
    </w:p>
    <w:p w14:paraId="4394A28C" w14:textId="77777777" w:rsidR="009E3612" w:rsidRPr="00AB3CA9" w:rsidRDefault="009E3612" w:rsidP="00B13DD0">
      <w:pPr>
        <w:keepNext/>
        <w:keepLines/>
        <w:spacing w:after="225" w:line="276" w:lineRule="auto"/>
        <w:jc w:val="both"/>
        <w:outlineLvl w:val="1"/>
        <w:rPr>
          <w:rFonts w:eastAsia="Times New Roman" w:cstheme="minorHAnsi"/>
          <w:b/>
          <w:bCs/>
          <w:color w:val="5B9BD5" w:themeColor="accent5"/>
          <w:sz w:val="28"/>
          <w:szCs w:val="28"/>
          <w:lang w:eastAsia="en-GB"/>
        </w:rPr>
      </w:pPr>
      <w:bookmarkStart w:id="45" w:name="_Toc46748336"/>
      <w:bookmarkStart w:id="46" w:name="_Toc46748533"/>
      <w:bookmarkStart w:id="47" w:name="_Toc46756555"/>
      <w:r w:rsidRPr="00AB3CA9">
        <w:rPr>
          <w:rFonts w:eastAsia="Times New Roman" w:cstheme="minorHAnsi"/>
          <w:b/>
          <w:bCs/>
          <w:color w:val="5B9BD5" w:themeColor="accent5"/>
          <w:sz w:val="28"/>
          <w:szCs w:val="28"/>
          <w:lang w:eastAsia="en-GB"/>
        </w:rPr>
        <w:t>Enabling factors within the wider context</w:t>
      </w:r>
      <w:bookmarkEnd w:id="45"/>
      <w:bookmarkEnd w:id="46"/>
      <w:bookmarkEnd w:id="47"/>
    </w:p>
    <w:p w14:paraId="382CB9B7" w14:textId="77777777" w:rsidR="009E3612" w:rsidRPr="00B13DD0" w:rsidRDefault="009E3612" w:rsidP="00B13DD0">
      <w:pPr>
        <w:spacing w:after="225" w:line="276" w:lineRule="auto"/>
        <w:jc w:val="both"/>
        <w:rPr>
          <w:rFonts w:eastAsia="Times New Roman" w:cstheme="minorHAnsi"/>
          <w:sz w:val="24"/>
          <w:szCs w:val="24"/>
          <w:lang w:eastAsia="en-GB"/>
        </w:rPr>
      </w:pPr>
      <w:r w:rsidRPr="00B13DD0">
        <w:rPr>
          <w:rFonts w:eastAsia="Times New Roman" w:cstheme="minorHAnsi"/>
          <w:sz w:val="24"/>
          <w:szCs w:val="24"/>
          <w:lang w:eastAsia="en-GB"/>
        </w:rPr>
        <w:t>Chief Officers will ensure that Learning Reviews are effective and fulfil their purpose. This means the Chief Officers Group taking ownership of and a constructive interest in the review process, findings and learning with strategic level commitment to implement the actions and learning stemming from the review.</w:t>
      </w:r>
    </w:p>
    <w:p w14:paraId="16DFAC59" w14:textId="054887DE" w:rsidR="009E3612" w:rsidRPr="00B13DD0" w:rsidRDefault="009E3612" w:rsidP="00B13DD0">
      <w:pPr>
        <w:spacing w:after="225" w:line="276" w:lineRule="auto"/>
        <w:jc w:val="both"/>
        <w:rPr>
          <w:rFonts w:eastAsia="Times New Roman" w:cstheme="minorHAnsi"/>
          <w:sz w:val="24"/>
          <w:szCs w:val="24"/>
          <w:lang w:eastAsia="en-GB"/>
        </w:rPr>
      </w:pPr>
      <w:r w:rsidRPr="00B13DD0">
        <w:rPr>
          <w:rFonts w:eastAsia="Times New Roman" w:cstheme="minorHAnsi"/>
          <w:sz w:val="24"/>
          <w:szCs w:val="24"/>
          <w:lang w:eastAsia="en-GB"/>
        </w:rPr>
        <w:t xml:space="preserve">There needs to be sufficient budget in place to resource Learning Reviews, for example if an Independent Reviewer is needed or for coaching and training staff in Learning Review methodology, as well as to support wider learning opportunities across areas. Staff time must be made available to the Learning </w:t>
      </w:r>
      <w:r w:rsidRPr="00B13DD0">
        <w:rPr>
          <w:rFonts w:eastAsia="Times New Roman" w:cstheme="minorHAnsi"/>
          <w:sz w:val="24"/>
          <w:szCs w:val="24"/>
          <w:lang w:eastAsia="en-GB"/>
        </w:rPr>
        <w:lastRenderedPageBreak/>
        <w:t>Review process and recognition that Review Team members may need to devote multiple days to the review over and above their day-to-day work responsibilities.</w:t>
      </w:r>
    </w:p>
    <w:p w14:paraId="1DE38AE8" w14:textId="77777777" w:rsidR="009E3612" w:rsidRPr="00290CBE" w:rsidRDefault="009E3612" w:rsidP="00B13DD0">
      <w:pPr>
        <w:keepNext/>
        <w:keepLines/>
        <w:spacing w:after="225" w:line="276" w:lineRule="auto"/>
        <w:jc w:val="both"/>
        <w:outlineLvl w:val="1"/>
        <w:rPr>
          <w:rFonts w:eastAsia="Times New Roman" w:cstheme="minorHAnsi"/>
          <w:b/>
          <w:bCs/>
          <w:color w:val="5B9BD5" w:themeColor="accent5"/>
          <w:sz w:val="24"/>
          <w:szCs w:val="24"/>
          <w:lang w:eastAsia="en-GB"/>
        </w:rPr>
      </w:pPr>
      <w:bookmarkStart w:id="48" w:name="_Toc46748338"/>
      <w:bookmarkStart w:id="49" w:name="_Toc46748535"/>
      <w:bookmarkStart w:id="50" w:name="_Toc46756557"/>
      <w:r w:rsidRPr="00290CBE">
        <w:rPr>
          <w:rFonts w:eastAsia="Times New Roman" w:cstheme="minorHAnsi"/>
          <w:b/>
          <w:bCs/>
          <w:color w:val="5B9BD5" w:themeColor="accent5"/>
          <w:sz w:val="24"/>
          <w:szCs w:val="24"/>
          <w:lang w:eastAsia="en-GB"/>
        </w:rPr>
        <w:t>Collecting and collating further information</w:t>
      </w:r>
      <w:bookmarkEnd w:id="48"/>
      <w:bookmarkEnd w:id="49"/>
      <w:bookmarkEnd w:id="50"/>
      <w:r w:rsidRPr="00290CBE">
        <w:rPr>
          <w:rFonts w:eastAsia="Times New Roman" w:cstheme="minorHAnsi"/>
          <w:b/>
          <w:bCs/>
          <w:color w:val="5B9BD5" w:themeColor="accent5"/>
          <w:sz w:val="24"/>
          <w:szCs w:val="24"/>
          <w:lang w:eastAsia="en-GB"/>
        </w:rPr>
        <w:t xml:space="preserve"> </w:t>
      </w:r>
    </w:p>
    <w:p w14:paraId="3D549F14" w14:textId="77777777" w:rsidR="009E3612" w:rsidRPr="00B13DD0" w:rsidRDefault="009E3612" w:rsidP="00B13DD0">
      <w:pPr>
        <w:spacing w:after="225" w:line="276" w:lineRule="auto"/>
        <w:jc w:val="both"/>
        <w:rPr>
          <w:rFonts w:eastAsia="Times New Roman" w:cstheme="minorHAnsi"/>
          <w:sz w:val="24"/>
          <w:szCs w:val="24"/>
          <w:lang w:eastAsia="en-GB"/>
        </w:rPr>
      </w:pPr>
      <w:r w:rsidRPr="00B13DD0">
        <w:rPr>
          <w:rFonts w:eastAsia="Times New Roman" w:cstheme="minorHAnsi"/>
          <w:sz w:val="24"/>
          <w:szCs w:val="24"/>
          <w:lang w:eastAsia="en-GB"/>
        </w:rPr>
        <w:t xml:space="preserve">The preparation of single agency chronologies is an important first step in the collection and collation of further information. The decision about how far back to go in terms of the timeframe preceding the incident will, to a certain extent, be dependent on the situation under review. However, in the interests of proportionality, timing, and timeliness the guiding principle must be that chronologies cover as short a timeline as possible. In most instances two to three years preceding the incident should be sufficient, but there will be circumstances where longer time frames will be appropriate. If agencies and services have been involved with an adult or child and their family for many years, then </w:t>
      </w:r>
      <w:proofErr w:type="gramStart"/>
      <w:r w:rsidRPr="00B13DD0">
        <w:rPr>
          <w:rFonts w:eastAsia="Times New Roman" w:cstheme="minorHAnsi"/>
          <w:sz w:val="24"/>
          <w:szCs w:val="24"/>
          <w:lang w:eastAsia="en-GB"/>
        </w:rPr>
        <w:t>a brief summary</w:t>
      </w:r>
      <w:proofErr w:type="gramEnd"/>
      <w:r w:rsidRPr="00B13DD0">
        <w:rPr>
          <w:rFonts w:eastAsia="Times New Roman" w:cstheme="minorHAnsi"/>
          <w:sz w:val="24"/>
          <w:szCs w:val="24"/>
          <w:lang w:eastAsia="en-GB"/>
        </w:rPr>
        <w:t xml:space="preserve"> of that earlier involvement should be prepared.</w:t>
      </w:r>
    </w:p>
    <w:p w14:paraId="72678FF7" w14:textId="77777777" w:rsidR="009E3612" w:rsidRPr="00B13DD0" w:rsidRDefault="009E3612" w:rsidP="00B13DD0">
      <w:pPr>
        <w:spacing w:after="225" w:line="276" w:lineRule="auto"/>
        <w:jc w:val="both"/>
        <w:rPr>
          <w:rFonts w:eastAsia="Times New Roman" w:cstheme="minorHAnsi"/>
          <w:sz w:val="24"/>
          <w:szCs w:val="24"/>
          <w:lang w:eastAsia="en-GB"/>
        </w:rPr>
      </w:pPr>
      <w:r w:rsidRPr="00B13DD0">
        <w:rPr>
          <w:rFonts w:eastAsia="Times New Roman" w:cstheme="minorHAnsi"/>
          <w:sz w:val="24"/>
          <w:szCs w:val="24"/>
          <w:lang w:eastAsia="en-GB"/>
        </w:rPr>
        <w:t>Chronologies might not necessarily conclude at the point of the precipitating incident. Sometimes the responses of agencies in the immediate aftermath will provide useful learning and should be part of the Learning Review.</w:t>
      </w:r>
    </w:p>
    <w:p w14:paraId="0A0ADE6F" w14:textId="77777777" w:rsidR="009E3612" w:rsidRPr="00B13DD0" w:rsidRDefault="009E3612" w:rsidP="00B13DD0">
      <w:pPr>
        <w:spacing w:after="225" w:line="276" w:lineRule="auto"/>
        <w:jc w:val="both"/>
        <w:rPr>
          <w:rFonts w:eastAsia="Times New Roman" w:cstheme="minorHAnsi"/>
          <w:color w:val="303030"/>
          <w:sz w:val="24"/>
          <w:szCs w:val="24"/>
          <w:lang w:eastAsia="en-GB"/>
        </w:rPr>
      </w:pPr>
      <w:r w:rsidRPr="00B13DD0">
        <w:rPr>
          <w:rFonts w:eastAsia="Times New Roman" w:cstheme="minorHAnsi"/>
          <w:color w:val="303030"/>
          <w:sz w:val="24"/>
          <w:szCs w:val="24"/>
          <w:lang w:eastAsia="en-GB"/>
        </w:rPr>
        <w:t xml:space="preserve">Once single agency chronologies have been compiled, they will be merged, thus providing the Review Team with an overview of the situation from which issues can be identified and questions developed </w:t>
      </w:r>
      <w:proofErr w:type="gramStart"/>
      <w:r w:rsidRPr="00B13DD0">
        <w:rPr>
          <w:rFonts w:eastAsia="Times New Roman" w:cstheme="minorHAnsi"/>
          <w:color w:val="303030"/>
          <w:sz w:val="24"/>
          <w:szCs w:val="24"/>
          <w:lang w:eastAsia="en-GB"/>
        </w:rPr>
        <w:t>in order to</w:t>
      </w:r>
      <w:proofErr w:type="gramEnd"/>
      <w:r w:rsidRPr="00B13DD0">
        <w:rPr>
          <w:rFonts w:eastAsia="Times New Roman" w:cstheme="minorHAnsi"/>
          <w:color w:val="303030"/>
          <w:sz w:val="24"/>
          <w:szCs w:val="24"/>
          <w:lang w:eastAsia="en-GB"/>
        </w:rPr>
        <w:t xml:space="preserve"> begin to explore what happened in the situation under review. Information on systems, structures, and cultural and contextual factors will also be explored </w:t>
      </w:r>
      <w:proofErr w:type="gramStart"/>
      <w:r w:rsidRPr="00B13DD0">
        <w:rPr>
          <w:rFonts w:eastAsia="Times New Roman" w:cstheme="minorHAnsi"/>
          <w:color w:val="303030"/>
          <w:sz w:val="24"/>
          <w:szCs w:val="24"/>
          <w:lang w:eastAsia="en-GB"/>
        </w:rPr>
        <w:t>in order to</w:t>
      </w:r>
      <w:proofErr w:type="gramEnd"/>
      <w:r w:rsidRPr="00B13DD0">
        <w:rPr>
          <w:rFonts w:eastAsia="Times New Roman" w:cstheme="minorHAnsi"/>
          <w:color w:val="303030"/>
          <w:sz w:val="24"/>
          <w:szCs w:val="24"/>
          <w:lang w:eastAsia="en-GB"/>
        </w:rPr>
        <w:t xml:space="preserve"> enhance the overview of the situation.</w:t>
      </w:r>
    </w:p>
    <w:p w14:paraId="5C1E9F47" w14:textId="5135FABE" w:rsidR="009E3612" w:rsidRPr="00B13DD0" w:rsidRDefault="009E3612" w:rsidP="00B13DD0">
      <w:pPr>
        <w:spacing w:after="225" w:line="276" w:lineRule="auto"/>
        <w:jc w:val="both"/>
        <w:rPr>
          <w:rFonts w:eastAsia="Times New Roman" w:cstheme="minorHAnsi"/>
          <w:color w:val="303030"/>
          <w:sz w:val="24"/>
          <w:szCs w:val="24"/>
          <w:lang w:eastAsia="en-GB"/>
        </w:rPr>
      </w:pPr>
      <w:r w:rsidRPr="00B13DD0">
        <w:rPr>
          <w:rFonts w:eastAsia="Times New Roman" w:cstheme="minorHAnsi"/>
          <w:color w:val="303030"/>
          <w:sz w:val="24"/>
          <w:szCs w:val="24"/>
          <w:lang w:eastAsia="en-GB"/>
        </w:rPr>
        <w:t xml:space="preserve">As the review progresses gaps in information will emerge and it is the responsibility of Review Team members to facilitate the gathering of any additional information or access to other pertinent documents. This will ensure that the Reviewer and the Review Team have sufficient information to conduct the review.  </w:t>
      </w:r>
    </w:p>
    <w:p w14:paraId="1DD153F7" w14:textId="77777777" w:rsidR="009E3612" w:rsidRPr="00290CBE" w:rsidRDefault="009E3612" w:rsidP="00E25A46">
      <w:pPr>
        <w:keepNext/>
        <w:keepLines/>
        <w:spacing w:after="225" w:line="276" w:lineRule="auto"/>
        <w:jc w:val="both"/>
        <w:outlineLvl w:val="1"/>
        <w:rPr>
          <w:rFonts w:eastAsia="Times New Roman" w:cstheme="minorHAnsi"/>
          <w:b/>
          <w:bCs/>
          <w:color w:val="5B9BD5" w:themeColor="accent5"/>
          <w:sz w:val="28"/>
          <w:szCs w:val="28"/>
          <w:lang w:eastAsia="en-GB"/>
        </w:rPr>
      </w:pPr>
      <w:bookmarkStart w:id="51" w:name="_Toc46748339"/>
      <w:bookmarkStart w:id="52" w:name="_Toc46748536"/>
      <w:bookmarkStart w:id="53" w:name="_Toc46756558"/>
      <w:r w:rsidRPr="00290CBE">
        <w:rPr>
          <w:rFonts w:eastAsia="Times New Roman" w:cstheme="minorHAnsi"/>
          <w:b/>
          <w:bCs/>
          <w:color w:val="5B9BD5" w:themeColor="accent5"/>
          <w:sz w:val="28"/>
          <w:szCs w:val="28"/>
          <w:lang w:eastAsia="en-GB"/>
        </w:rPr>
        <w:t>Managing emerging issues and challenges during the Review</w:t>
      </w:r>
      <w:bookmarkEnd w:id="51"/>
      <w:bookmarkEnd w:id="52"/>
      <w:bookmarkEnd w:id="53"/>
    </w:p>
    <w:p w14:paraId="028EF729" w14:textId="77777777" w:rsidR="009E3612" w:rsidRPr="00E25A46" w:rsidRDefault="009E3612" w:rsidP="00E25A46">
      <w:pPr>
        <w:spacing w:after="225" w:line="276" w:lineRule="auto"/>
        <w:jc w:val="both"/>
        <w:rPr>
          <w:rFonts w:eastAsia="Times New Roman" w:cstheme="minorHAnsi"/>
          <w:sz w:val="24"/>
          <w:szCs w:val="24"/>
          <w:lang w:eastAsia="en-GB"/>
        </w:rPr>
      </w:pPr>
      <w:r w:rsidRPr="00E25A46">
        <w:rPr>
          <w:rFonts w:eastAsia="Times New Roman" w:cstheme="minorHAnsi"/>
          <w:sz w:val="24"/>
          <w:szCs w:val="24"/>
          <w:lang w:eastAsia="en-GB"/>
        </w:rPr>
        <w:t xml:space="preserve">There may be instances, when, </w:t>
      </w:r>
      <w:proofErr w:type="gramStart"/>
      <w:r w:rsidRPr="00E25A46">
        <w:rPr>
          <w:rFonts w:eastAsia="Times New Roman" w:cstheme="minorHAnsi"/>
          <w:sz w:val="24"/>
          <w:szCs w:val="24"/>
          <w:lang w:eastAsia="en-GB"/>
        </w:rPr>
        <w:t>during the course of</w:t>
      </w:r>
      <w:proofErr w:type="gramEnd"/>
      <w:r w:rsidRPr="00E25A46">
        <w:rPr>
          <w:rFonts w:eastAsia="Times New Roman" w:cstheme="minorHAnsi"/>
          <w:sz w:val="24"/>
          <w:szCs w:val="24"/>
          <w:lang w:eastAsia="en-GB"/>
        </w:rPr>
        <w:t xml:space="preserve"> a Learning Review, an issue arises that may challenge or confuse or add further complexity to the review. If this should happen it is important that the Terms of Reference are revisited, potentially leading to pausing the review process in order that the Review Team consider sources of advice and an appropriate strategy for moving forward. If it is likely that an issue or challenge will delay the review reaching its conclusion then the relevant committee and the Chief Officers </w:t>
      </w:r>
      <w:proofErr w:type="gramStart"/>
      <w:r w:rsidRPr="00E25A46">
        <w:rPr>
          <w:rFonts w:eastAsia="Times New Roman" w:cstheme="minorHAnsi"/>
          <w:sz w:val="24"/>
          <w:szCs w:val="24"/>
          <w:lang w:eastAsia="en-GB"/>
        </w:rPr>
        <w:t>Group  must</w:t>
      </w:r>
      <w:proofErr w:type="gramEnd"/>
      <w:r w:rsidRPr="00E25A46">
        <w:rPr>
          <w:rFonts w:eastAsia="Times New Roman" w:cstheme="minorHAnsi"/>
          <w:sz w:val="24"/>
          <w:szCs w:val="24"/>
          <w:lang w:eastAsia="en-GB"/>
        </w:rPr>
        <w:t xml:space="preserve"> be informed.</w:t>
      </w:r>
    </w:p>
    <w:p w14:paraId="41AC9DDC" w14:textId="77777777" w:rsidR="009E3612" w:rsidRPr="00290CBE" w:rsidRDefault="009E3612" w:rsidP="00E25A46">
      <w:pPr>
        <w:keepNext/>
        <w:keepLines/>
        <w:spacing w:after="225" w:line="276" w:lineRule="auto"/>
        <w:jc w:val="both"/>
        <w:outlineLvl w:val="1"/>
        <w:rPr>
          <w:rFonts w:eastAsia="Times New Roman" w:cstheme="minorHAnsi"/>
          <w:b/>
          <w:bCs/>
          <w:color w:val="5B9BD5" w:themeColor="accent5"/>
          <w:sz w:val="28"/>
          <w:szCs w:val="28"/>
          <w:lang w:eastAsia="en-GB"/>
        </w:rPr>
      </w:pPr>
      <w:bookmarkStart w:id="54" w:name="_Engaging_the_family"/>
      <w:bookmarkStart w:id="55" w:name="_Toc46748340"/>
      <w:bookmarkStart w:id="56" w:name="_Toc46748537"/>
      <w:bookmarkStart w:id="57" w:name="_Toc46756559"/>
      <w:bookmarkEnd w:id="54"/>
      <w:r w:rsidRPr="00290CBE">
        <w:rPr>
          <w:rFonts w:eastAsia="Times New Roman" w:cstheme="minorHAnsi"/>
          <w:b/>
          <w:bCs/>
          <w:color w:val="5B9BD5" w:themeColor="accent5"/>
          <w:sz w:val="28"/>
          <w:szCs w:val="28"/>
          <w:lang w:eastAsia="en-GB"/>
        </w:rPr>
        <w:t>Engaging the family in the Review process</w:t>
      </w:r>
      <w:bookmarkEnd w:id="55"/>
      <w:bookmarkEnd w:id="56"/>
      <w:bookmarkEnd w:id="57"/>
      <w:r w:rsidRPr="00290CBE">
        <w:rPr>
          <w:rFonts w:eastAsia="Times New Roman" w:cstheme="minorHAnsi"/>
          <w:b/>
          <w:bCs/>
          <w:color w:val="5B9BD5" w:themeColor="accent5"/>
          <w:sz w:val="28"/>
          <w:szCs w:val="28"/>
          <w:lang w:eastAsia="en-GB"/>
        </w:rPr>
        <w:t xml:space="preserve"> </w:t>
      </w:r>
    </w:p>
    <w:p w14:paraId="1630E315" w14:textId="229AF302" w:rsidR="009E3612" w:rsidRPr="00E25A46" w:rsidRDefault="009E3612" w:rsidP="00E25A46">
      <w:pPr>
        <w:spacing w:after="225" w:line="276" w:lineRule="auto"/>
        <w:jc w:val="both"/>
        <w:rPr>
          <w:rFonts w:eastAsia="Times New Roman" w:cstheme="minorHAnsi"/>
          <w:sz w:val="24"/>
          <w:szCs w:val="24"/>
          <w:lang w:eastAsia="en-GB"/>
        </w:rPr>
      </w:pPr>
      <w:r w:rsidRPr="00E25A46">
        <w:rPr>
          <w:rFonts w:eastAsia="Times New Roman" w:cstheme="minorHAnsi"/>
          <w:sz w:val="24"/>
          <w:szCs w:val="24"/>
          <w:lang w:eastAsia="en-GB"/>
        </w:rPr>
        <w:t xml:space="preserve">A Learning Review is a collective endeavour to bring together agencies, individuals, and families to learn from what has happened </w:t>
      </w:r>
      <w:proofErr w:type="gramStart"/>
      <w:r w:rsidRPr="00E25A46">
        <w:rPr>
          <w:rFonts w:eastAsia="Times New Roman" w:cstheme="minorHAnsi"/>
          <w:sz w:val="24"/>
          <w:szCs w:val="24"/>
          <w:lang w:eastAsia="en-GB"/>
        </w:rPr>
        <w:t>in order to</w:t>
      </w:r>
      <w:proofErr w:type="gramEnd"/>
      <w:r w:rsidRPr="00E25A46">
        <w:rPr>
          <w:rFonts w:eastAsia="Times New Roman" w:cstheme="minorHAnsi"/>
          <w:sz w:val="24"/>
          <w:szCs w:val="24"/>
          <w:lang w:eastAsia="en-GB"/>
        </w:rPr>
        <w:t xml:space="preserve"> better protect children and young people in the future. As the family are, therefore, integral to Learning Reviews, the Review Team must consider how to involve them in the process in a meaningful and sensitive way. This may involve developing a Family Liaison Strategy.</w:t>
      </w:r>
    </w:p>
    <w:p w14:paraId="6C846528" w14:textId="77777777" w:rsidR="009E3612" w:rsidRPr="00E25A46" w:rsidRDefault="009E3612" w:rsidP="00E25A46">
      <w:pPr>
        <w:spacing w:after="225" w:line="276" w:lineRule="auto"/>
        <w:jc w:val="both"/>
        <w:rPr>
          <w:rFonts w:cstheme="minorHAnsi"/>
          <w:color w:val="303030"/>
          <w:sz w:val="24"/>
          <w:szCs w:val="24"/>
          <w:lang w:val="en-US" w:eastAsia="en-GB"/>
        </w:rPr>
      </w:pPr>
      <w:r w:rsidRPr="00E25A46">
        <w:rPr>
          <w:rFonts w:eastAsia="Times New Roman" w:cstheme="minorHAnsi"/>
          <w:color w:val="303030"/>
          <w:sz w:val="24"/>
          <w:szCs w:val="24"/>
          <w:lang w:eastAsia="en-GB"/>
        </w:rPr>
        <w:t xml:space="preserve">The purpose of engaging with the family is to explore their perspective and to elicit their opinions about the practitioners and services who were involved in their lives. This will include what they found helpful </w:t>
      </w:r>
      <w:r w:rsidRPr="00E25A46">
        <w:rPr>
          <w:rFonts w:eastAsia="Times New Roman" w:cstheme="minorHAnsi"/>
          <w:color w:val="303030"/>
          <w:sz w:val="24"/>
          <w:szCs w:val="24"/>
          <w:lang w:eastAsia="en-GB"/>
        </w:rPr>
        <w:lastRenderedPageBreak/>
        <w:t>or unhelpful and their suggestions for how services were provided and could be improved. Their thoughts, opinions and feelings contribute to the overall learning of the review.</w:t>
      </w:r>
    </w:p>
    <w:p w14:paraId="2E29A924" w14:textId="77777777" w:rsidR="009E3612" w:rsidRPr="00E25A46" w:rsidRDefault="009E3612" w:rsidP="00E25A46">
      <w:pPr>
        <w:spacing w:after="225" w:line="276" w:lineRule="auto"/>
        <w:jc w:val="both"/>
        <w:rPr>
          <w:rFonts w:eastAsia="Times New Roman" w:cstheme="minorHAnsi"/>
          <w:color w:val="303030"/>
          <w:sz w:val="24"/>
          <w:szCs w:val="24"/>
          <w:lang w:eastAsia="en-GB"/>
        </w:rPr>
      </w:pPr>
      <w:r w:rsidRPr="00E25A46">
        <w:rPr>
          <w:rFonts w:eastAsia="Times New Roman" w:cstheme="minorHAnsi"/>
          <w:color w:val="303030"/>
          <w:sz w:val="24"/>
          <w:szCs w:val="24"/>
          <w:lang w:eastAsia="en-GB"/>
        </w:rPr>
        <w:t>Careful consideration should be given as to who constitutes the family group, and this will differ from review to review.</w:t>
      </w:r>
    </w:p>
    <w:p w14:paraId="0F4A9C6D" w14:textId="77777777" w:rsidR="009E3612" w:rsidRPr="00E25A46" w:rsidRDefault="009E3612" w:rsidP="00E25A46">
      <w:pPr>
        <w:spacing w:after="225" w:line="276" w:lineRule="auto"/>
        <w:jc w:val="both"/>
        <w:rPr>
          <w:rFonts w:eastAsia="Times New Roman" w:cstheme="minorHAnsi"/>
          <w:color w:val="303030"/>
          <w:sz w:val="24"/>
          <w:szCs w:val="24"/>
          <w:lang w:eastAsia="en-GB"/>
        </w:rPr>
      </w:pPr>
      <w:r w:rsidRPr="00E25A46">
        <w:rPr>
          <w:rFonts w:eastAsia="Times New Roman" w:cstheme="minorHAnsi"/>
          <w:color w:val="303030"/>
          <w:sz w:val="24"/>
          <w:szCs w:val="24"/>
          <w:lang w:eastAsia="en-GB"/>
        </w:rPr>
        <w:t xml:space="preserve">The family should be informed as soon as possible that a Learning Review is being undertaken and the purpose of that review should be clearly stated. Inviting them to take part in the review must be done sensitively. If there are professionals still involved with the family then they may be involved as appropriate in explaining to families the purpose of the review and ascertaining their wishes as to </w:t>
      </w:r>
      <w:proofErr w:type="spellStart"/>
      <w:r w:rsidRPr="00E25A46">
        <w:rPr>
          <w:rFonts w:eastAsia="Times New Roman" w:cstheme="minorHAnsi"/>
          <w:color w:val="303030"/>
          <w:sz w:val="24"/>
          <w:szCs w:val="24"/>
          <w:lang w:eastAsia="en-GB"/>
        </w:rPr>
        <w:t>if</w:t>
      </w:r>
      <w:proofErr w:type="spellEnd"/>
      <w:r w:rsidRPr="00E25A46">
        <w:rPr>
          <w:rFonts w:eastAsia="Times New Roman" w:cstheme="minorHAnsi"/>
          <w:color w:val="303030"/>
          <w:sz w:val="24"/>
          <w:szCs w:val="24"/>
          <w:lang w:eastAsia="en-GB"/>
        </w:rPr>
        <w:t>, how and when they want to be involved.</w:t>
      </w:r>
    </w:p>
    <w:p w14:paraId="3C5FCCFA" w14:textId="77777777" w:rsidR="009E3612" w:rsidRPr="00E25A46" w:rsidRDefault="009E3612" w:rsidP="00E25A46">
      <w:pPr>
        <w:spacing w:after="225" w:line="276" w:lineRule="auto"/>
        <w:jc w:val="both"/>
        <w:rPr>
          <w:rFonts w:eastAsia="Times New Roman" w:cstheme="minorHAnsi"/>
          <w:color w:val="303030"/>
          <w:sz w:val="24"/>
          <w:szCs w:val="24"/>
          <w:lang w:eastAsia="en-GB"/>
        </w:rPr>
      </w:pPr>
      <w:r w:rsidRPr="00E25A46">
        <w:rPr>
          <w:rFonts w:eastAsia="Times New Roman" w:cstheme="minorHAnsi"/>
          <w:color w:val="303030"/>
          <w:sz w:val="24"/>
          <w:szCs w:val="24"/>
          <w:lang w:eastAsia="en-GB"/>
        </w:rPr>
        <w:t>If family members wish to participate in the Learning Review, then a decision will be made as to who, from the Review Team, should meet with them and where. Usually this would be the Reviewer accompanied by either the Review Team Chair or a Review Team member. Where and how to meet will be dependent on the wishes of the family; it may be at the family home or at a neutral venue or on-line. It is also important to note that it may not be appropriate to meet all family members at the same time. There may have to be more than one meeting.</w:t>
      </w:r>
    </w:p>
    <w:p w14:paraId="42476252" w14:textId="77777777" w:rsidR="009E3612" w:rsidRPr="00E25A46" w:rsidRDefault="009E3612" w:rsidP="00E25A46">
      <w:pPr>
        <w:spacing w:after="225" w:line="276" w:lineRule="auto"/>
        <w:jc w:val="both"/>
        <w:rPr>
          <w:rFonts w:eastAsia="Times New Roman" w:cstheme="minorHAnsi"/>
          <w:color w:val="303030"/>
          <w:sz w:val="24"/>
          <w:szCs w:val="24"/>
          <w:lang w:eastAsia="en-GB"/>
        </w:rPr>
      </w:pPr>
      <w:r w:rsidRPr="00E25A46">
        <w:rPr>
          <w:rFonts w:eastAsia="Times New Roman" w:cstheme="minorHAnsi"/>
          <w:color w:val="303030"/>
          <w:sz w:val="24"/>
          <w:szCs w:val="24"/>
          <w:lang w:eastAsia="en-GB"/>
        </w:rPr>
        <w:t>It is helpful if meetings with the family can be arranged before any practitioner events or managers’ events. This means that the family views can be taken into those forums for reflection and discussion.</w:t>
      </w:r>
    </w:p>
    <w:p w14:paraId="4793B2EA" w14:textId="77777777" w:rsidR="009E3612" w:rsidRPr="00E25A46" w:rsidRDefault="009E3612" w:rsidP="00E25A46">
      <w:pPr>
        <w:spacing w:after="225" w:line="276" w:lineRule="auto"/>
        <w:jc w:val="both"/>
        <w:rPr>
          <w:rFonts w:eastAsia="Times New Roman" w:cstheme="minorHAnsi"/>
          <w:color w:val="303030"/>
          <w:sz w:val="24"/>
          <w:szCs w:val="24"/>
          <w:lang w:eastAsia="en-GB"/>
        </w:rPr>
      </w:pPr>
      <w:r w:rsidRPr="00E25A46">
        <w:rPr>
          <w:rFonts w:eastAsia="Times New Roman" w:cstheme="minorHAnsi"/>
          <w:color w:val="303030"/>
          <w:sz w:val="24"/>
          <w:szCs w:val="24"/>
          <w:lang w:eastAsia="en-GB"/>
        </w:rPr>
        <w:t>At the end of the review process arrangements should be made to feedback to the family the conclusion of the review, the learning contained within the report and any strategies to improve practice and systems in the future. Again, this must be approached in a sensitive manner as the family may not agree with the findings of the Review. The family should also be asked how they found the process of the review itself and their feedback should inform the conduct of future Learning Reviews.</w:t>
      </w:r>
    </w:p>
    <w:p w14:paraId="08438DA8" w14:textId="77777777" w:rsidR="009E3612" w:rsidRPr="00E25A46" w:rsidRDefault="009E3612" w:rsidP="00E25A46">
      <w:pPr>
        <w:spacing w:after="225" w:line="276" w:lineRule="auto"/>
        <w:jc w:val="both"/>
        <w:rPr>
          <w:rFonts w:eastAsia="Times New Roman" w:cstheme="minorHAnsi"/>
          <w:color w:val="303030"/>
          <w:sz w:val="24"/>
          <w:szCs w:val="24"/>
          <w:lang w:eastAsia="en-GB"/>
        </w:rPr>
      </w:pPr>
      <w:r w:rsidRPr="00E25A46">
        <w:rPr>
          <w:rFonts w:eastAsia="Times New Roman" w:cstheme="minorHAnsi"/>
          <w:color w:val="303030"/>
          <w:sz w:val="24"/>
          <w:szCs w:val="24"/>
          <w:lang w:eastAsia="en-GB"/>
        </w:rPr>
        <w:t xml:space="preserve">The feedback may have </w:t>
      </w:r>
      <w:proofErr w:type="gramStart"/>
      <w:r w:rsidRPr="00E25A46">
        <w:rPr>
          <w:rFonts w:eastAsia="Times New Roman" w:cstheme="minorHAnsi"/>
          <w:color w:val="303030"/>
          <w:sz w:val="24"/>
          <w:szCs w:val="24"/>
          <w:lang w:eastAsia="en-GB"/>
        </w:rPr>
        <w:t>a number of</w:t>
      </w:r>
      <w:proofErr w:type="gramEnd"/>
      <w:r w:rsidRPr="00E25A46">
        <w:rPr>
          <w:rFonts w:eastAsia="Times New Roman" w:cstheme="minorHAnsi"/>
          <w:color w:val="303030"/>
          <w:sz w:val="24"/>
          <w:szCs w:val="24"/>
          <w:lang w:eastAsia="en-GB"/>
        </w:rPr>
        <w:t xml:space="preserve"> functions for the family. It may provide validation or reassurance, but it may also cause distress or revive painful memories. In some circumstances support from professionals may need to be available to family members. </w:t>
      </w:r>
    </w:p>
    <w:p w14:paraId="229E26EC" w14:textId="77777777" w:rsidR="009E3612" w:rsidRPr="00290CBE" w:rsidRDefault="009E3612" w:rsidP="00E25A46">
      <w:pPr>
        <w:keepNext/>
        <w:keepLines/>
        <w:spacing w:after="225" w:line="276" w:lineRule="auto"/>
        <w:jc w:val="both"/>
        <w:outlineLvl w:val="1"/>
        <w:rPr>
          <w:rFonts w:eastAsia="Times New Roman" w:cstheme="minorHAnsi"/>
          <w:color w:val="5B9BD5" w:themeColor="accent5"/>
          <w:sz w:val="28"/>
          <w:szCs w:val="28"/>
          <w:lang w:eastAsia="en-GB"/>
        </w:rPr>
      </w:pPr>
      <w:bookmarkStart w:id="58" w:name="_Toc46748341"/>
      <w:bookmarkStart w:id="59" w:name="_Toc46748538"/>
      <w:bookmarkStart w:id="60" w:name="_Toc46756560"/>
      <w:r w:rsidRPr="00290CBE">
        <w:rPr>
          <w:rFonts w:eastAsia="Times New Roman" w:cstheme="minorHAnsi"/>
          <w:b/>
          <w:bCs/>
          <w:color w:val="5B9BD5" w:themeColor="accent5"/>
          <w:sz w:val="28"/>
          <w:szCs w:val="28"/>
          <w:lang w:eastAsia="en-GB"/>
        </w:rPr>
        <w:t>Involving practitioners, first line managers and strategic managers</w:t>
      </w:r>
      <w:bookmarkEnd w:id="58"/>
      <w:bookmarkEnd w:id="59"/>
      <w:bookmarkEnd w:id="60"/>
    </w:p>
    <w:p w14:paraId="2847EAC0" w14:textId="77777777" w:rsidR="009E3612" w:rsidRPr="00E25A46" w:rsidRDefault="009E3612" w:rsidP="00E25A46">
      <w:pPr>
        <w:spacing w:after="225" w:line="276" w:lineRule="auto"/>
        <w:jc w:val="both"/>
        <w:rPr>
          <w:rFonts w:eastAsia="Times New Roman" w:cstheme="minorHAnsi"/>
          <w:color w:val="303030"/>
          <w:sz w:val="24"/>
          <w:szCs w:val="24"/>
          <w:lang w:eastAsia="en-GB"/>
        </w:rPr>
      </w:pPr>
      <w:r w:rsidRPr="00E25A46">
        <w:rPr>
          <w:rFonts w:eastAsia="Times New Roman" w:cstheme="minorHAnsi"/>
          <w:color w:val="303030"/>
          <w:sz w:val="24"/>
          <w:szCs w:val="24"/>
          <w:lang w:eastAsia="en-GB"/>
        </w:rPr>
        <w:t>All reviews must adopt a systemic and proportionate approach. Such an approach should be participatory and collective and, as well as engaging with families, should involve all relevant staff. This will include those practitioners and first-line managers who were involved in the situation under review as well as strategic managers, who, though not directly involved in a review situation, are responsible for the development of processes and structures to facilitate the delivery of services to children and their families.</w:t>
      </w:r>
    </w:p>
    <w:p w14:paraId="6A05985F" w14:textId="77777777" w:rsidR="009E3612" w:rsidRPr="00E25A46" w:rsidRDefault="009E3612" w:rsidP="00E25A46">
      <w:pPr>
        <w:spacing w:after="225" w:line="276" w:lineRule="auto"/>
        <w:jc w:val="both"/>
        <w:rPr>
          <w:rFonts w:eastAsia="Times New Roman" w:cstheme="minorHAnsi"/>
          <w:color w:val="303030"/>
          <w:sz w:val="24"/>
          <w:szCs w:val="24"/>
          <w:lang w:eastAsia="en-GB"/>
        </w:rPr>
      </w:pPr>
      <w:r w:rsidRPr="00E25A46">
        <w:rPr>
          <w:rFonts w:eastAsia="Times New Roman" w:cstheme="minorHAnsi"/>
          <w:color w:val="303030"/>
          <w:sz w:val="24"/>
          <w:szCs w:val="24"/>
          <w:lang w:eastAsia="en-GB"/>
        </w:rPr>
        <w:t>Bringing together practitioners and first line managers in a group ensures that their voice directly contributes to the review and has two distinct purposes:</w:t>
      </w:r>
    </w:p>
    <w:p w14:paraId="73B35F6E" w14:textId="77777777" w:rsidR="009E3612" w:rsidRPr="00E25A46" w:rsidRDefault="009E3612" w:rsidP="004C6B09">
      <w:pPr>
        <w:numPr>
          <w:ilvl w:val="0"/>
          <w:numId w:val="9"/>
        </w:numPr>
        <w:spacing w:after="225" w:line="276" w:lineRule="auto"/>
        <w:contextualSpacing/>
        <w:jc w:val="both"/>
        <w:rPr>
          <w:rFonts w:eastAsia="Times New Roman" w:cstheme="minorHAnsi"/>
          <w:color w:val="303030"/>
          <w:sz w:val="24"/>
          <w:szCs w:val="24"/>
          <w:lang w:eastAsia="en-GB"/>
        </w:rPr>
      </w:pPr>
      <w:r w:rsidRPr="00E25A46">
        <w:rPr>
          <w:rFonts w:eastAsia="Times New Roman" w:cstheme="minorHAnsi"/>
          <w:color w:val="303030"/>
          <w:sz w:val="24"/>
          <w:szCs w:val="24"/>
          <w:lang w:eastAsia="en-GB"/>
        </w:rPr>
        <w:t xml:space="preserve">Firstly, it enables them to describe what they did and why; to reflect on and analyse assessments and decision-making at the time and to identify what could have been done differently but also, what </w:t>
      </w:r>
      <w:r w:rsidRPr="00E25A46">
        <w:rPr>
          <w:rFonts w:eastAsia="Times New Roman" w:cstheme="minorHAnsi"/>
          <w:color w:val="303030"/>
          <w:sz w:val="24"/>
          <w:szCs w:val="24"/>
          <w:lang w:eastAsia="en-GB"/>
        </w:rPr>
        <w:lastRenderedPageBreak/>
        <w:t xml:space="preserve">prevented them from doing this. It also enables the group to recognise effective practice and what worked well and why. </w:t>
      </w:r>
    </w:p>
    <w:p w14:paraId="436106E2" w14:textId="77777777" w:rsidR="009E3612" w:rsidRPr="00E25A46" w:rsidRDefault="009E3612" w:rsidP="004C6B09">
      <w:pPr>
        <w:numPr>
          <w:ilvl w:val="0"/>
          <w:numId w:val="9"/>
        </w:numPr>
        <w:spacing w:after="225" w:line="276" w:lineRule="auto"/>
        <w:contextualSpacing/>
        <w:jc w:val="both"/>
        <w:rPr>
          <w:rFonts w:eastAsia="Times New Roman" w:cstheme="minorHAnsi"/>
          <w:color w:val="303030"/>
          <w:sz w:val="24"/>
          <w:szCs w:val="24"/>
          <w:lang w:eastAsia="en-GB"/>
        </w:rPr>
      </w:pPr>
      <w:r w:rsidRPr="00E25A46">
        <w:rPr>
          <w:rFonts w:eastAsia="Times New Roman" w:cstheme="minorHAnsi"/>
          <w:color w:val="303030"/>
          <w:sz w:val="24"/>
          <w:szCs w:val="24"/>
          <w:lang w:eastAsia="en-GB"/>
        </w:rPr>
        <w:t xml:space="preserve">Secondly, it generates immediate learning, at both an individual and at a group level that can be taken back into practice. </w:t>
      </w:r>
    </w:p>
    <w:p w14:paraId="7C51D2C1" w14:textId="2D694B53" w:rsidR="009E3612" w:rsidRPr="00E25A46" w:rsidRDefault="009E3612" w:rsidP="00E25A46">
      <w:pPr>
        <w:spacing w:after="225" w:line="276" w:lineRule="auto"/>
        <w:jc w:val="both"/>
        <w:rPr>
          <w:rFonts w:eastAsia="Times New Roman" w:cstheme="minorHAnsi"/>
          <w:color w:val="303030"/>
          <w:sz w:val="24"/>
          <w:szCs w:val="24"/>
          <w:lang w:eastAsia="en-GB"/>
        </w:rPr>
      </w:pPr>
      <w:r w:rsidRPr="00E25A46">
        <w:rPr>
          <w:rFonts w:eastAsia="Times New Roman" w:cstheme="minorHAnsi"/>
          <w:color w:val="303030"/>
          <w:sz w:val="24"/>
          <w:szCs w:val="24"/>
          <w:lang w:eastAsia="en-GB"/>
        </w:rPr>
        <w:t xml:space="preserve">For strategic managers meeting as a group is an opportunity to understand the learning from a particular situation </w:t>
      </w:r>
      <w:proofErr w:type="gramStart"/>
      <w:r w:rsidRPr="00E25A46">
        <w:rPr>
          <w:rFonts w:eastAsia="Times New Roman" w:cstheme="minorHAnsi"/>
          <w:color w:val="303030"/>
          <w:sz w:val="24"/>
          <w:szCs w:val="24"/>
          <w:lang w:eastAsia="en-GB"/>
        </w:rPr>
        <w:t>in order to</w:t>
      </w:r>
      <w:proofErr w:type="gramEnd"/>
      <w:r w:rsidRPr="00E25A46">
        <w:rPr>
          <w:rFonts w:eastAsia="Times New Roman" w:cstheme="minorHAnsi"/>
          <w:color w:val="303030"/>
          <w:sz w:val="24"/>
          <w:szCs w:val="24"/>
          <w:lang w:eastAsia="en-GB"/>
        </w:rPr>
        <w:t xml:space="preserve"> consider the implications from both a single agency and a multiagency perspective.</w:t>
      </w:r>
    </w:p>
    <w:p w14:paraId="44C38D24" w14:textId="77777777" w:rsidR="009E3612" w:rsidRPr="00290CBE" w:rsidRDefault="009E3612" w:rsidP="00102674">
      <w:pPr>
        <w:keepNext/>
        <w:keepLines/>
        <w:spacing w:after="225" w:line="276" w:lineRule="auto"/>
        <w:jc w:val="both"/>
        <w:outlineLvl w:val="1"/>
        <w:rPr>
          <w:rFonts w:eastAsia="Times New Roman" w:cstheme="minorHAnsi"/>
          <w:b/>
          <w:bCs/>
          <w:color w:val="5B9BD5" w:themeColor="accent5"/>
          <w:sz w:val="28"/>
          <w:szCs w:val="28"/>
          <w:lang w:eastAsia="en-GB"/>
        </w:rPr>
      </w:pPr>
      <w:bookmarkStart w:id="61" w:name="_The_Report"/>
      <w:bookmarkStart w:id="62" w:name="_Toc46748343"/>
      <w:bookmarkStart w:id="63" w:name="_Toc46748540"/>
      <w:bookmarkStart w:id="64" w:name="_Toc46756562"/>
      <w:bookmarkEnd w:id="61"/>
      <w:r w:rsidRPr="00290CBE">
        <w:rPr>
          <w:rFonts w:eastAsia="Times New Roman" w:cstheme="minorHAnsi"/>
          <w:b/>
          <w:bCs/>
          <w:color w:val="5B9BD5" w:themeColor="accent5"/>
          <w:sz w:val="28"/>
          <w:szCs w:val="28"/>
          <w:lang w:eastAsia="en-GB"/>
        </w:rPr>
        <w:t>The Report</w:t>
      </w:r>
      <w:bookmarkEnd w:id="62"/>
      <w:bookmarkEnd w:id="63"/>
      <w:bookmarkEnd w:id="64"/>
      <w:r w:rsidRPr="00290CBE">
        <w:rPr>
          <w:rFonts w:eastAsia="Times New Roman" w:cstheme="minorHAnsi"/>
          <w:b/>
          <w:bCs/>
          <w:color w:val="5B9BD5" w:themeColor="accent5"/>
          <w:sz w:val="28"/>
          <w:szCs w:val="28"/>
          <w:lang w:eastAsia="en-GB"/>
        </w:rPr>
        <w:t xml:space="preserve"> </w:t>
      </w:r>
    </w:p>
    <w:p w14:paraId="1D0A74C6" w14:textId="3FF2431A" w:rsidR="009E3612" w:rsidRPr="00102674" w:rsidRDefault="009E3612" w:rsidP="00102674">
      <w:pPr>
        <w:spacing w:after="225" w:line="276" w:lineRule="auto"/>
        <w:jc w:val="both"/>
        <w:rPr>
          <w:rFonts w:eastAsia="Times New Roman" w:cstheme="minorHAnsi"/>
          <w:color w:val="303030"/>
          <w:sz w:val="24"/>
          <w:szCs w:val="24"/>
          <w:lang w:eastAsia="en-GB"/>
        </w:rPr>
      </w:pPr>
      <w:r w:rsidRPr="00102674">
        <w:rPr>
          <w:rFonts w:eastAsia="Times New Roman" w:cstheme="minorHAnsi"/>
          <w:color w:val="303030"/>
          <w:sz w:val="24"/>
          <w:szCs w:val="24"/>
          <w:lang w:eastAsia="en-GB"/>
        </w:rPr>
        <w:t xml:space="preserve">The purpose of a </w:t>
      </w:r>
      <w:r w:rsidR="002C3327">
        <w:rPr>
          <w:rFonts w:eastAsia="Times New Roman" w:cstheme="minorHAnsi"/>
          <w:color w:val="303030"/>
          <w:sz w:val="24"/>
          <w:szCs w:val="24"/>
          <w:lang w:eastAsia="en-GB"/>
        </w:rPr>
        <w:t>l</w:t>
      </w:r>
      <w:r w:rsidRPr="00102674">
        <w:rPr>
          <w:rFonts w:eastAsia="Times New Roman" w:cstheme="minorHAnsi"/>
          <w:color w:val="303030"/>
          <w:sz w:val="24"/>
          <w:szCs w:val="24"/>
          <w:lang w:eastAsia="en-GB"/>
        </w:rPr>
        <w:t xml:space="preserve">earning </w:t>
      </w:r>
      <w:r w:rsidR="002C3327">
        <w:rPr>
          <w:rFonts w:eastAsia="Times New Roman" w:cstheme="minorHAnsi"/>
          <w:color w:val="303030"/>
          <w:sz w:val="24"/>
          <w:szCs w:val="24"/>
          <w:lang w:eastAsia="en-GB"/>
        </w:rPr>
        <w:t>r</w:t>
      </w:r>
      <w:r w:rsidRPr="00102674">
        <w:rPr>
          <w:rFonts w:eastAsia="Times New Roman" w:cstheme="minorHAnsi"/>
          <w:color w:val="303030"/>
          <w:sz w:val="24"/>
          <w:szCs w:val="24"/>
          <w:lang w:eastAsia="en-GB"/>
        </w:rPr>
        <w:t>eview report is to identify key learning points and how and why that learning has emerged throughout the review process. Reports should be clear, succinct, and as anonymous as possible. This will simplify any process of redaction of Personal Data prior to circulation for learning purposes or wider publication and ensure that the redacted report is still meaningful. When this is not possible, detailing Personal Data in particular sections of the report, rather than including with more general content, is recommended.</w:t>
      </w:r>
    </w:p>
    <w:p w14:paraId="352E897A" w14:textId="1E6D8D0F" w:rsidR="009E3612" w:rsidRPr="00102674" w:rsidRDefault="009E3612" w:rsidP="00102674">
      <w:pPr>
        <w:spacing w:after="225" w:line="276" w:lineRule="auto"/>
        <w:jc w:val="both"/>
        <w:rPr>
          <w:rFonts w:eastAsia="Times New Roman" w:cstheme="minorHAnsi"/>
          <w:color w:val="303030"/>
          <w:sz w:val="24"/>
          <w:szCs w:val="24"/>
          <w:lang w:eastAsia="en-GB"/>
        </w:rPr>
      </w:pPr>
      <w:r w:rsidRPr="00102674">
        <w:rPr>
          <w:rFonts w:eastAsia="Times New Roman" w:cstheme="minorHAnsi"/>
          <w:color w:val="303030"/>
          <w:sz w:val="24"/>
          <w:szCs w:val="24"/>
          <w:lang w:eastAsia="en-GB"/>
        </w:rPr>
        <w:t xml:space="preserve">Where a living individual can be identified from the report or even from the report and other information held, this will be Personal Data and so data protection principles, including a data subject’s right of access, will apply. Personal Data includes opinions and indications of intentions. A </w:t>
      </w:r>
      <w:r w:rsidR="002C3327">
        <w:rPr>
          <w:rFonts w:eastAsia="Times New Roman" w:cstheme="minorHAnsi"/>
          <w:color w:val="303030"/>
          <w:sz w:val="24"/>
          <w:szCs w:val="24"/>
          <w:lang w:eastAsia="en-GB"/>
        </w:rPr>
        <w:t>l</w:t>
      </w:r>
      <w:r w:rsidRPr="00102674">
        <w:rPr>
          <w:rFonts w:eastAsia="Times New Roman" w:cstheme="minorHAnsi"/>
          <w:color w:val="303030"/>
          <w:sz w:val="24"/>
          <w:szCs w:val="24"/>
          <w:lang w:eastAsia="en-GB"/>
        </w:rPr>
        <w:t xml:space="preserve">earning </w:t>
      </w:r>
      <w:r w:rsidR="002C3327">
        <w:rPr>
          <w:rFonts w:eastAsia="Times New Roman" w:cstheme="minorHAnsi"/>
          <w:color w:val="303030"/>
          <w:sz w:val="24"/>
          <w:szCs w:val="24"/>
          <w:lang w:eastAsia="en-GB"/>
        </w:rPr>
        <w:t>r</w:t>
      </w:r>
      <w:r w:rsidRPr="00102674">
        <w:rPr>
          <w:rFonts w:eastAsia="Times New Roman" w:cstheme="minorHAnsi"/>
          <w:color w:val="303030"/>
          <w:sz w:val="24"/>
          <w:szCs w:val="24"/>
          <w:lang w:eastAsia="en-GB"/>
        </w:rPr>
        <w:t>eview, by its very nature, will contain professional opinions, but it is important that these are recorded as such and distinguished from fact.</w:t>
      </w:r>
    </w:p>
    <w:p w14:paraId="555CD3FA" w14:textId="07289A8A" w:rsidR="009E3612" w:rsidRPr="00102674" w:rsidRDefault="009E3612" w:rsidP="00102674">
      <w:pPr>
        <w:spacing w:after="225" w:line="276" w:lineRule="auto"/>
        <w:jc w:val="both"/>
        <w:rPr>
          <w:rFonts w:eastAsia="Times New Roman" w:cstheme="minorHAnsi"/>
          <w:color w:val="303030"/>
          <w:sz w:val="24"/>
          <w:szCs w:val="24"/>
          <w:lang w:eastAsia="en-GB"/>
        </w:rPr>
      </w:pPr>
      <w:r w:rsidRPr="00102674">
        <w:rPr>
          <w:rFonts w:eastAsia="Times New Roman" w:cstheme="minorHAnsi"/>
          <w:color w:val="303030"/>
          <w:sz w:val="24"/>
          <w:szCs w:val="24"/>
          <w:lang w:eastAsia="en-GB"/>
        </w:rPr>
        <w:t xml:space="preserve">Whilst it is the responsibility of the </w:t>
      </w:r>
      <w:r w:rsidR="002C3327">
        <w:rPr>
          <w:rFonts w:eastAsia="Times New Roman" w:cstheme="minorHAnsi"/>
          <w:color w:val="303030"/>
          <w:sz w:val="24"/>
          <w:szCs w:val="24"/>
          <w:lang w:eastAsia="en-GB"/>
        </w:rPr>
        <w:t>r</w:t>
      </w:r>
      <w:r w:rsidRPr="00102674">
        <w:rPr>
          <w:rFonts w:eastAsia="Times New Roman" w:cstheme="minorHAnsi"/>
          <w:color w:val="303030"/>
          <w:sz w:val="24"/>
          <w:szCs w:val="24"/>
          <w:lang w:eastAsia="en-GB"/>
        </w:rPr>
        <w:t xml:space="preserve">eviewer to pull together the learning and draft the report, this should be done alongside the Review Team whose role is to scrutinise, challenge appropriately and ensure that the report represents all the learning that has been generated by the </w:t>
      </w:r>
      <w:r w:rsidR="002C3327">
        <w:rPr>
          <w:rFonts w:eastAsia="Times New Roman" w:cstheme="minorHAnsi"/>
          <w:color w:val="303030"/>
          <w:sz w:val="24"/>
          <w:szCs w:val="24"/>
          <w:lang w:eastAsia="en-GB"/>
        </w:rPr>
        <w:t>r</w:t>
      </w:r>
      <w:r w:rsidRPr="00102674">
        <w:rPr>
          <w:rFonts w:eastAsia="Times New Roman" w:cstheme="minorHAnsi"/>
          <w:color w:val="303030"/>
          <w:sz w:val="24"/>
          <w:szCs w:val="24"/>
          <w:lang w:eastAsia="en-GB"/>
        </w:rPr>
        <w:t>eview process.</w:t>
      </w:r>
    </w:p>
    <w:p w14:paraId="653D02AC" w14:textId="6CC7C506" w:rsidR="009E3612" w:rsidRPr="00102674" w:rsidRDefault="009E3612" w:rsidP="00102674">
      <w:pPr>
        <w:spacing w:after="225" w:line="276" w:lineRule="auto"/>
        <w:jc w:val="both"/>
        <w:rPr>
          <w:rFonts w:eastAsia="Times New Roman" w:cstheme="minorHAnsi"/>
          <w:color w:val="303030"/>
          <w:sz w:val="24"/>
          <w:szCs w:val="24"/>
          <w:lang w:eastAsia="en-GB"/>
        </w:rPr>
      </w:pPr>
      <w:r w:rsidRPr="00102674">
        <w:rPr>
          <w:rFonts w:eastAsia="Times New Roman" w:cstheme="minorHAnsi"/>
          <w:color w:val="303030"/>
          <w:sz w:val="24"/>
          <w:szCs w:val="24"/>
          <w:lang w:eastAsia="en-GB"/>
        </w:rPr>
        <w:t>It is recommended that suggested strategies for improving practice and systems should be CLEAR. This means that</w:t>
      </w:r>
      <w:r w:rsidR="002C3327">
        <w:rPr>
          <w:rFonts w:eastAsia="Times New Roman" w:cstheme="minorHAnsi"/>
          <w:color w:val="303030"/>
          <w:sz w:val="24"/>
          <w:szCs w:val="24"/>
          <w:lang w:eastAsia="en-GB"/>
        </w:rPr>
        <w:t xml:space="preserve"> -</w:t>
      </w:r>
    </w:p>
    <w:p w14:paraId="709C6D0E" w14:textId="5354BF9F" w:rsidR="009E3612" w:rsidRPr="00102674" w:rsidRDefault="009E3612" w:rsidP="004C6B09">
      <w:pPr>
        <w:numPr>
          <w:ilvl w:val="0"/>
          <w:numId w:val="10"/>
        </w:numPr>
        <w:spacing w:after="225" w:line="276" w:lineRule="auto"/>
        <w:contextualSpacing/>
        <w:jc w:val="both"/>
        <w:rPr>
          <w:rFonts w:eastAsia="Times New Roman" w:cstheme="minorHAnsi"/>
          <w:color w:val="303030"/>
          <w:sz w:val="24"/>
          <w:szCs w:val="24"/>
          <w:lang w:eastAsia="en-GB"/>
        </w:rPr>
      </w:pPr>
      <w:r w:rsidRPr="00102674">
        <w:rPr>
          <w:rFonts w:eastAsia="Times New Roman" w:cstheme="minorHAnsi"/>
          <w:b/>
          <w:bCs/>
          <w:color w:val="303030"/>
          <w:sz w:val="24"/>
          <w:szCs w:val="24"/>
          <w:lang w:eastAsia="en-GB"/>
        </w:rPr>
        <w:t>The Case for chang</w:t>
      </w:r>
      <w:r w:rsidR="00BB2AA2">
        <w:rPr>
          <w:rFonts w:eastAsia="Times New Roman" w:cstheme="minorHAnsi"/>
          <w:b/>
          <w:bCs/>
          <w:color w:val="303030"/>
          <w:sz w:val="24"/>
          <w:szCs w:val="24"/>
          <w:lang w:eastAsia="en-GB"/>
        </w:rPr>
        <w:t>e</w:t>
      </w:r>
      <w:r w:rsidR="002C3327">
        <w:rPr>
          <w:rFonts w:eastAsia="Times New Roman" w:cstheme="minorHAnsi"/>
          <w:b/>
          <w:bCs/>
          <w:color w:val="303030"/>
          <w:sz w:val="24"/>
          <w:szCs w:val="24"/>
          <w:lang w:eastAsia="en-GB"/>
        </w:rPr>
        <w:t xml:space="preserve"> -</w:t>
      </w:r>
      <w:r w:rsidR="002C3327">
        <w:rPr>
          <w:rFonts w:eastAsia="Times New Roman" w:cstheme="minorHAnsi"/>
          <w:color w:val="303030"/>
          <w:sz w:val="24"/>
          <w:szCs w:val="24"/>
          <w:lang w:eastAsia="en-GB"/>
        </w:rPr>
        <w:t xml:space="preserve"> </w:t>
      </w:r>
      <w:r w:rsidRPr="00102674">
        <w:rPr>
          <w:rFonts w:eastAsia="Times New Roman" w:cstheme="minorHAnsi"/>
          <w:color w:val="303030"/>
          <w:sz w:val="24"/>
          <w:szCs w:val="24"/>
          <w:lang w:eastAsia="en-GB"/>
        </w:rPr>
        <w:t>the Review Team should clearly identify the issues that give rise to the need for change, outlining the likely consequences should no change occur. Any proposed change should be set within the context of current policy or that which is known to be in preparation</w:t>
      </w:r>
    </w:p>
    <w:p w14:paraId="3C10937E" w14:textId="7834574F" w:rsidR="009E3612" w:rsidRPr="00102674" w:rsidRDefault="009E3612" w:rsidP="004C6B09">
      <w:pPr>
        <w:numPr>
          <w:ilvl w:val="0"/>
          <w:numId w:val="10"/>
        </w:numPr>
        <w:spacing w:after="225" w:line="276" w:lineRule="auto"/>
        <w:contextualSpacing/>
        <w:jc w:val="both"/>
        <w:rPr>
          <w:rFonts w:eastAsia="Times New Roman" w:cstheme="minorHAnsi"/>
          <w:color w:val="303030"/>
          <w:sz w:val="24"/>
          <w:szCs w:val="24"/>
          <w:lang w:eastAsia="en-GB"/>
        </w:rPr>
      </w:pPr>
      <w:r w:rsidRPr="00102674">
        <w:rPr>
          <w:rFonts w:eastAsia="Times New Roman" w:cstheme="minorHAnsi"/>
          <w:b/>
          <w:bCs/>
          <w:color w:val="303030"/>
          <w:sz w:val="24"/>
          <w:szCs w:val="24"/>
          <w:lang w:eastAsia="en-GB"/>
        </w:rPr>
        <w:t>Learning orientated</w:t>
      </w:r>
      <w:r w:rsidR="002C3327">
        <w:rPr>
          <w:rFonts w:eastAsia="Times New Roman" w:cstheme="minorHAnsi"/>
          <w:color w:val="303030"/>
          <w:sz w:val="24"/>
          <w:szCs w:val="24"/>
          <w:lang w:eastAsia="en-GB"/>
        </w:rPr>
        <w:t xml:space="preserve"> -</w:t>
      </w:r>
      <w:r w:rsidRPr="00102674">
        <w:rPr>
          <w:rFonts w:eastAsia="Times New Roman" w:cstheme="minorHAnsi"/>
          <w:color w:val="303030"/>
          <w:sz w:val="24"/>
          <w:szCs w:val="24"/>
          <w:lang w:eastAsia="en-GB"/>
        </w:rPr>
        <w:t xml:space="preserve"> any suggested strategies should highlight key lessons for practice identified by the review process and should promote the transfer of learning</w:t>
      </w:r>
    </w:p>
    <w:p w14:paraId="62F727B5" w14:textId="40EC8018" w:rsidR="009E3612" w:rsidRPr="00102674" w:rsidRDefault="009E3612" w:rsidP="004C6B09">
      <w:pPr>
        <w:numPr>
          <w:ilvl w:val="0"/>
          <w:numId w:val="10"/>
        </w:numPr>
        <w:spacing w:after="225" w:line="276" w:lineRule="auto"/>
        <w:contextualSpacing/>
        <w:jc w:val="both"/>
        <w:rPr>
          <w:rFonts w:eastAsia="Times New Roman" w:cstheme="minorHAnsi"/>
          <w:color w:val="303030"/>
          <w:sz w:val="24"/>
          <w:szCs w:val="24"/>
          <w:lang w:eastAsia="en-GB"/>
        </w:rPr>
      </w:pPr>
      <w:r w:rsidRPr="00102674">
        <w:rPr>
          <w:rFonts w:eastAsia="Times New Roman" w:cstheme="minorHAnsi"/>
          <w:b/>
          <w:bCs/>
          <w:color w:val="303030"/>
          <w:sz w:val="24"/>
          <w:szCs w:val="24"/>
          <w:lang w:eastAsia="en-GB"/>
        </w:rPr>
        <w:t>Evidence based</w:t>
      </w:r>
      <w:r w:rsidR="002C3327">
        <w:rPr>
          <w:rFonts w:eastAsia="Times New Roman" w:cstheme="minorHAnsi"/>
          <w:color w:val="303030"/>
          <w:sz w:val="24"/>
          <w:szCs w:val="24"/>
          <w:lang w:eastAsia="en-GB"/>
        </w:rPr>
        <w:t xml:space="preserve"> -</w:t>
      </w:r>
      <w:r w:rsidRPr="00102674">
        <w:rPr>
          <w:rFonts w:eastAsia="Times New Roman" w:cstheme="minorHAnsi"/>
          <w:color w:val="303030"/>
          <w:sz w:val="24"/>
          <w:szCs w:val="24"/>
          <w:lang w:eastAsia="en-GB"/>
        </w:rPr>
        <w:t xml:space="preserve"> proposed strategies for improving systems and practice should draw on evidence of any shortcomings in policy or practice revealed by the review and only be made if evidence exists that their implementation will effectively address the shortcomings identified in the review report</w:t>
      </w:r>
    </w:p>
    <w:p w14:paraId="3EBB29EA" w14:textId="4BFAE7D8" w:rsidR="009E3612" w:rsidRPr="00102674" w:rsidRDefault="009E3612" w:rsidP="004C6B09">
      <w:pPr>
        <w:numPr>
          <w:ilvl w:val="0"/>
          <w:numId w:val="10"/>
        </w:numPr>
        <w:spacing w:after="225" w:line="276" w:lineRule="auto"/>
        <w:contextualSpacing/>
        <w:jc w:val="both"/>
        <w:rPr>
          <w:rFonts w:eastAsia="Times New Roman" w:cstheme="minorHAnsi"/>
          <w:color w:val="303030"/>
          <w:sz w:val="24"/>
          <w:szCs w:val="24"/>
          <w:lang w:eastAsia="en-GB"/>
        </w:rPr>
      </w:pPr>
      <w:r w:rsidRPr="00102674">
        <w:rPr>
          <w:rFonts w:eastAsia="Times New Roman" w:cstheme="minorHAnsi"/>
          <w:b/>
          <w:bCs/>
          <w:color w:val="303030"/>
          <w:sz w:val="24"/>
          <w:szCs w:val="24"/>
          <w:lang w:eastAsia="en-GB"/>
        </w:rPr>
        <w:t>Assign responsibility</w:t>
      </w:r>
      <w:r w:rsidRPr="00102674">
        <w:rPr>
          <w:rFonts w:eastAsia="Times New Roman" w:cstheme="minorHAnsi"/>
          <w:color w:val="303030"/>
          <w:sz w:val="24"/>
          <w:szCs w:val="24"/>
          <w:lang w:eastAsia="en-GB"/>
        </w:rPr>
        <w:t>: each strategy should identify the discipline or organisation with responsibility for implementation, who will then in turn be responsible for identifying an appropriate officer, recognising that some strategies will require a collaborative response</w:t>
      </w:r>
    </w:p>
    <w:p w14:paraId="2D43C3B6" w14:textId="77777777" w:rsidR="009E3612" w:rsidRPr="00102674" w:rsidRDefault="009E3612" w:rsidP="004C6B09">
      <w:pPr>
        <w:numPr>
          <w:ilvl w:val="0"/>
          <w:numId w:val="10"/>
        </w:numPr>
        <w:spacing w:after="225" w:line="276" w:lineRule="auto"/>
        <w:contextualSpacing/>
        <w:jc w:val="both"/>
        <w:rPr>
          <w:rFonts w:eastAsia="Times New Roman" w:cstheme="minorHAnsi"/>
          <w:color w:val="303030"/>
          <w:sz w:val="24"/>
          <w:szCs w:val="24"/>
          <w:lang w:eastAsia="en-GB"/>
        </w:rPr>
      </w:pPr>
      <w:r w:rsidRPr="00102674">
        <w:rPr>
          <w:rFonts w:eastAsia="Times New Roman" w:cstheme="minorHAnsi"/>
          <w:b/>
          <w:bCs/>
          <w:color w:val="303030"/>
          <w:sz w:val="24"/>
          <w:szCs w:val="24"/>
          <w:lang w:eastAsia="en-GB"/>
        </w:rPr>
        <w:t>Review</w:t>
      </w:r>
      <w:r w:rsidRPr="00102674">
        <w:rPr>
          <w:rFonts w:eastAsia="Times New Roman" w:cstheme="minorHAnsi"/>
          <w:color w:val="303030"/>
          <w:sz w:val="24"/>
          <w:szCs w:val="24"/>
          <w:lang w:eastAsia="en-GB"/>
        </w:rPr>
        <w:t>: any strategies recommended by the review report should be amenable to review. This can be done by specifying desired outcomes and timelines and any additional resources required to achieve them</w:t>
      </w:r>
    </w:p>
    <w:p w14:paraId="7F78F97D" w14:textId="77777777" w:rsidR="00E4581E" w:rsidRDefault="00E4581E" w:rsidP="00E4581E">
      <w:pPr>
        <w:spacing w:after="0" w:line="240" w:lineRule="auto"/>
        <w:jc w:val="both"/>
        <w:rPr>
          <w:rFonts w:eastAsia="Times New Roman" w:cstheme="minorHAnsi"/>
          <w:color w:val="303030"/>
          <w:sz w:val="24"/>
          <w:szCs w:val="24"/>
          <w:lang w:eastAsia="en-GB"/>
        </w:rPr>
      </w:pPr>
    </w:p>
    <w:p w14:paraId="659EE847" w14:textId="1EEA3772" w:rsidR="000263EB" w:rsidRDefault="009E3612" w:rsidP="00290CBE">
      <w:pPr>
        <w:spacing w:after="0" w:line="240" w:lineRule="auto"/>
        <w:jc w:val="both"/>
        <w:rPr>
          <w:rFonts w:eastAsia="Times New Roman" w:cstheme="minorHAnsi"/>
          <w:color w:val="303030"/>
          <w:sz w:val="24"/>
          <w:szCs w:val="24"/>
          <w:lang w:eastAsia="en-GB"/>
        </w:rPr>
      </w:pPr>
      <w:r w:rsidRPr="00102674">
        <w:rPr>
          <w:rFonts w:eastAsia="Times New Roman" w:cstheme="minorHAnsi"/>
          <w:color w:val="303030"/>
          <w:sz w:val="24"/>
          <w:szCs w:val="24"/>
          <w:lang w:eastAsia="en-GB"/>
        </w:rPr>
        <w:lastRenderedPageBreak/>
        <w:t>The Learning Review report will be presented to the CPC</w:t>
      </w:r>
      <w:r w:rsidR="00BA507A">
        <w:rPr>
          <w:rFonts w:eastAsia="Times New Roman" w:cstheme="minorHAnsi"/>
          <w:color w:val="303030"/>
          <w:sz w:val="24"/>
          <w:szCs w:val="24"/>
          <w:lang w:eastAsia="en-GB"/>
        </w:rPr>
        <w:t xml:space="preserve"> </w:t>
      </w:r>
      <w:r w:rsidRPr="00102674">
        <w:rPr>
          <w:rFonts w:eastAsia="Times New Roman" w:cstheme="minorHAnsi"/>
          <w:color w:val="303030"/>
          <w:sz w:val="24"/>
          <w:szCs w:val="24"/>
          <w:lang w:eastAsia="en-GB"/>
        </w:rPr>
        <w:t>and the Chief Officers Group for consideration and sign off. It is recommended that the Reviewer and the Chair of the Review Team take responsibility for presenting the report</w:t>
      </w:r>
    </w:p>
    <w:p w14:paraId="5F7BBAA1" w14:textId="77777777" w:rsidR="00290CBE" w:rsidRPr="00290CBE" w:rsidRDefault="00290CBE" w:rsidP="00290CBE">
      <w:pPr>
        <w:spacing w:after="0" w:line="240" w:lineRule="auto"/>
        <w:jc w:val="both"/>
        <w:rPr>
          <w:rFonts w:eastAsia="Times New Roman" w:cstheme="minorHAnsi"/>
          <w:color w:val="303030"/>
          <w:sz w:val="24"/>
          <w:szCs w:val="24"/>
          <w:lang w:eastAsia="en-GB"/>
        </w:rPr>
      </w:pPr>
    </w:p>
    <w:p w14:paraId="187211FE" w14:textId="694A6202" w:rsidR="009E3612" w:rsidRPr="00290CBE" w:rsidRDefault="009E3612" w:rsidP="000263EB">
      <w:pPr>
        <w:keepNext/>
        <w:keepLines/>
        <w:spacing w:after="225" w:line="276" w:lineRule="auto"/>
        <w:jc w:val="both"/>
        <w:outlineLvl w:val="1"/>
        <w:rPr>
          <w:rFonts w:eastAsia="Times New Roman" w:cstheme="minorHAnsi"/>
          <w:b/>
          <w:bCs/>
          <w:color w:val="5B9BD5" w:themeColor="accent5"/>
          <w:sz w:val="28"/>
          <w:szCs w:val="28"/>
          <w:lang w:eastAsia="en-GB"/>
        </w:rPr>
      </w:pPr>
      <w:r w:rsidRPr="00290CBE">
        <w:rPr>
          <w:rFonts w:eastAsia="Times New Roman" w:cstheme="minorHAnsi"/>
          <w:b/>
          <w:bCs/>
          <w:color w:val="5B9BD5" w:themeColor="accent5"/>
          <w:sz w:val="28"/>
          <w:szCs w:val="28"/>
          <w:lang w:eastAsia="en-GB"/>
        </w:rPr>
        <w:t xml:space="preserve">Publishing the Report </w:t>
      </w:r>
    </w:p>
    <w:p w14:paraId="6B29043A" w14:textId="08F09359" w:rsidR="009E3612" w:rsidRPr="000263EB" w:rsidRDefault="009E3612" w:rsidP="000263EB">
      <w:pPr>
        <w:spacing w:after="225" w:line="276" w:lineRule="auto"/>
        <w:jc w:val="both"/>
        <w:rPr>
          <w:rFonts w:eastAsia="Times New Roman" w:cstheme="minorHAnsi"/>
          <w:sz w:val="24"/>
          <w:szCs w:val="24"/>
          <w:lang w:eastAsia="en-GB"/>
        </w:rPr>
      </w:pPr>
      <w:r w:rsidRPr="000263EB">
        <w:rPr>
          <w:rFonts w:eastAsia="Times New Roman" w:cstheme="minorHAnsi"/>
          <w:color w:val="303030"/>
          <w:sz w:val="24"/>
          <w:szCs w:val="24"/>
          <w:lang w:eastAsia="en-GB"/>
        </w:rPr>
        <w:t xml:space="preserve">The Chief Officers Group, informed by a recommendation in this regard from the </w:t>
      </w:r>
      <w:r w:rsidR="000263EB">
        <w:rPr>
          <w:rFonts w:eastAsia="Times New Roman" w:cstheme="minorHAnsi"/>
          <w:color w:val="303030"/>
          <w:sz w:val="24"/>
          <w:szCs w:val="24"/>
          <w:lang w:eastAsia="en-GB"/>
        </w:rPr>
        <w:t>CPC</w:t>
      </w:r>
      <w:r w:rsidR="00BA507A">
        <w:rPr>
          <w:rFonts w:eastAsia="Times New Roman" w:cstheme="minorHAnsi"/>
          <w:color w:val="303030"/>
          <w:sz w:val="24"/>
          <w:szCs w:val="24"/>
          <w:lang w:eastAsia="en-GB"/>
        </w:rPr>
        <w:t xml:space="preserve"> </w:t>
      </w:r>
      <w:r w:rsidRPr="000263EB">
        <w:rPr>
          <w:rFonts w:eastAsia="Times New Roman" w:cstheme="minorHAnsi"/>
          <w:color w:val="303030"/>
          <w:sz w:val="24"/>
          <w:szCs w:val="24"/>
          <w:lang w:eastAsia="en-GB"/>
        </w:rPr>
        <w:t xml:space="preserve">will decide </w:t>
      </w:r>
      <w:proofErr w:type="gramStart"/>
      <w:r w:rsidRPr="000263EB">
        <w:rPr>
          <w:rFonts w:eastAsia="Times New Roman" w:cstheme="minorHAnsi"/>
          <w:color w:val="303030"/>
          <w:sz w:val="24"/>
          <w:szCs w:val="24"/>
          <w:lang w:eastAsia="en-GB"/>
        </w:rPr>
        <w:t>if and when</w:t>
      </w:r>
      <w:proofErr w:type="gramEnd"/>
      <w:r w:rsidRPr="000263EB">
        <w:rPr>
          <w:rFonts w:eastAsia="Times New Roman" w:cstheme="minorHAnsi"/>
          <w:color w:val="303030"/>
          <w:sz w:val="24"/>
          <w:szCs w:val="24"/>
          <w:lang w:eastAsia="en-GB"/>
        </w:rPr>
        <w:t xml:space="preserve"> to publish the report. In making this decision issues of confidentiality and data protection principles must be considered. The family should also be consulted, and their views </w:t>
      </w:r>
      <w:proofErr w:type="gramStart"/>
      <w:r w:rsidRPr="000263EB">
        <w:rPr>
          <w:rFonts w:eastAsia="Times New Roman" w:cstheme="minorHAnsi"/>
          <w:color w:val="303030"/>
          <w:sz w:val="24"/>
          <w:szCs w:val="24"/>
          <w:lang w:eastAsia="en-GB"/>
        </w:rPr>
        <w:t>taken into account</w:t>
      </w:r>
      <w:proofErr w:type="gramEnd"/>
      <w:r w:rsidRPr="000263EB">
        <w:rPr>
          <w:rFonts w:eastAsia="Times New Roman" w:cstheme="minorHAnsi"/>
          <w:color w:val="303030"/>
          <w:sz w:val="24"/>
          <w:szCs w:val="24"/>
          <w:lang w:eastAsia="en-GB"/>
        </w:rPr>
        <w:t xml:space="preserve"> and given due weight in arriving at a decision. Any publication must be suitably anonymised but also clearly reflect the learning emerging from the review and the evidence for any proposed changes.</w:t>
      </w:r>
      <w:r w:rsidRPr="000263EB">
        <w:rPr>
          <w:rFonts w:eastAsia="Times New Roman" w:cstheme="minorHAnsi"/>
          <w:sz w:val="24"/>
          <w:szCs w:val="24"/>
          <w:lang w:eastAsia="en-GB"/>
        </w:rPr>
        <w:t xml:space="preserve"> Where a decision not to publish the report is reached, the exceptional circumstances underpinning that decision will be noted in the minutes of the Chief Officers Group meeting. If a report is not published, then the learning should be extracted from the report and be published separately.</w:t>
      </w:r>
    </w:p>
    <w:p w14:paraId="117ADF59" w14:textId="4097A0B5" w:rsidR="009E3612" w:rsidRPr="000263EB" w:rsidRDefault="009E3612" w:rsidP="000263EB">
      <w:pPr>
        <w:spacing w:after="225" w:line="276" w:lineRule="auto"/>
        <w:jc w:val="both"/>
        <w:rPr>
          <w:rFonts w:eastAsia="Times New Roman" w:cstheme="minorHAnsi"/>
          <w:color w:val="303030"/>
          <w:sz w:val="24"/>
          <w:szCs w:val="24"/>
          <w:lang w:eastAsia="en-GB"/>
        </w:rPr>
      </w:pPr>
      <w:r w:rsidRPr="000263EB">
        <w:rPr>
          <w:rFonts w:eastAsia="Times New Roman" w:cstheme="minorHAnsi"/>
          <w:sz w:val="24"/>
          <w:szCs w:val="24"/>
          <w:lang w:eastAsia="en-GB"/>
        </w:rPr>
        <w:t xml:space="preserve">Even if a decision is reached not to pro-actively publish the report, there is always a possibility, particularly in high profile cases, that a Freedom of Information (FOI) request may be received. In such cases the relevant public authority will be obliged to disclose information on request, unless one of the </w:t>
      </w:r>
      <w:proofErr w:type="gramStart"/>
      <w:r w:rsidRPr="000263EB">
        <w:rPr>
          <w:rFonts w:eastAsia="Times New Roman" w:cstheme="minorHAnsi"/>
          <w:sz w:val="24"/>
          <w:szCs w:val="24"/>
          <w:lang w:eastAsia="en-GB"/>
        </w:rPr>
        <w:t>fairly narrow</w:t>
      </w:r>
      <w:proofErr w:type="gramEnd"/>
      <w:r w:rsidRPr="000263EB">
        <w:rPr>
          <w:rFonts w:eastAsia="Times New Roman" w:cstheme="minorHAnsi"/>
          <w:sz w:val="24"/>
          <w:szCs w:val="24"/>
          <w:lang w:eastAsia="en-GB"/>
        </w:rPr>
        <w:t xml:space="preserve"> exemptions apply, particularly where there is a public interest in doing so. Although there is an exemption for Personal Data when disclosure of which would breach the data protection principles, it may be difficult to justify withholding the report in its entirety and it may need to be issued under redaction of Personal Data.</w:t>
      </w:r>
    </w:p>
    <w:p w14:paraId="31D723D0" w14:textId="77777777" w:rsidR="009E3612" w:rsidRPr="00290CBE" w:rsidRDefault="009E3612" w:rsidP="009E3612">
      <w:pPr>
        <w:keepNext/>
        <w:keepLines/>
        <w:spacing w:after="225" w:line="276" w:lineRule="auto"/>
        <w:outlineLvl w:val="1"/>
        <w:rPr>
          <w:rFonts w:ascii="Arial" w:eastAsia="Times New Roman" w:hAnsi="Arial" w:cs="Arial"/>
          <w:b/>
          <w:bCs/>
          <w:color w:val="5B9BD5" w:themeColor="accent5"/>
          <w:sz w:val="28"/>
          <w:szCs w:val="28"/>
          <w:lang w:eastAsia="en-GB"/>
        </w:rPr>
      </w:pPr>
      <w:bookmarkStart w:id="65" w:name="_Toc46748344"/>
      <w:bookmarkStart w:id="66" w:name="_Toc46748541"/>
      <w:bookmarkStart w:id="67" w:name="_Toc46756563"/>
      <w:r w:rsidRPr="00290CBE">
        <w:rPr>
          <w:rFonts w:ascii="Arial" w:eastAsia="Times New Roman" w:hAnsi="Arial" w:cs="Arial"/>
          <w:b/>
          <w:bCs/>
          <w:color w:val="5B9BD5" w:themeColor="accent5"/>
          <w:sz w:val="28"/>
          <w:szCs w:val="28"/>
          <w:lang w:eastAsia="en-GB"/>
        </w:rPr>
        <w:t>Timescale for the Learning Review</w:t>
      </w:r>
      <w:bookmarkEnd w:id="65"/>
      <w:bookmarkEnd w:id="66"/>
      <w:bookmarkEnd w:id="67"/>
    </w:p>
    <w:p w14:paraId="27817AF1" w14:textId="77D56079" w:rsidR="009E3612" w:rsidRDefault="009E3612" w:rsidP="009A6584">
      <w:pPr>
        <w:spacing w:before="240" w:after="200" w:line="276" w:lineRule="auto"/>
        <w:contextualSpacing/>
        <w:rPr>
          <w:rFonts w:eastAsia="Times New Roman" w:cstheme="minorHAnsi"/>
          <w:color w:val="303030"/>
          <w:sz w:val="24"/>
          <w:szCs w:val="24"/>
          <w:lang w:eastAsia="en-GB"/>
        </w:rPr>
      </w:pPr>
      <w:r w:rsidRPr="00290CBE">
        <w:rPr>
          <w:rFonts w:eastAsia="Times New Roman" w:cstheme="minorHAnsi"/>
          <w:color w:val="303030"/>
          <w:sz w:val="24"/>
          <w:szCs w:val="24"/>
          <w:lang w:eastAsia="en-GB"/>
        </w:rPr>
        <w:t xml:space="preserve">If the learning identified throughout the review process is to be relevant and helpful to the development and improvement of child </w:t>
      </w:r>
      <w:r w:rsidR="00650268" w:rsidRPr="00290CBE">
        <w:rPr>
          <w:rFonts w:eastAsia="Times New Roman" w:cstheme="minorHAnsi"/>
          <w:color w:val="303030"/>
          <w:sz w:val="24"/>
          <w:szCs w:val="24"/>
          <w:lang w:eastAsia="en-GB"/>
        </w:rPr>
        <w:t xml:space="preserve">and adult </w:t>
      </w:r>
      <w:r w:rsidRPr="00290CBE">
        <w:rPr>
          <w:rFonts w:eastAsia="Times New Roman" w:cstheme="minorHAnsi"/>
          <w:color w:val="303030"/>
          <w:sz w:val="24"/>
          <w:szCs w:val="24"/>
          <w:lang w:eastAsia="en-GB"/>
        </w:rPr>
        <w:t>protection practice and processes it is important that the review is completed as soon as possible. Once a decision has been made to undertake a Learning Review, the process should be completed within a timeframe of six to nine months, thus avoiding drift.</w:t>
      </w:r>
      <w:r w:rsidR="00290CBE" w:rsidRPr="00290CBE">
        <w:rPr>
          <w:rFonts w:eastAsia="Times New Roman" w:cstheme="minorHAnsi"/>
          <w:color w:val="303030"/>
          <w:sz w:val="24"/>
          <w:szCs w:val="24"/>
          <w:lang w:eastAsia="en-GB"/>
        </w:rPr>
        <w:t xml:space="preserve"> </w:t>
      </w:r>
      <w:r w:rsidRPr="00290CBE">
        <w:rPr>
          <w:rFonts w:eastAsia="Times New Roman" w:cstheme="minorHAnsi"/>
          <w:color w:val="303030"/>
          <w:sz w:val="24"/>
          <w:szCs w:val="24"/>
          <w:lang w:eastAsia="en-GB"/>
        </w:rPr>
        <w:t>However, in some situations there may be some avoidable delay at any stage, for instance because of parallel processes. The Chair of the Review Team should communicate the reasons for any delay back to the CPC, with a revised timescale. Lengthy delays should be avoided because of the impact on both staff and families involved.</w:t>
      </w:r>
    </w:p>
    <w:p w14:paraId="5213396F" w14:textId="77777777" w:rsidR="009A6584" w:rsidRPr="009A6584" w:rsidRDefault="009A6584" w:rsidP="009A6584">
      <w:pPr>
        <w:spacing w:before="240" w:after="200" w:line="276" w:lineRule="auto"/>
        <w:contextualSpacing/>
        <w:rPr>
          <w:rFonts w:eastAsia="Times New Roman" w:cstheme="minorHAnsi"/>
          <w:color w:val="303030"/>
          <w:sz w:val="24"/>
          <w:szCs w:val="24"/>
          <w:lang w:eastAsia="en-GB"/>
        </w:rPr>
      </w:pPr>
    </w:p>
    <w:p w14:paraId="611F6073" w14:textId="4222B14B" w:rsidR="009E3612" w:rsidRPr="00290CBE" w:rsidRDefault="009E3612" w:rsidP="009E3612">
      <w:pPr>
        <w:keepNext/>
        <w:keepLines/>
        <w:spacing w:after="225" w:line="276" w:lineRule="auto"/>
        <w:outlineLvl w:val="0"/>
        <w:rPr>
          <w:rFonts w:eastAsia="Times New Roman" w:cstheme="minorHAnsi"/>
          <w:b/>
          <w:bCs/>
          <w:color w:val="5B9BD5" w:themeColor="accent5"/>
          <w:sz w:val="28"/>
          <w:szCs w:val="28"/>
          <w:lang w:eastAsia="en-GB"/>
        </w:rPr>
      </w:pPr>
      <w:bookmarkStart w:id="68" w:name="_Toc65658979"/>
      <w:r w:rsidRPr="00290CBE">
        <w:rPr>
          <w:rFonts w:eastAsia="Times New Roman" w:cstheme="minorHAnsi"/>
          <w:b/>
          <w:bCs/>
          <w:color w:val="5B9BD5" w:themeColor="accent5"/>
          <w:sz w:val="28"/>
          <w:szCs w:val="28"/>
          <w:lang w:eastAsia="en-GB"/>
        </w:rPr>
        <w:t>D</w:t>
      </w:r>
      <w:r w:rsidR="00290CBE">
        <w:rPr>
          <w:rFonts w:eastAsia="Times New Roman" w:cstheme="minorHAnsi"/>
          <w:b/>
          <w:bCs/>
          <w:color w:val="5B9BD5" w:themeColor="accent5"/>
          <w:sz w:val="28"/>
          <w:szCs w:val="28"/>
          <w:lang w:eastAsia="en-GB"/>
        </w:rPr>
        <w:t xml:space="preserve">isseminating and implementing the learning from the review </w:t>
      </w:r>
      <w:bookmarkEnd w:id="68"/>
    </w:p>
    <w:p w14:paraId="0BC3FBC4" w14:textId="77777777" w:rsidR="009E3612" w:rsidRPr="00290CBE" w:rsidRDefault="009E3612" w:rsidP="009E3612">
      <w:pPr>
        <w:spacing w:after="225" w:line="276" w:lineRule="auto"/>
        <w:rPr>
          <w:rFonts w:eastAsia="Times New Roman" w:cstheme="minorHAnsi"/>
          <w:sz w:val="24"/>
          <w:szCs w:val="24"/>
          <w:lang w:eastAsia="en-GB"/>
        </w:rPr>
      </w:pPr>
      <w:r w:rsidRPr="00290CBE">
        <w:rPr>
          <w:rFonts w:eastAsia="Times New Roman" w:cstheme="minorHAnsi"/>
          <w:sz w:val="24"/>
          <w:szCs w:val="24"/>
          <w:lang w:eastAsia="en-GB"/>
        </w:rPr>
        <w:t>The dissemination and implementation of learning from a Learning Review has several components which are:</w:t>
      </w:r>
    </w:p>
    <w:p w14:paraId="789E3576" w14:textId="77777777" w:rsidR="009E3612" w:rsidRPr="00290CBE" w:rsidRDefault="009E3612" w:rsidP="004C6B09">
      <w:pPr>
        <w:numPr>
          <w:ilvl w:val="0"/>
          <w:numId w:val="11"/>
        </w:numPr>
        <w:spacing w:after="225" w:line="276" w:lineRule="auto"/>
        <w:contextualSpacing/>
        <w:rPr>
          <w:rFonts w:eastAsia="Times New Roman" w:cstheme="minorHAnsi"/>
          <w:sz w:val="24"/>
          <w:szCs w:val="24"/>
          <w:lang w:eastAsia="en-GB"/>
        </w:rPr>
      </w:pPr>
      <w:r w:rsidRPr="00290CBE">
        <w:rPr>
          <w:rFonts w:eastAsia="Times New Roman" w:cstheme="minorHAnsi"/>
          <w:sz w:val="24"/>
          <w:szCs w:val="24"/>
          <w:lang w:eastAsia="en-GB"/>
        </w:rPr>
        <w:t>The implementation of suggested strategies, specified in the report, for improving practice and systems</w:t>
      </w:r>
    </w:p>
    <w:p w14:paraId="6875F6F6" w14:textId="77777777" w:rsidR="009E3612" w:rsidRPr="00290CBE" w:rsidRDefault="009E3612" w:rsidP="004C6B09">
      <w:pPr>
        <w:numPr>
          <w:ilvl w:val="0"/>
          <w:numId w:val="11"/>
        </w:numPr>
        <w:spacing w:after="225" w:line="276" w:lineRule="auto"/>
        <w:contextualSpacing/>
        <w:rPr>
          <w:rFonts w:eastAsia="Times New Roman" w:cstheme="minorHAnsi"/>
          <w:sz w:val="24"/>
          <w:szCs w:val="24"/>
          <w:lang w:eastAsia="en-GB"/>
        </w:rPr>
      </w:pPr>
      <w:r w:rsidRPr="00290CBE">
        <w:rPr>
          <w:rFonts w:eastAsia="Times New Roman" w:cstheme="minorHAnsi"/>
          <w:sz w:val="24"/>
          <w:szCs w:val="24"/>
          <w:lang w:eastAsia="en-GB"/>
        </w:rPr>
        <w:t xml:space="preserve">Dissemination of learning at a local level </w:t>
      </w:r>
    </w:p>
    <w:p w14:paraId="056A42D2" w14:textId="5E4B6804" w:rsidR="009E3612" w:rsidRDefault="009E3612" w:rsidP="004C6B09">
      <w:pPr>
        <w:numPr>
          <w:ilvl w:val="0"/>
          <w:numId w:val="11"/>
        </w:numPr>
        <w:spacing w:after="225" w:line="276" w:lineRule="auto"/>
        <w:contextualSpacing/>
        <w:rPr>
          <w:rFonts w:eastAsia="Times New Roman" w:cstheme="minorHAnsi"/>
          <w:sz w:val="24"/>
          <w:szCs w:val="24"/>
          <w:lang w:eastAsia="en-GB"/>
        </w:rPr>
      </w:pPr>
      <w:r w:rsidRPr="00290CBE">
        <w:rPr>
          <w:rFonts w:eastAsia="Times New Roman" w:cstheme="minorHAnsi"/>
          <w:sz w:val="24"/>
          <w:szCs w:val="24"/>
          <w:lang w:eastAsia="en-GB"/>
        </w:rPr>
        <w:t>Dissemination of learning at a national level</w:t>
      </w:r>
    </w:p>
    <w:p w14:paraId="3B82387D" w14:textId="77777777" w:rsidR="00486940" w:rsidRPr="00486940" w:rsidRDefault="00486940" w:rsidP="00BA507A">
      <w:pPr>
        <w:spacing w:after="225" w:line="276" w:lineRule="auto"/>
        <w:ind w:left="720"/>
        <w:contextualSpacing/>
        <w:rPr>
          <w:rFonts w:eastAsia="Times New Roman" w:cstheme="minorHAnsi"/>
          <w:sz w:val="24"/>
          <w:szCs w:val="24"/>
          <w:lang w:eastAsia="en-GB"/>
        </w:rPr>
      </w:pPr>
    </w:p>
    <w:p w14:paraId="5892387F" w14:textId="77777777" w:rsidR="009E3612" w:rsidRPr="00290CBE" w:rsidRDefault="009E3612" w:rsidP="009E3612">
      <w:pPr>
        <w:keepNext/>
        <w:keepLines/>
        <w:spacing w:after="225" w:line="276" w:lineRule="auto"/>
        <w:outlineLvl w:val="1"/>
        <w:rPr>
          <w:rFonts w:eastAsia="Times New Roman" w:cstheme="minorHAnsi"/>
          <w:b/>
          <w:bCs/>
          <w:color w:val="5B9BD5" w:themeColor="accent5"/>
          <w:sz w:val="28"/>
          <w:szCs w:val="28"/>
          <w:lang w:eastAsia="en-GB"/>
        </w:rPr>
      </w:pPr>
      <w:bookmarkStart w:id="69" w:name="_Toc46748346"/>
      <w:bookmarkStart w:id="70" w:name="_Toc46748543"/>
      <w:bookmarkStart w:id="71" w:name="_Toc46756565"/>
      <w:r w:rsidRPr="00290CBE">
        <w:rPr>
          <w:rFonts w:eastAsia="Times New Roman" w:cstheme="minorHAnsi"/>
          <w:b/>
          <w:bCs/>
          <w:color w:val="5B9BD5" w:themeColor="accent5"/>
          <w:sz w:val="28"/>
          <w:szCs w:val="28"/>
          <w:lang w:eastAsia="en-GB"/>
        </w:rPr>
        <w:lastRenderedPageBreak/>
        <w:t>Implementation of suggested strategies</w:t>
      </w:r>
      <w:bookmarkEnd w:id="69"/>
      <w:bookmarkEnd w:id="70"/>
      <w:bookmarkEnd w:id="71"/>
    </w:p>
    <w:p w14:paraId="7C8E418A" w14:textId="76EF7D4D" w:rsidR="009E3612" w:rsidRPr="00BA507A" w:rsidRDefault="009E3612" w:rsidP="009E3612">
      <w:pPr>
        <w:spacing w:after="225" w:line="276" w:lineRule="auto"/>
        <w:rPr>
          <w:rFonts w:eastAsia="Times New Roman" w:cstheme="minorHAnsi"/>
          <w:color w:val="303030"/>
          <w:sz w:val="24"/>
          <w:szCs w:val="24"/>
          <w:lang w:eastAsia="en-GB"/>
        </w:rPr>
      </w:pPr>
      <w:r w:rsidRPr="00BA507A">
        <w:rPr>
          <w:rFonts w:eastAsia="Times New Roman" w:cstheme="minorHAnsi"/>
          <w:color w:val="303030"/>
          <w:sz w:val="24"/>
          <w:szCs w:val="24"/>
          <w:lang w:eastAsia="en-GB"/>
        </w:rPr>
        <w:t>The final section of the report will often but not always contain areas</w:t>
      </w:r>
      <w:r w:rsidRPr="00BA507A">
        <w:rPr>
          <w:rFonts w:eastAsia="Times New Roman" w:cstheme="minorHAnsi"/>
          <w:color w:val="FF0000"/>
          <w:sz w:val="24"/>
          <w:szCs w:val="24"/>
          <w:lang w:eastAsia="en-GB"/>
        </w:rPr>
        <w:t xml:space="preserve"> </w:t>
      </w:r>
      <w:r w:rsidRPr="00BA507A">
        <w:rPr>
          <w:rFonts w:eastAsia="Times New Roman" w:cstheme="minorHAnsi"/>
          <w:color w:val="303030"/>
          <w:sz w:val="24"/>
          <w:szCs w:val="24"/>
          <w:lang w:eastAsia="en-GB"/>
        </w:rPr>
        <w:t xml:space="preserve">for consideration by local agencies and suggested strategies for improving practice and systems, which identify the case for change; are learning orientated; evidence based; and assign responsibility. The CPC must then ensure that a succinct action plan is drawn up to support the implementation of these strategies. The action plan will clarify who will do what and within what timescale. </w:t>
      </w:r>
    </w:p>
    <w:p w14:paraId="479B6B32" w14:textId="13FD177F" w:rsidR="009E3612" w:rsidRPr="00BA507A" w:rsidRDefault="009E3612" w:rsidP="009E3612">
      <w:pPr>
        <w:spacing w:after="225" w:line="276" w:lineRule="auto"/>
        <w:rPr>
          <w:rFonts w:eastAsia="Times New Roman" w:cstheme="minorHAnsi"/>
          <w:color w:val="303030"/>
          <w:sz w:val="24"/>
          <w:szCs w:val="24"/>
          <w:lang w:eastAsia="en-GB"/>
        </w:rPr>
      </w:pPr>
      <w:r w:rsidRPr="00BA507A">
        <w:rPr>
          <w:rFonts w:eastAsia="Times New Roman" w:cstheme="minorHAnsi"/>
          <w:color w:val="303030"/>
          <w:sz w:val="24"/>
          <w:szCs w:val="24"/>
          <w:lang w:eastAsia="en-GB"/>
        </w:rPr>
        <w:t>The Chief Officers Group will consider the Action Plan, as well as any resource issues that are relevant for the production and progress of the Action Plan.</w:t>
      </w:r>
    </w:p>
    <w:p w14:paraId="306C31E9" w14:textId="77777777" w:rsidR="009E3612" w:rsidRPr="00290CBE" w:rsidRDefault="009E3612" w:rsidP="002D6CE0">
      <w:pPr>
        <w:keepNext/>
        <w:keepLines/>
        <w:spacing w:after="225" w:line="276" w:lineRule="auto"/>
        <w:jc w:val="both"/>
        <w:outlineLvl w:val="1"/>
        <w:rPr>
          <w:rFonts w:eastAsia="Times New Roman" w:cstheme="minorHAnsi"/>
          <w:b/>
          <w:bCs/>
          <w:color w:val="5B9BD5" w:themeColor="accent5"/>
          <w:sz w:val="28"/>
          <w:szCs w:val="28"/>
          <w:lang w:eastAsia="en-GB"/>
        </w:rPr>
      </w:pPr>
      <w:bookmarkStart w:id="72" w:name="_Toc46748347"/>
      <w:bookmarkStart w:id="73" w:name="_Toc46748544"/>
      <w:bookmarkStart w:id="74" w:name="_Toc46756566"/>
      <w:r w:rsidRPr="00290CBE">
        <w:rPr>
          <w:rFonts w:eastAsia="Times New Roman" w:cstheme="minorHAnsi"/>
          <w:b/>
          <w:bCs/>
          <w:color w:val="5B9BD5" w:themeColor="accent5"/>
          <w:sz w:val="28"/>
          <w:szCs w:val="28"/>
          <w:lang w:eastAsia="en-GB"/>
        </w:rPr>
        <w:t>Dissemination of learning at a local level</w:t>
      </w:r>
      <w:bookmarkEnd w:id="72"/>
      <w:bookmarkEnd w:id="73"/>
      <w:bookmarkEnd w:id="74"/>
    </w:p>
    <w:p w14:paraId="41C37BD4" w14:textId="77777777" w:rsidR="009E3612" w:rsidRPr="002D6CE0" w:rsidRDefault="009E3612" w:rsidP="002D6CE0">
      <w:pPr>
        <w:spacing w:after="225" w:line="276" w:lineRule="auto"/>
        <w:jc w:val="both"/>
        <w:rPr>
          <w:rFonts w:eastAsia="Times New Roman" w:cstheme="minorHAnsi"/>
          <w:color w:val="303030"/>
          <w:sz w:val="24"/>
          <w:szCs w:val="24"/>
          <w:lang w:eastAsia="en-GB"/>
        </w:rPr>
      </w:pPr>
      <w:r w:rsidRPr="002D6CE0">
        <w:rPr>
          <w:rFonts w:eastAsia="Times New Roman" w:cstheme="minorHAnsi"/>
          <w:color w:val="303030"/>
          <w:sz w:val="24"/>
          <w:szCs w:val="24"/>
          <w:lang w:eastAsia="en-GB"/>
        </w:rPr>
        <w:t>The purpose of dissemination at a local level is twofold:</w:t>
      </w:r>
    </w:p>
    <w:p w14:paraId="03725919" w14:textId="77777777" w:rsidR="009E3612" w:rsidRPr="002D6CE0" w:rsidRDefault="009E3612" w:rsidP="004C6B09">
      <w:pPr>
        <w:numPr>
          <w:ilvl w:val="0"/>
          <w:numId w:val="12"/>
        </w:numPr>
        <w:spacing w:after="225" w:line="276" w:lineRule="auto"/>
        <w:contextualSpacing/>
        <w:jc w:val="both"/>
        <w:rPr>
          <w:rFonts w:eastAsia="Times New Roman" w:cstheme="minorHAnsi"/>
          <w:color w:val="303030"/>
          <w:sz w:val="24"/>
          <w:szCs w:val="24"/>
          <w:lang w:eastAsia="en-GB"/>
        </w:rPr>
      </w:pPr>
      <w:r w:rsidRPr="002D6CE0">
        <w:rPr>
          <w:rFonts w:eastAsia="Times New Roman" w:cstheme="minorHAnsi"/>
          <w:color w:val="303030"/>
          <w:sz w:val="24"/>
          <w:szCs w:val="24"/>
          <w:lang w:eastAsia="en-GB"/>
        </w:rPr>
        <w:t>Firstly, to clarify what the learning is and what led to that learning so that it is understood by practitioners, managers and organisations</w:t>
      </w:r>
    </w:p>
    <w:p w14:paraId="54D0C8D5" w14:textId="77777777" w:rsidR="009E3612" w:rsidRPr="002D6CE0" w:rsidRDefault="009E3612" w:rsidP="004C6B09">
      <w:pPr>
        <w:numPr>
          <w:ilvl w:val="0"/>
          <w:numId w:val="12"/>
        </w:numPr>
        <w:spacing w:after="225" w:line="276" w:lineRule="auto"/>
        <w:contextualSpacing/>
        <w:jc w:val="both"/>
        <w:rPr>
          <w:rFonts w:eastAsia="Times New Roman" w:cstheme="minorHAnsi"/>
          <w:color w:val="303030"/>
          <w:sz w:val="24"/>
          <w:szCs w:val="24"/>
          <w:lang w:eastAsia="en-GB"/>
        </w:rPr>
      </w:pPr>
      <w:r w:rsidRPr="002D6CE0">
        <w:rPr>
          <w:rFonts w:eastAsia="Times New Roman" w:cstheme="minorHAnsi"/>
          <w:color w:val="303030"/>
          <w:sz w:val="24"/>
          <w:szCs w:val="24"/>
          <w:lang w:eastAsia="en-GB"/>
        </w:rPr>
        <w:t>Secondly, to explore how that learning can be embedded in practice and systems</w:t>
      </w:r>
    </w:p>
    <w:p w14:paraId="68B5686C" w14:textId="77777777" w:rsidR="009E3612" w:rsidRPr="002D6CE0" w:rsidRDefault="009E3612" w:rsidP="002D6CE0">
      <w:pPr>
        <w:spacing w:after="225" w:line="276" w:lineRule="auto"/>
        <w:jc w:val="both"/>
        <w:rPr>
          <w:rFonts w:eastAsia="Times New Roman" w:cstheme="minorHAnsi"/>
          <w:color w:val="303030"/>
          <w:sz w:val="24"/>
          <w:szCs w:val="24"/>
          <w:lang w:eastAsia="en-GB"/>
        </w:rPr>
      </w:pPr>
      <w:r w:rsidRPr="002D6CE0">
        <w:rPr>
          <w:rFonts w:eastAsia="Times New Roman" w:cstheme="minorHAnsi"/>
          <w:color w:val="303030"/>
          <w:sz w:val="24"/>
          <w:szCs w:val="24"/>
          <w:lang w:eastAsia="en-GB"/>
        </w:rPr>
        <w:t>There are a variety of approaches and models that can be used to disseminate learning at a local level. These may include multi-agency reflective sessions, seminars, learning summaries and briefings. To ensure dissemination of learning is sensitively tailored to meet the needs and learning styles of different individuals and groups, a variety of modes and approaches should be used. It is essential that dissemination takes place in a timely manner, is targeted at the right audience and allows space for consideration of the implications for practice and systems and identifies what needs to happen to ensure the learning is applied.</w:t>
      </w:r>
    </w:p>
    <w:p w14:paraId="01172CD8" w14:textId="77777777" w:rsidR="009E3612" w:rsidRPr="00290CBE" w:rsidRDefault="009E3612" w:rsidP="002D6CE0">
      <w:pPr>
        <w:keepNext/>
        <w:keepLines/>
        <w:spacing w:after="225" w:line="276" w:lineRule="auto"/>
        <w:jc w:val="both"/>
        <w:outlineLvl w:val="1"/>
        <w:rPr>
          <w:rFonts w:eastAsia="Times New Roman" w:cstheme="minorHAnsi"/>
          <w:b/>
          <w:bCs/>
          <w:color w:val="5B9BD5" w:themeColor="accent5"/>
          <w:sz w:val="28"/>
          <w:szCs w:val="28"/>
          <w:lang w:eastAsia="en-GB"/>
        </w:rPr>
      </w:pPr>
      <w:bookmarkStart w:id="75" w:name="_Toc46748348"/>
      <w:bookmarkStart w:id="76" w:name="_Toc46748545"/>
      <w:bookmarkStart w:id="77" w:name="_Toc46756567"/>
      <w:r w:rsidRPr="00290CBE">
        <w:rPr>
          <w:rFonts w:eastAsia="Times New Roman" w:cstheme="minorHAnsi"/>
          <w:b/>
          <w:bCs/>
          <w:color w:val="5B9BD5" w:themeColor="accent5"/>
          <w:sz w:val="28"/>
          <w:szCs w:val="28"/>
          <w:lang w:eastAsia="en-GB"/>
        </w:rPr>
        <w:t>Dissemination of learning at a national level</w:t>
      </w:r>
      <w:bookmarkEnd w:id="75"/>
      <w:bookmarkEnd w:id="76"/>
      <w:bookmarkEnd w:id="77"/>
    </w:p>
    <w:p w14:paraId="712010B7" w14:textId="128C6671" w:rsidR="009E3612" w:rsidRPr="002D6CE0" w:rsidRDefault="009E3612" w:rsidP="002D6CE0">
      <w:pPr>
        <w:spacing w:after="225" w:line="276" w:lineRule="auto"/>
        <w:jc w:val="both"/>
        <w:rPr>
          <w:rFonts w:eastAsia="Times New Roman" w:cstheme="minorHAnsi"/>
          <w:color w:val="303030"/>
          <w:sz w:val="24"/>
          <w:szCs w:val="24"/>
          <w:lang w:eastAsia="en-GB"/>
        </w:rPr>
      </w:pPr>
      <w:r w:rsidRPr="002D6CE0">
        <w:rPr>
          <w:rFonts w:eastAsia="Times New Roman" w:cstheme="minorHAnsi"/>
          <w:color w:val="303030"/>
          <w:sz w:val="24"/>
          <w:szCs w:val="24"/>
          <w:lang w:eastAsia="en-GB"/>
        </w:rPr>
        <w:t xml:space="preserve">The purpose of disseminating learning at a national level is to look at recommendations and suggested strategies that are outside the remit of an individual CPC but require action; share learning across </w:t>
      </w:r>
      <w:proofErr w:type="gramStart"/>
      <w:r w:rsidRPr="002D6CE0">
        <w:rPr>
          <w:rFonts w:eastAsia="Times New Roman" w:cstheme="minorHAnsi"/>
          <w:color w:val="303030"/>
          <w:sz w:val="24"/>
          <w:szCs w:val="24"/>
          <w:lang w:eastAsia="en-GB"/>
        </w:rPr>
        <w:t>the all</w:t>
      </w:r>
      <w:proofErr w:type="gramEnd"/>
      <w:r w:rsidRPr="002D6CE0">
        <w:rPr>
          <w:rFonts w:eastAsia="Times New Roman" w:cstheme="minorHAnsi"/>
          <w:color w:val="303030"/>
          <w:sz w:val="24"/>
          <w:szCs w:val="24"/>
          <w:lang w:eastAsia="en-GB"/>
        </w:rPr>
        <w:t xml:space="preserve"> areas; identify overarching themes and consider if issues need further exploration, or if they should underpin or inform the development of national policy. </w:t>
      </w:r>
    </w:p>
    <w:p w14:paraId="5BFC2C70" w14:textId="00C6ABD9" w:rsidR="00486940" w:rsidRPr="004C6B09" w:rsidRDefault="009E3612" w:rsidP="004C6B09">
      <w:pPr>
        <w:spacing w:after="225" w:line="276" w:lineRule="auto"/>
        <w:jc w:val="both"/>
        <w:rPr>
          <w:rFonts w:eastAsia="Times New Roman" w:cstheme="minorHAnsi"/>
          <w:iCs/>
          <w:color w:val="303030"/>
          <w:sz w:val="24"/>
          <w:szCs w:val="24"/>
          <w:lang w:eastAsia="en-GB"/>
        </w:rPr>
      </w:pPr>
      <w:r w:rsidRPr="002D6CE0">
        <w:rPr>
          <w:rFonts w:eastAsia="Times New Roman" w:cstheme="minorHAnsi"/>
          <w:color w:val="303030"/>
          <w:sz w:val="24"/>
          <w:szCs w:val="24"/>
          <w:lang w:eastAsia="en-GB"/>
        </w:rPr>
        <w:t>Dissemination of learning at a national level is facilitated by the publication of regular overview reports by the Care I</w:t>
      </w:r>
      <w:r w:rsidRPr="002D6CE0">
        <w:rPr>
          <w:rFonts w:eastAsia="Times New Roman" w:cstheme="minorHAnsi"/>
          <w:iCs/>
          <w:color w:val="303030"/>
          <w:sz w:val="24"/>
          <w:szCs w:val="24"/>
          <w:lang w:eastAsia="en-GB"/>
        </w:rPr>
        <w:t>nspectorate and, for Child Protection, by regular meetings of the Learning Review Liaison Group. This group, compromising representatives from the Scottish Government, the Care Inspectorate and CPCScotland, has been established to provide a forum to discuss thematic findings from Learning Reviews that have national implications for policy and practice development.</w:t>
      </w:r>
    </w:p>
    <w:p w14:paraId="0674C1E3" w14:textId="77777777" w:rsidR="00486940" w:rsidRDefault="00486940" w:rsidP="00BA507A">
      <w:pPr>
        <w:rPr>
          <w:rFonts w:cstheme="minorHAnsi"/>
          <w:b/>
          <w:bCs/>
          <w:color w:val="5B9BD5" w:themeColor="accent5"/>
          <w:sz w:val="28"/>
          <w:szCs w:val="28"/>
        </w:rPr>
      </w:pPr>
    </w:p>
    <w:p w14:paraId="0B9BBFB3" w14:textId="77777777" w:rsidR="004C6B09" w:rsidRDefault="004C6B09" w:rsidP="00BA507A">
      <w:pPr>
        <w:rPr>
          <w:rFonts w:cstheme="minorHAnsi"/>
          <w:b/>
          <w:bCs/>
          <w:color w:val="5B9BD5" w:themeColor="accent5"/>
          <w:sz w:val="28"/>
          <w:szCs w:val="28"/>
        </w:rPr>
      </w:pPr>
    </w:p>
    <w:p w14:paraId="6F97D7F3" w14:textId="77777777" w:rsidR="004C6B09" w:rsidRDefault="004C6B09" w:rsidP="00BA507A">
      <w:pPr>
        <w:rPr>
          <w:rFonts w:cstheme="minorHAnsi"/>
          <w:b/>
          <w:bCs/>
          <w:color w:val="5B9BD5" w:themeColor="accent5"/>
          <w:sz w:val="28"/>
          <w:szCs w:val="28"/>
        </w:rPr>
      </w:pPr>
    </w:p>
    <w:p w14:paraId="6EC23F78" w14:textId="77777777" w:rsidR="004C6B09" w:rsidRDefault="004C6B09" w:rsidP="00BA507A">
      <w:pPr>
        <w:rPr>
          <w:rFonts w:cstheme="minorHAnsi"/>
          <w:b/>
          <w:bCs/>
          <w:color w:val="5B9BD5" w:themeColor="accent5"/>
          <w:sz w:val="28"/>
          <w:szCs w:val="28"/>
        </w:rPr>
      </w:pPr>
    </w:p>
    <w:p w14:paraId="6B53D0DB" w14:textId="77777777" w:rsidR="004C6B09" w:rsidRDefault="004C6B09" w:rsidP="00BA507A">
      <w:pPr>
        <w:rPr>
          <w:rFonts w:cstheme="minorHAnsi"/>
          <w:b/>
          <w:bCs/>
          <w:color w:val="5B9BD5" w:themeColor="accent5"/>
          <w:sz w:val="28"/>
          <w:szCs w:val="28"/>
        </w:rPr>
      </w:pPr>
    </w:p>
    <w:p w14:paraId="1B647C7C" w14:textId="77777777" w:rsidR="004C6B09" w:rsidRDefault="004C6B09" w:rsidP="00BA507A">
      <w:pPr>
        <w:rPr>
          <w:rFonts w:cstheme="minorHAnsi"/>
          <w:b/>
          <w:bCs/>
          <w:color w:val="5B9BD5" w:themeColor="accent5"/>
          <w:sz w:val="28"/>
          <w:szCs w:val="28"/>
        </w:rPr>
      </w:pPr>
    </w:p>
    <w:p w14:paraId="5356DF8B" w14:textId="77777777" w:rsidR="004C6B09" w:rsidRDefault="004C6B09" w:rsidP="00BA507A">
      <w:pPr>
        <w:rPr>
          <w:rFonts w:cstheme="minorHAnsi"/>
          <w:b/>
          <w:bCs/>
          <w:color w:val="5B9BD5" w:themeColor="accent5"/>
          <w:sz w:val="28"/>
          <w:szCs w:val="28"/>
        </w:rPr>
      </w:pPr>
    </w:p>
    <w:p w14:paraId="6B802534" w14:textId="77777777" w:rsidR="004C6B09" w:rsidRDefault="004C6B09" w:rsidP="00BA507A">
      <w:pPr>
        <w:rPr>
          <w:rFonts w:cstheme="minorHAnsi"/>
          <w:b/>
          <w:bCs/>
          <w:color w:val="5B9BD5" w:themeColor="accent5"/>
          <w:sz w:val="28"/>
          <w:szCs w:val="28"/>
        </w:rPr>
      </w:pPr>
    </w:p>
    <w:p w14:paraId="20BD6F5F" w14:textId="77777777" w:rsidR="004C6B09" w:rsidRDefault="004C6B09" w:rsidP="00BA507A">
      <w:pPr>
        <w:rPr>
          <w:rFonts w:cstheme="minorHAnsi"/>
          <w:b/>
          <w:bCs/>
          <w:color w:val="5B9BD5" w:themeColor="accent5"/>
          <w:sz w:val="28"/>
          <w:szCs w:val="28"/>
        </w:rPr>
      </w:pPr>
    </w:p>
    <w:p w14:paraId="56C5C508" w14:textId="0A47FAFF" w:rsidR="0038538D" w:rsidRDefault="0038538D" w:rsidP="0038538D">
      <w:pPr>
        <w:jc w:val="center"/>
        <w:rPr>
          <w:rFonts w:cstheme="minorHAnsi"/>
          <w:b/>
          <w:bCs/>
          <w:color w:val="5B9BD5" w:themeColor="accent5"/>
          <w:sz w:val="28"/>
          <w:szCs w:val="28"/>
        </w:rPr>
      </w:pPr>
      <w:r>
        <w:rPr>
          <w:rFonts w:cstheme="minorHAnsi"/>
          <w:b/>
          <w:bCs/>
          <w:color w:val="5B9BD5" w:themeColor="accent5"/>
          <w:sz w:val="28"/>
          <w:szCs w:val="28"/>
        </w:rPr>
        <w:t>Supporting documents</w:t>
      </w:r>
    </w:p>
    <w:p w14:paraId="56A5B8BE" w14:textId="77777777" w:rsidR="004C6B09" w:rsidRDefault="004C6B09" w:rsidP="004C6B09">
      <w:pPr>
        <w:pStyle w:val="Heading2"/>
      </w:pPr>
    </w:p>
    <w:p w14:paraId="2C0FFBD4" w14:textId="1E6653B3" w:rsidR="004C6B09" w:rsidRDefault="004C6B09" w:rsidP="004C6B09">
      <w:pPr>
        <w:pStyle w:val="Heading2"/>
      </w:pPr>
      <w:r w:rsidRPr="005E1F1C">
        <w:t>Annex 1.1 – Learning Review Notification Template</w:t>
      </w:r>
    </w:p>
    <w:p w14:paraId="44830FC2" w14:textId="77777777" w:rsidR="004C6B09" w:rsidRPr="004C6B09" w:rsidRDefault="004C6B09" w:rsidP="004C6B09"/>
    <w:p w14:paraId="7C3CCE4D" w14:textId="77777777" w:rsidR="004C6B09" w:rsidRPr="009A594F" w:rsidRDefault="004C6B09" w:rsidP="004C6B09">
      <w:pPr>
        <w:jc w:val="center"/>
      </w:pPr>
      <w:r>
        <w:rPr>
          <w:noProof/>
        </w:rPr>
        <w:drawing>
          <wp:inline distT="0" distB="0" distL="0" distR="0" wp14:anchorId="41D5AB5C" wp14:editId="3D1BB2C0">
            <wp:extent cx="1828800" cy="825500"/>
            <wp:effectExtent l="0" t="0" r="0" b="0"/>
            <wp:docPr id="1103220856" name="Picture 1103220856" descr="I:\Inverclyde Child Protection Committee\Logo's\ICPC logo.jpg"/>
            <wp:cNvGraphicFramePr/>
            <a:graphic xmlns:a="http://schemas.openxmlformats.org/drawingml/2006/main">
              <a:graphicData uri="http://schemas.openxmlformats.org/drawingml/2006/picture">
                <pic:pic xmlns:pic="http://schemas.openxmlformats.org/drawingml/2006/picture">
                  <pic:nvPicPr>
                    <pic:cNvPr id="1" name="Picture 1" descr="I:\Inverclyde Child Protection Committee\Logo's\ICPC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825500"/>
                    </a:xfrm>
                    <a:prstGeom prst="rect">
                      <a:avLst/>
                    </a:prstGeom>
                    <a:noFill/>
                    <a:ln>
                      <a:noFill/>
                    </a:ln>
                  </pic:spPr>
                </pic:pic>
              </a:graphicData>
            </a:graphic>
          </wp:inline>
        </w:drawing>
      </w:r>
    </w:p>
    <w:p w14:paraId="43C35B74" w14:textId="77777777" w:rsidR="004C6B09" w:rsidRPr="0018459B" w:rsidRDefault="004C6B09" w:rsidP="004C6B09">
      <w:pPr>
        <w:jc w:val="center"/>
        <w:rPr>
          <w:rFonts w:cs="Arial"/>
          <w:szCs w:val="24"/>
        </w:rPr>
      </w:pPr>
      <w:r>
        <w:rPr>
          <w:rFonts w:cs="Arial"/>
          <w:szCs w:val="24"/>
        </w:rPr>
        <w:t>INVERCLYDE C</w:t>
      </w:r>
      <w:r w:rsidRPr="0018459B">
        <w:rPr>
          <w:rFonts w:cs="Arial"/>
          <w:szCs w:val="24"/>
        </w:rPr>
        <w:t>HILD PROTECTION COMMITTEE</w:t>
      </w:r>
    </w:p>
    <w:p w14:paraId="3898582B" w14:textId="77777777" w:rsidR="004C6B09" w:rsidRPr="0018459B" w:rsidRDefault="004C6B09" w:rsidP="004C6B09">
      <w:pPr>
        <w:jc w:val="center"/>
        <w:rPr>
          <w:rFonts w:cs="Arial"/>
          <w:color w:val="FF0000"/>
          <w:szCs w:val="24"/>
        </w:rPr>
      </w:pPr>
      <w:r w:rsidRPr="0018459B">
        <w:rPr>
          <w:rFonts w:cs="Arial"/>
          <w:color w:val="FF0000"/>
          <w:szCs w:val="24"/>
        </w:rPr>
        <w:t>OFFICIAL – SENSITIVE- PERSONAL</w:t>
      </w:r>
    </w:p>
    <w:p w14:paraId="477B3A18" w14:textId="77777777" w:rsidR="004C6B09" w:rsidRPr="007104D4" w:rsidRDefault="004C6B09" w:rsidP="004C6B09">
      <w:pPr>
        <w:jc w:val="center"/>
        <w:rPr>
          <w:rFonts w:cs="Arial"/>
          <w:b/>
          <w:sz w:val="28"/>
          <w:szCs w:val="28"/>
        </w:rPr>
      </w:pPr>
      <w:r w:rsidRPr="007104D4">
        <w:rPr>
          <w:rFonts w:cs="Arial"/>
          <w:b/>
          <w:sz w:val="28"/>
          <w:szCs w:val="28"/>
        </w:rPr>
        <w:t>LEARNING REVIEW NOTIFICATION</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8"/>
        <w:gridCol w:w="7560"/>
      </w:tblGrid>
      <w:tr w:rsidR="004C6B09" w:rsidRPr="009A594F" w14:paraId="0E489390" w14:textId="77777777" w:rsidTr="005D5E7D">
        <w:trPr>
          <w:trHeight w:val="393"/>
        </w:trPr>
        <w:tc>
          <w:tcPr>
            <w:tcW w:w="2788" w:type="dxa"/>
          </w:tcPr>
          <w:p w14:paraId="5D7087B4" w14:textId="77777777" w:rsidR="004C6B09" w:rsidRPr="009A594F" w:rsidRDefault="004C6B09" w:rsidP="005D5E7D">
            <w:pPr>
              <w:pStyle w:val="TableParagraph"/>
              <w:spacing w:before="68"/>
              <w:ind w:left="80"/>
              <w:rPr>
                <w:b/>
              </w:rPr>
            </w:pPr>
            <w:r w:rsidRPr="009A594F">
              <w:rPr>
                <w:b/>
              </w:rPr>
              <w:t>Request</w:t>
            </w:r>
            <w:r w:rsidRPr="009A594F">
              <w:rPr>
                <w:b/>
                <w:spacing w:val="-3"/>
              </w:rPr>
              <w:t xml:space="preserve"> </w:t>
            </w:r>
            <w:r w:rsidRPr="009A594F">
              <w:rPr>
                <w:b/>
              </w:rPr>
              <w:t>from:</w:t>
            </w:r>
          </w:p>
        </w:tc>
        <w:tc>
          <w:tcPr>
            <w:tcW w:w="7560" w:type="dxa"/>
            <w:shd w:val="clear" w:color="auto" w:fill="D9E2F3" w:themeFill="accent1" w:themeFillTint="33"/>
          </w:tcPr>
          <w:p w14:paraId="4112EE31" w14:textId="77777777" w:rsidR="004C6B09" w:rsidRPr="009A594F" w:rsidRDefault="004C6B09" w:rsidP="005D5E7D">
            <w:pPr>
              <w:pStyle w:val="TableParagraph"/>
            </w:pPr>
          </w:p>
        </w:tc>
      </w:tr>
      <w:tr w:rsidR="004C6B09" w:rsidRPr="009A594F" w14:paraId="48D8AB76" w14:textId="77777777" w:rsidTr="005D5E7D">
        <w:trPr>
          <w:trHeight w:val="393"/>
        </w:trPr>
        <w:tc>
          <w:tcPr>
            <w:tcW w:w="2788" w:type="dxa"/>
          </w:tcPr>
          <w:p w14:paraId="1151B2EA" w14:textId="77777777" w:rsidR="004C6B09" w:rsidRPr="009A594F" w:rsidRDefault="004C6B09" w:rsidP="005D5E7D">
            <w:pPr>
              <w:pStyle w:val="TableParagraph"/>
              <w:spacing w:before="68"/>
              <w:ind w:left="80"/>
              <w:rPr>
                <w:b/>
              </w:rPr>
            </w:pPr>
            <w:r w:rsidRPr="009A594F">
              <w:rPr>
                <w:b/>
              </w:rPr>
              <w:t>Contact details:</w:t>
            </w:r>
          </w:p>
        </w:tc>
        <w:tc>
          <w:tcPr>
            <w:tcW w:w="7560" w:type="dxa"/>
          </w:tcPr>
          <w:p w14:paraId="064965F2" w14:textId="77777777" w:rsidR="004C6B09" w:rsidRPr="009A594F" w:rsidRDefault="004C6B09" w:rsidP="005D5E7D">
            <w:pPr>
              <w:pStyle w:val="TableParagraph"/>
            </w:pPr>
          </w:p>
        </w:tc>
      </w:tr>
      <w:tr w:rsidR="004C6B09" w:rsidRPr="009A594F" w14:paraId="079B7DDF" w14:textId="77777777" w:rsidTr="005D5E7D">
        <w:trPr>
          <w:trHeight w:val="393"/>
        </w:trPr>
        <w:tc>
          <w:tcPr>
            <w:tcW w:w="2788" w:type="dxa"/>
          </w:tcPr>
          <w:p w14:paraId="3B36B0B3" w14:textId="77777777" w:rsidR="004C6B09" w:rsidRPr="009A594F" w:rsidRDefault="004C6B09" w:rsidP="005D5E7D">
            <w:pPr>
              <w:pStyle w:val="TableParagraph"/>
              <w:spacing w:before="68"/>
              <w:ind w:left="80"/>
              <w:rPr>
                <w:b/>
              </w:rPr>
            </w:pPr>
            <w:r w:rsidRPr="009A594F">
              <w:rPr>
                <w:b/>
              </w:rPr>
              <w:t>Agency:</w:t>
            </w:r>
          </w:p>
        </w:tc>
        <w:tc>
          <w:tcPr>
            <w:tcW w:w="7560" w:type="dxa"/>
            <w:shd w:val="clear" w:color="auto" w:fill="D9E2F3" w:themeFill="accent1" w:themeFillTint="33"/>
          </w:tcPr>
          <w:p w14:paraId="3C258CE8" w14:textId="77777777" w:rsidR="004C6B09" w:rsidRPr="009A594F" w:rsidRDefault="004C6B09" w:rsidP="005D5E7D">
            <w:pPr>
              <w:pStyle w:val="TableParagraph"/>
            </w:pPr>
          </w:p>
        </w:tc>
      </w:tr>
      <w:tr w:rsidR="004C6B09" w:rsidRPr="009A594F" w14:paraId="3413806B" w14:textId="77777777" w:rsidTr="005D5E7D">
        <w:trPr>
          <w:trHeight w:val="393"/>
        </w:trPr>
        <w:tc>
          <w:tcPr>
            <w:tcW w:w="2788" w:type="dxa"/>
          </w:tcPr>
          <w:p w14:paraId="73388277" w14:textId="77777777" w:rsidR="004C6B09" w:rsidRPr="009A594F" w:rsidRDefault="004C6B09" w:rsidP="005D5E7D">
            <w:pPr>
              <w:pStyle w:val="TableParagraph"/>
              <w:spacing w:before="68"/>
              <w:ind w:left="80"/>
              <w:rPr>
                <w:b/>
              </w:rPr>
            </w:pPr>
            <w:r w:rsidRPr="009A594F">
              <w:rPr>
                <w:b/>
              </w:rPr>
              <w:t>Date completed:</w:t>
            </w:r>
          </w:p>
        </w:tc>
        <w:tc>
          <w:tcPr>
            <w:tcW w:w="7560" w:type="dxa"/>
          </w:tcPr>
          <w:p w14:paraId="59F200BF" w14:textId="77777777" w:rsidR="004C6B09" w:rsidRPr="009A594F" w:rsidRDefault="004C6B09" w:rsidP="005D5E7D">
            <w:pPr>
              <w:pStyle w:val="TableParagraph"/>
            </w:pPr>
          </w:p>
        </w:tc>
      </w:tr>
    </w:tbl>
    <w:p w14:paraId="6B326B53" w14:textId="77777777" w:rsidR="004C6B09" w:rsidRPr="009A594F" w:rsidRDefault="004C6B09" w:rsidP="004C6B09">
      <w:pPr>
        <w:spacing w:line="240" w:lineRule="auto"/>
        <w:rPr>
          <w:szCs w:val="24"/>
        </w:rPr>
      </w:pPr>
    </w:p>
    <w:p w14:paraId="084C42EC" w14:textId="77777777" w:rsidR="004C6B09" w:rsidRPr="005E1F1C" w:rsidRDefault="004C6B09" w:rsidP="004C6B09">
      <w:pPr>
        <w:spacing w:after="120"/>
      </w:pPr>
      <w:r w:rsidRPr="009A594F">
        <w:rPr>
          <w:color w:val="000000" w:themeColor="text1"/>
        </w:rPr>
        <w:t xml:space="preserve">Any </w:t>
      </w:r>
      <w:r w:rsidRPr="009A594F">
        <w:rPr>
          <w:rFonts w:eastAsia="Times New Roman"/>
          <w:color w:val="000000" w:themeColor="text1"/>
          <w:lang w:eastAsia="en-GB"/>
        </w:rPr>
        <w:t xml:space="preserve">member of the Child Protection Committee, agency or practitioner </w:t>
      </w:r>
      <w:r w:rsidRPr="009A594F">
        <w:rPr>
          <w:color w:val="000000" w:themeColor="text1"/>
        </w:rPr>
        <w:t xml:space="preserve">can </w:t>
      </w:r>
      <w:r w:rsidRPr="009A594F">
        <w:t xml:space="preserve">ask for a case to be considered by </w:t>
      </w:r>
      <w:r>
        <w:t>Inverclyde</w:t>
      </w:r>
      <w:r w:rsidRPr="009A594F">
        <w:rPr>
          <w:i/>
        </w:rPr>
        <w:t xml:space="preserve"> </w:t>
      </w:r>
      <w:r w:rsidRPr="009A594F">
        <w:t>Child Protection Committee for a Learning Review if they consider it meets the following criteria:</w:t>
      </w:r>
      <w:r w:rsidRPr="009A594F">
        <w:rPr>
          <w:b/>
        </w:rPr>
        <w:t xml:space="preserve"> </w:t>
      </w:r>
    </w:p>
    <w:p w14:paraId="70AFFD45" w14:textId="77777777" w:rsidR="004C6B09" w:rsidRDefault="004C6B09" w:rsidP="004C6B09">
      <w:pPr>
        <w:spacing w:after="120"/>
        <w:rPr>
          <w:b/>
        </w:rPr>
      </w:pPr>
    </w:p>
    <w:tbl>
      <w:tblPr>
        <w:tblStyle w:val="GridTable1Light-Accent1"/>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40"/>
      </w:tblGrid>
      <w:tr w:rsidR="004C6B09" w:rsidRPr="008F58A1" w14:paraId="6EB5BBFC" w14:textId="77777777" w:rsidTr="005D5E7D">
        <w:trPr>
          <w:cnfStyle w:val="100000000000" w:firstRow="1" w:lastRow="0" w:firstColumn="0" w:lastColumn="0" w:oddVBand="0" w:evenVBand="0" w:oddHBand="0" w:evenHBand="0" w:firstRowFirstColumn="0" w:firstRowLastColumn="0" w:lastRowFirstColumn="0" w:lastRowLastColumn="0"/>
          <w:trHeight w:val="7924"/>
        </w:trPr>
        <w:tc>
          <w:tcPr>
            <w:cnfStyle w:val="001000000000" w:firstRow="0" w:lastRow="0" w:firstColumn="1" w:lastColumn="0" w:oddVBand="0" w:evenVBand="0" w:oddHBand="0" w:evenHBand="0" w:firstRowFirstColumn="0" w:firstRowLastColumn="0" w:lastRowFirstColumn="0" w:lastRowLastColumn="0"/>
            <w:tcW w:w="10340" w:type="dxa"/>
            <w:tcBorders>
              <w:bottom w:val="none" w:sz="0" w:space="0" w:color="auto"/>
            </w:tcBorders>
            <w:shd w:val="clear" w:color="auto" w:fill="auto"/>
          </w:tcPr>
          <w:p w14:paraId="2A944058" w14:textId="77777777" w:rsidR="004C6B09" w:rsidRPr="008F58A1" w:rsidRDefault="004C6B09" w:rsidP="005D5E7D">
            <w:r w:rsidRPr="008F58A1">
              <w:lastRenderedPageBreak/>
              <w:t>Criteria:</w:t>
            </w:r>
          </w:p>
          <w:p w14:paraId="1475489D" w14:textId="77777777" w:rsidR="004C6B09" w:rsidRDefault="004C6B09" w:rsidP="005D5E7D">
            <w:pPr>
              <w:rPr>
                <w:rFonts w:cs="Arial"/>
                <w:i/>
                <w:szCs w:val="24"/>
              </w:rPr>
            </w:pPr>
          </w:p>
          <w:p w14:paraId="726F5DF0" w14:textId="77777777" w:rsidR="004C6B09" w:rsidRPr="003C2A90" w:rsidRDefault="004C6B09" w:rsidP="005D5E7D">
            <w:pPr>
              <w:rPr>
                <w:rFonts w:cs="Arial"/>
                <w:szCs w:val="24"/>
              </w:rPr>
            </w:pPr>
            <w:r w:rsidRPr="003C2A90">
              <w:rPr>
                <w:rFonts w:cs="Arial"/>
                <w:szCs w:val="24"/>
              </w:rPr>
              <w:t xml:space="preserve">When a child has died or has sustained significant harm or risk of significant harm as defined in the </w:t>
            </w:r>
            <w:hyperlink r:id="rId11" w:history="1">
              <w:r>
                <w:rPr>
                  <w:rStyle w:val="Hyperlink"/>
                  <w:rFonts w:cs="Arial"/>
                  <w:szCs w:val="24"/>
                </w:rPr>
                <w:t>National Guidance for Child Protection in Scotland 2021</w:t>
              </w:r>
            </w:hyperlink>
          </w:p>
          <w:p w14:paraId="3573B527" w14:textId="77777777" w:rsidR="004C6B09" w:rsidRDefault="004C6B09" w:rsidP="005D5E7D">
            <w:pPr>
              <w:rPr>
                <w:rFonts w:cs="Arial"/>
                <w:b w:val="0"/>
                <w:bCs w:val="0"/>
                <w:szCs w:val="24"/>
              </w:rPr>
            </w:pPr>
          </w:p>
          <w:p w14:paraId="32F9617A" w14:textId="77777777" w:rsidR="004C6B09" w:rsidRDefault="004C6B09" w:rsidP="005D5E7D">
            <w:pPr>
              <w:rPr>
                <w:rFonts w:cs="Arial"/>
                <w:szCs w:val="24"/>
              </w:rPr>
            </w:pPr>
            <w:r>
              <w:rPr>
                <w:rFonts w:cs="Arial"/>
                <w:szCs w:val="24"/>
              </w:rPr>
              <w:t xml:space="preserve">and </w:t>
            </w:r>
            <w:r>
              <w:rPr>
                <w:rFonts w:cs="Arial"/>
                <w:b w:val="0"/>
                <w:bCs w:val="0"/>
                <w:szCs w:val="24"/>
              </w:rPr>
              <w:t>there is additional learning to be gained from a review being held that may inform improvements in the protection of children and young people</w:t>
            </w:r>
          </w:p>
          <w:p w14:paraId="241D43AA" w14:textId="77777777" w:rsidR="004C6B09" w:rsidRPr="00C92AEA" w:rsidRDefault="004C6B09" w:rsidP="005D5E7D">
            <w:pPr>
              <w:rPr>
                <w:rFonts w:cs="Arial"/>
                <w:b w:val="0"/>
                <w:bCs w:val="0"/>
                <w:szCs w:val="24"/>
              </w:rPr>
            </w:pPr>
          </w:p>
          <w:p w14:paraId="11B98908" w14:textId="77777777" w:rsidR="004C6B09" w:rsidRPr="00ED0372" w:rsidRDefault="004C6B09" w:rsidP="005D5E7D">
            <w:pPr>
              <w:rPr>
                <w:rFonts w:cs="Arial"/>
                <w:b w:val="0"/>
                <w:bCs w:val="0"/>
                <w:szCs w:val="24"/>
              </w:rPr>
            </w:pPr>
            <w:r w:rsidRPr="00ED0372">
              <w:rPr>
                <w:rFonts w:cs="Arial"/>
                <w:b w:val="0"/>
                <w:bCs w:val="0"/>
                <w:szCs w:val="24"/>
              </w:rPr>
              <w:t>and one or more of the following apply:</w:t>
            </w:r>
          </w:p>
          <w:p w14:paraId="15CABB32" w14:textId="77777777" w:rsidR="004C6B09" w:rsidRPr="00ED0372" w:rsidRDefault="004C6B09" w:rsidP="004C6B09">
            <w:pPr>
              <w:numPr>
                <w:ilvl w:val="0"/>
                <w:numId w:val="21"/>
              </w:numPr>
              <w:rPr>
                <w:rFonts w:cs="Arial"/>
                <w:b w:val="0"/>
                <w:bCs w:val="0"/>
                <w:szCs w:val="24"/>
              </w:rPr>
            </w:pPr>
            <w:r>
              <w:rPr>
                <w:rFonts w:cs="Arial"/>
                <w:b w:val="0"/>
                <w:bCs w:val="0"/>
                <w:szCs w:val="24"/>
              </w:rPr>
              <w:t>a</w:t>
            </w:r>
            <w:r w:rsidRPr="00ED0372">
              <w:rPr>
                <w:rFonts w:cs="Arial"/>
                <w:b w:val="0"/>
                <w:bCs w:val="0"/>
                <w:szCs w:val="24"/>
              </w:rPr>
              <w:t xml:space="preserve">buse or neglect is known or suspected to be a factor in the child’s death or the sustaining of or risk of significant harm </w:t>
            </w:r>
          </w:p>
          <w:p w14:paraId="1D7C24FD" w14:textId="77777777" w:rsidR="004C6B09" w:rsidRPr="00ED0372" w:rsidRDefault="004C6B09" w:rsidP="004C6B09">
            <w:pPr>
              <w:numPr>
                <w:ilvl w:val="0"/>
                <w:numId w:val="21"/>
              </w:numPr>
              <w:rPr>
                <w:rFonts w:cs="Arial"/>
                <w:b w:val="0"/>
                <w:bCs w:val="0"/>
                <w:szCs w:val="24"/>
              </w:rPr>
            </w:pPr>
            <w:r>
              <w:rPr>
                <w:rFonts w:cs="Arial"/>
                <w:b w:val="0"/>
                <w:bCs w:val="0"/>
                <w:szCs w:val="24"/>
              </w:rPr>
              <w:t>t</w:t>
            </w:r>
            <w:r w:rsidRPr="00ED0372">
              <w:rPr>
                <w:rFonts w:cs="Arial"/>
                <w:b w:val="0"/>
                <w:bCs w:val="0"/>
                <w:szCs w:val="24"/>
              </w:rPr>
              <w:t xml:space="preserve">he child is on, or has been on, the Child Protection Register (CPR) or a sibling is or was on the CPR or was a care experienced </w:t>
            </w:r>
            <w:proofErr w:type="gramStart"/>
            <w:r w:rsidRPr="00ED0372">
              <w:rPr>
                <w:rFonts w:cs="Arial"/>
                <w:b w:val="0"/>
                <w:bCs w:val="0"/>
                <w:szCs w:val="24"/>
              </w:rPr>
              <w:t>child, or</w:t>
            </w:r>
            <w:proofErr w:type="gramEnd"/>
            <w:r w:rsidRPr="00ED0372">
              <w:rPr>
                <w:rFonts w:cs="Arial"/>
                <w:b w:val="0"/>
                <w:bCs w:val="0"/>
                <w:szCs w:val="24"/>
              </w:rPr>
              <w:t xml:space="preserve"> was receiving aftercare or continuing care from the local authority. This is regardless of </w:t>
            </w:r>
            <w:proofErr w:type="gramStart"/>
            <w:r w:rsidRPr="00ED0372">
              <w:rPr>
                <w:rFonts w:cs="Arial"/>
                <w:b w:val="0"/>
                <w:bCs w:val="0"/>
                <w:szCs w:val="24"/>
              </w:rPr>
              <w:t>whether or not</w:t>
            </w:r>
            <w:proofErr w:type="gramEnd"/>
            <w:r w:rsidRPr="00ED0372">
              <w:rPr>
                <w:rFonts w:cs="Arial"/>
                <w:b w:val="0"/>
                <w:bCs w:val="0"/>
                <w:szCs w:val="24"/>
              </w:rPr>
              <w:t xml:space="preserve"> abuse or neglect is known or suspected to be a factor in the child’s death or sustaining of significant harm, unless it is absolutely clear to the Child Protection Committee that the child having been on the CPR or looked after has no bearing on the case </w:t>
            </w:r>
          </w:p>
          <w:p w14:paraId="3EA3BDC0" w14:textId="77777777" w:rsidR="004C6B09" w:rsidRPr="00ED0372" w:rsidRDefault="004C6B09" w:rsidP="004C6B09">
            <w:pPr>
              <w:numPr>
                <w:ilvl w:val="0"/>
                <w:numId w:val="4"/>
              </w:numPr>
              <w:ind w:left="720"/>
              <w:rPr>
                <w:rFonts w:cs="Arial"/>
                <w:b w:val="0"/>
                <w:bCs w:val="0"/>
                <w:szCs w:val="24"/>
              </w:rPr>
            </w:pPr>
            <w:r>
              <w:rPr>
                <w:rFonts w:cs="Arial"/>
                <w:b w:val="0"/>
                <w:bCs w:val="0"/>
                <w:szCs w:val="24"/>
              </w:rPr>
              <w:t>t</w:t>
            </w:r>
            <w:r w:rsidRPr="00ED0372">
              <w:rPr>
                <w:rFonts w:cs="Arial"/>
                <w:b w:val="0"/>
                <w:bCs w:val="0"/>
                <w:szCs w:val="24"/>
              </w:rPr>
              <w:t>he child’s death is by suicide, alleged murder, culpable homicide, reckless conduct, or act of violence and one or more from the above apply</w:t>
            </w:r>
          </w:p>
          <w:p w14:paraId="2AB33F4D" w14:textId="77777777" w:rsidR="004C6B09" w:rsidRDefault="004C6B09" w:rsidP="005D5E7D">
            <w:pPr>
              <w:rPr>
                <w:rFonts w:cs="Arial"/>
                <w:szCs w:val="24"/>
              </w:rPr>
            </w:pPr>
          </w:p>
          <w:p w14:paraId="39902A90" w14:textId="77777777" w:rsidR="004C6B09" w:rsidRDefault="004C6B09" w:rsidP="005D5E7D">
            <w:pPr>
              <w:rPr>
                <w:rFonts w:cs="Arial"/>
                <w:szCs w:val="24"/>
              </w:rPr>
            </w:pPr>
            <w:r w:rsidRPr="00ED0372">
              <w:rPr>
                <w:rFonts w:cs="Arial"/>
                <w:b w:val="0"/>
                <w:bCs w:val="0"/>
                <w:szCs w:val="24"/>
              </w:rPr>
              <w:t>and there is additional learning to be gained from a review being held that will lead to improvements in the protection of children and young people.</w:t>
            </w:r>
          </w:p>
          <w:p w14:paraId="6ABDBBFD" w14:textId="77777777" w:rsidR="004C6B09" w:rsidRPr="00ED0372" w:rsidRDefault="004C6B09" w:rsidP="005D5E7D">
            <w:pPr>
              <w:rPr>
                <w:rFonts w:cs="Arial"/>
                <w:b w:val="0"/>
                <w:bCs w:val="0"/>
                <w:szCs w:val="24"/>
              </w:rPr>
            </w:pPr>
          </w:p>
          <w:p w14:paraId="0BE1C569" w14:textId="77777777" w:rsidR="004C6B09" w:rsidRPr="00ED0372" w:rsidRDefault="004C6B09" w:rsidP="005D5E7D">
            <w:pPr>
              <w:rPr>
                <w:rFonts w:cs="Arial"/>
                <w:b w:val="0"/>
                <w:bCs w:val="0"/>
                <w:szCs w:val="24"/>
              </w:rPr>
            </w:pPr>
            <w:r w:rsidRPr="00ED0372">
              <w:rPr>
                <w:rFonts w:cs="Arial"/>
                <w:b w:val="0"/>
                <w:bCs w:val="0"/>
                <w:szCs w:val="24"/>
              </w:rPr>
              <w:t>Learning Reviews may also be undertaken where effective working has taken place and outstanding positive can be gained to improve practice in promoting the protection of children and young people.</w:t>
            </w:r>
          </w:p>
          <w:p w14:paraId="6F5F0138" w14:textId="77777777" w:rsidR="004C6B09" w:rsidRPr="00ED0372" w:rsidRDefault="004C6B09" w:rsidP="005D5E7D">
            <w:pPr>
              <w:rPr>
                <w:rFonts w:cs="Arial"/>
                <w:b w:val="0"/>
                <w:bCs w:val="0"/>
                <w:szCs w:val="24"/>
              </w:rPr>
            </w:pPr>
          </w:p>
          <w:p w14:paraId="2ABEA467" w14:textId="77777777" w:rsidR="004C6B09" w:rsidRPr="008F58A1" w:rsidRDefault="004C6B09" w:rsidP="005D5E7D">
            <w:pPr>
              <w:rPr>
                <w:rFonts w:cs="Arial"/>
                <w:b w:val="0"/>
              </w:rPr>
            </w:pPr>
            <w:proofErr w:type="gramStart"/>
            <w:r w:rsidRPr="00ED0372">
              <w:rPr>
                <w:rFonts w:cs="Arial"/>
                <w:b w:val="0"/>
                <w:bCs w:val="0"/>
                <w:szCs w:val="24"/>
              </w:rPr>
              <w:t>This criteria</w:t>
            </w:r>
            <w:proofErr w:type="gramEnd"/>
            <w:r w:rsidRPr="00ED0372">
              <w:rPr>
                <w:rFonts w:cs="Arial"/>
                <w:b w:val="0"/>
                <w:bCs w:val="0"/>
                <w:szCs w:val="24"/>
              </w:rPr>
              <w:t xml:space="preserve"> does not preclude a CPC reviewing the death of a child pre-birth</w:t>
            </w:r>
            <w:r>
              <w:rPr>
                <w:rFonts w:cs="Arial"/>
                <w:b w:val="0"/>
                <w:bCs w:val="0"/>
                <w:szCs w:val="24"/>
              </w:rPr>
              <w:t>.</w:t>
            </w:r>
          </w:p>
        </w:tc>
      </w:tr>
    </w:tbl>
    <w:p w14:paraId="4CF9B812" w14:textId="77777777" w:rsidR="004C6B09" w:rsidRDefault="004C6B09" w:rsidP="004C6B09">
      <w:pPr>
        <w:spacing w:before="240"/>
      </w:pPr>
      <w:r w:rsidRPr="008F58A1">
        <w:t xml:space="preserve">Where the referring agency or </w:t>
      </w:r>
      <w:r>
        <w:t>individual</w:t>
      </w:r>
      <w:r w:rsidRPr="008F58A1">
        <w:t xml:space="preserve"> considers that a case meets the criteria above, they should complete and forward this Learning Review Notification form </w:t>
      </w:r>
      <w:r w:rsidRPr="003905BF">
        <w:t>(Annex 1.1)</w:t>
      </w:r>
      <w:r w:rsidRPr="008F58A1">
        <w:t xml:space="preserve"> to the Child Protection Committee at </w:t>
      </w:r>
      <w:hyperlink r:id="rId12" w:history="1">
        <w:r w:rsidRPr="00747CA8">
          <w:rPr>
            <w:rStyle w:val="Hyperlink"/>
          </w:rPr>
          <w:t>Clare.Fallone@inverclyde.gov.uk</w:t>
        </w:r>
      </w:hyperlink>
    </w:p>
    <w:p w14:paraId="23175864" w14:textId="77777777" w:rsidR="004C6B09" w:rsidRPr="008F58A1" w:rsidRDefault="004C6B09" w:rsidP="004C6B09">
      <w:r w:rsidRPr="008F58A1">
        <w:t xml:space="preserve">(The Referrer can discuss the referral with the Chair and/or the Learning Review nominated person within the CPC </w:t>
      </w:r>
      <w:hyperlink r:id="rId13" w:history="1">
        <w:r w:rsidRPr="00747CA8">
          <w:rPr>
            <w:rStyle w:val="Hyperlink"/>
          </w:rPr>
          <w:t>Clare.Fallone@inverclyde.gov.uk</w:t>
        </w:r>
      </w:hyperlink>
    </w:p>
    <w:p w14:paraId="51A6C39A" w14:textId="77777777" w:rsidR="004C6B09" w:rsidRDefault="004C6B09" w:rsidP="004C6B09">
      <w:r w:rsidRPr="008F58A1">
        <w:t>The decision about whether a Learning Review will be undertaken will be made by the Child Protection Committee after information from services/agencies/</w:t>
      </w:r>
      <w:r>
        <w:t>individuals</w:t>
      </w:r>
      <w:r w:rsidRPr="008F58A1">
        <w:t xml:space="preserve"> who are involved with the child has been submitted and considered using the Learning Review Request for Information form </w:t>
      </w:r>
      <w:r w:rsidRPr="003905BF">
        <w:t>(</w:t>
      </w:r>
      <w:hyperlink w:anchor="_Annex_1.2_–_1" w:history="1">
        <w:r w:rsidRPr="005E1F1C">
          <w:rPr>
            <w:rStyle w:val="Hyperlink"/>
          </w:rPr>
          <w:t>Annex 1.2</w:t>
        </w:r>
      </w:hyperlink>
      <w:r w:rsidRPr="003905BF">
        <w:t>). The</w:t>
      </w:r>
      <w:r w:rsidRPr="008F58A1">
        <w:t xml:space="preserve"> request for information to other services/agencies/</w:t>
      </w:r>
      <w:r>
        <w:t>individuals</w:t>
      </w:r>
      <w:r w:rsidRPr="008F58A1">
        <w:t xml:space="preserve"> will be by e-mail.</w:t>
      </w:r>
      <w:r w:rsidRPr="003515AA">
        <w:t xml:space="preserve"> </w:t>
      </w:r>
      <w:r w:rsidRPr="008F58A1">
        <w:t xml:space="preserve">The referrer will receive a Notification Response form </w:t>
      </w:r>
      <w:r w:rsidRPr="003905BF">
        <w:t>(</w:t>
      </w:r>
      <w:hyperlink w:anchor="_Annex_1.5_–_1" w:history="1">
        <w:r w:rsidRPr="005E1F1C">
          <w:rPr>
            <w:rStyle w:val="Hyperlink"/>
          </w:rPr>
          <w:t>Annex 1.5</w:t>
        </w:r>
      </w:hyperlink>
      <w:r w:rsidRPr="003905BF">
        <w:t>).</w:t>
      </w:r>
    </w:p>
    <w:p w14:paraId="05AACB88" w14:textId="77777777" w:rsidR="004C6B09" w:rsidRPr="008F58A1" w:rsidRDefault="004C6B09" w:rsidP="004C6B09"/>
    <w:p w14:paraId="044ED90E" w14:textId="77777777" w:rsidR="004C6B09" w:rsidRDefault="004C6B09" w:rsidP="004C6B09">
      <w:pPr>
        <w:spacing w:after="240" w:line="240" w:lineRule="auto"/>
        <w:rPr>
          <w:rFonts w:cs="Arial"/>
          <w:b/>
          <w:color w:val="283583"/>
          <w:sz w:val="26"/>
          <w:szCs w:val="26"/>
        </w:rPr>
      </w:pPr>
      <w:r>
        <w:rPr>
          <w:rFonts w:cs="Arial"/>
          <w:b/>
          <w:color w:val="283583"/>
          <w:sz w:val="26"/>
          <w:szCs w:val="26"/>
        </w:rPr>
        <w:br w:type="page"/>
      </w:r>
    </w:p>
    <w:p w14:paraId="5FE9ADD9" w14:textId="77777777" w:rsidR="004C6B09" w:rsidRPr="005E1F1C" w:rsidRDefault="004C6B09" w:rsidP="004C6B09">
      <w:pPr>
        <w:spacing w:after="240" w:line="240" w:lineRule="auto"/>
        <w:rPr>
          <w:rFonts w:cs="Arial"/>
          <w:b/>
          <w:color w:val="283583"/>
          <w:sz w:val="26"/>
          <w:szCs w:val="26"/>
        </w:rPr>
      </w:pPr>
      <w:r w:rsidRPr="005E1F1C">
        <w:rPr>
          <w:rFonts w:cs="Arial"/>
          <w:b/>
          <w:color w:val="283583"/>
          <w:sz w:val="26"/>
          <w:szCs w:val="26"/>
        </w:rPr>
        <w:lastRenderedPageBreak/>
        <w:t xml:space="preserve">Information For Consideration </w:t>
      </w:r>
      <w:proofErr w:type="gramStart"/>
      <w:r w:rsidRPr="005E1F1C">
        <w:rPr>
          <w:rFonts w:cs="Arial"/>
          <w:b/>
          <w:color w:val="283583"/>
          <w:sz w:val="26"/>
          <w:szCs w:val="26"/>
        </w:rPr>
        <w:t>Of</w:t>
      </w:r>
      <w:proofErr w:type="gramEnd"/>
      <w:r w:rsidRPr="005E1F1C">
        <w:rPr>
          <w:rFonts w:cs="Arial"/>
          <w:b/>
          <w:color w:val="283583"/>
          <w:sz w:val="26"/>
          <w:szCs w:val="26"/>
        </w:rPr>
        <w:t xml:space="preserve"> Learning Review</w:t>
      </w:r>
    </w:p>
    <w:tbl>
      <w:tblPr>
        <w:tblStyle w:val="GridTable1Light-Accent1"/>
        <w:tblW w:w="10206"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20"/>
        <w:gridCol w:w="5386"/>
      </w:tblGrid>
      <w:tr w:rsidR="004C6B09" w:rsidRPr="00F1523B" w14:paraId="20178D02" w14:textId="77777777" w:rsidTr="005D5E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gridSpan w:val="2"/>
            <w:tcBorders>
              <w:bottom w:val="none" w:sz="0" w:space="0" w:color="auto"/>
            </w:tcBorders>
            <w:shd w:val="clear" w:color="auto" w:fill="D9E2F3" w:themeFill="accent1" w:themeFillTint="33"/>
            <w:vAlign w:val="center"/>
          </w:tcPr>
          <w:p w14:paraId="22BF4DC7" w14:textId="77777777" w:rsidR="004C6B09" w:rsidRPr="00F1523B" w:rsidRDefault="004C6B09" w:rsidP="005D5E7D">
            <w:pPr>
              <w:spacing w:before="60" w:after="60"/>
              <w:rPr>
                <w:rFonts w:cs="Arial"/>
                <w:szCs w:val="24"/>
              </w:rPr>
            </w:pPr>
            <w:r w:rsidRPr="00F1523B">
              <w:rPr>
                <w:rFonts w:cs="Arial"/>
                <w:szCs w:val="24"/>
              </w:rPr>
              <w:t xml:space="preserve">Child’s details </w:t>
            </w:r>
          </w:p>
        </w:tc>
      </w:tr>
      <w:tr w:rsidR="004C6B09" w:rsidRPr="00F1523B" w14:paraId="6603E8A3" w14:textId="77777777" w:rsidTr="005D5E7D">
        <w:tc>
          <w:tcPr>
            <w:cnfStyle w:val="001000000000" w:firstRow="0" w:lastRow="0" w:firstColumn="1" w:lastColumn="0" w:oddVBand="0" w:evenVBand="0" w:oddHBand="0" w:evenHBand="0" w:firstRowFirstColumn="0" w:firstRowLastColumn="0" w:lastRowFirstColumn="0" w:lastRowLastColumn="0"/>
            <w:tcW w:w="4820" w:type="dxa"/>
            <w:vAlign w:val="center"/>
          </w:tcPr>
          <w:p w14:paraId="428944AB" w14:textId="77777777" w:rsidR="004C6B09" w:rsidRPr="00F1523B" w:rsidRDefault="004C6B09" w:rsidP="005D5E7D">
            <w:pPr>
              <w:rPr>
                <w:rFonts w:cs="Arial"/>
                <w:b w:val="0"/>
                <w:szCs w:val="24"/>
              </w:rPr>
            </w:pPr>
            <w:r w:rsidRPr="00F1523B">
              <w:rPr>
                <w:rFonts w:cs="Arial"/>
                <w:b w:val="0"/>
                <w:szCs w:val="24"/>
              </w:rPr>
              <w:t>C</w:t>
            </w:r>
            <w:r>
              <w:rPr>
                <w:rFonts w:cs="Arial"/>
                <w:b w:val="0"/>
                <w:szCs w:val="24"/>
              </w:rPr>
              <w:t>hild’s n</w:t>
            </w:r>
            <w:r w:rsidRPr="00F1523B">
              <w:rPr>
                <w:rFonts w:cs="Arial"/>
                <w:b w:val="0"/>
                <w:szCs w:val="24"/>
              </w:rPr>
              <w:t>ame/</w:t>
            </w:r>
            <w:r>
              <w:rPr>
                <w:rFonts w:cs="Arial"/>
                <w:b w:val="0"/>
                <w:szCs w:val="24"/>
              </w:rPr>
              <w:t>i</w:t>
            </w:r>
            <w:r w:rsidRPr="00F1523B">
              <w:rPr>
                <w:rFonts w:cs="Arial"/>
                <w:b w:val="0"/>
                <w:szCs w:val="24"/>
              </w:rPr>
              <w:t>dentifier:</w:t>
            </w:r>
          </w:p>
        </w:tc>
        <w:tc>
          <w:tcPr>
            <w:tcW w:w="5386" w:type="dxa"/>
            <w:vAlign w:val="center"/>
          </w:tcPr>
          <w:p w14:paraId="271C1DC7" w14:textId="77777777" w:rsidR="004C6B09"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p w14:paraId="7CAF23F8" w14:textId="77777777" w:rsidR="004C6B09" w:rsidRPr="00F1523B"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tc>
      </w:tr>
      <w:tr w:rsidR="004C6B09" w:rsidRPr="00F1523B" w14:paraId="7583941B" w14:textId="77777777" w:rsidTr="005D5E7D">
        <w:tc>
          <w:tcPr>
            <w:cnfStyle w:val="001000000000" w:firstRow="0" w:lastRow="0" w:firstColumn="1" w:lastColumn="0" w:oddVBand="0" w:evenVBand="0" w:oddHBand="0" w:evenHBand="0" w:firstRowFirstColumn="0" w:firstRowLastColumn="0" w:lastRowFirstColumn="0" w:lastRowLastColumn="0"/>
            <w:tcW w:w="4820" w:type="dxa"/>
            <w:vAlign w:val="center"/>
          </w:tcPr>
          <w:p w14:paraId="3F00A5AF" w14:textId="77777777" w:rsidR="004C6B09" w:rsidRPr="00F1523B" w:rsidRDefault="004C6B09" w:rsidP="005D5E7D">
            <w:pPr>
              <w:rPr>
                <w:rFonts w:cs="Arial"/>
                <w:b w:val="0"/>
                <w:szCs w:val="24"/>
              </w:rPr>
            </w:pPr>
            <w:r w:rsidRPr="00F1523B">
              <w:rPr>
                <w:rFonts w:cs="Arial"/>
                <w:b w:val="0"/>
                <w:szCs w:val="24"/>
              </w:rPr>
              <w:t>Child’s date of birth:</w:t>
            </w:r>
          </w:p>
        </w:tc>
        <w:tc>
          <w:tcPr>
            <w:tcW w:w="5386" w:type="dxa"/>
            <w:vAlign w:val="center"/>
          </w:tcPr>
          <w:p w14:paraId="16E0F6B4" w14:textId="77777777" w:rsidR="004C6B09"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p w14:paraId="4F651FD8" w14:textId="77777777" w:rsidR="004C6B09" w:rsidRPr="00F1523B"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tc>
      </w:tr>
      <w:tr w:rsidR="004C6B09" w:rsidRPr="00F1523B" w14:paraId="70E5A438" w14:textId="77777777" w:rsidTr="005D5E7D">
        <w:tc>
          <w:tcPr>
            <w:cnfStyle w:val="001000000000" w:firstRow="0" w:lastRow="0" w:firstColumn="1" w:lastColumn="0" w:oddVBand="0" w:evenVBand="0" w:oddHBand="0" w:evenHBand="0" w:firstRowFirstColumn="0" w:firstRowLastColumn="0" w:lastRowFirstColumn="0" w:lastRowLastColumn="0"/>
            <w:tcW w:w="4820" w:type="dxa"/>
            <w:vAlign w:val="center"/>
          </w:tcPr>
          <w:p w14:paraId="53D5CC90" w14:textId="77777777" w:rsidR="004C6B09" w:rsidRPr="00F1523B" w:rsidRDefault="004C6B09" w:rsidP="005D5E7D">
            <w:pPr>
              <w:rPr>
                <w:rFonts w:cs="Arial"/>
                <w:b w:val="0"/>
                <w:szCs w:val="24"/>
              </w:rPr>
            </w:pPr>
            <w:r w:rsidRPr="00F1523B">
              <w:rPr>
                <w:rFonts w:cs="Arial"/>
                <w:b w:val="0"/>
                <w:szCs w:val="24"/>
              </w:rPr>
              <w:t>Child’s date of death (if applicable):</w:t>
            </w:r>
          </w:p>
        </w:tc>
        <w:tc>
          <w:tcPr>
            <w:tcW w:w="5386" w:type="dxa"/>
            <w:vAlign w:val="center"/>
          </w:tcPr>
          <w:p w14:paraId="4C159AC9" w14:textId="77777777" w:rsidR="004C6B09"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p w14:paraId="73DFEF20" w14:textId="77777777" w:rsidR="004C6B09" w:rsidRPr="00F1523B"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tc>
      </w:tr>
      <w:tr w:rsidR="004C6B09" w:rsidRPr="00F1523B" w14:paraId="22019270" w14:textId="77777777" w:rsidTr="005D5E7D">
        <w:tc>
          <w:tcPr>
            <w:cnfStyle w:val="001000000000" w:firstRow="0" w:lastRow="0" w:firstColumn="1" w:lastColumn="0" w:oddVBand="0" w:evenVBand="0" w:oddHBand="0" w:evenHBand="0" w:firstRowFirstColumn="0" w:firstRowLastColumn="0" w:lastRowFirstColumn="0" w:lastRowLastColumn="0"/>
            <w:tcW w:w="4820" w:type="dxa"/>
            <w:vAlign w:val="center"/>
          </w:tcPr>
          <w:p w14:paraId="34D9F374" w14:textId="77777777" w:rsidR="004C6B09" w:rsidRPr="00F1523B" w:rsidRDefault="004C6B09" w:rsidP="005D5E7D">
            <w:pPr>
              <w:rPr>
                <w:rFonts w:cs="Arial"/>
                <w:b w:val="0"/>
                <w:szCs w:val="24"/>
              </w:rPr>
            </w:pPr>
            <w:r w:rsidRPr="00F1523B">
              <w:rPr>
                <w:rFonts w:cs="Arial"/>
                <w:b w:val="0"/>
                <w:szCs w:val="24"/>
              </w:rPr>
              <w:t>Child’s home address:</w:t>
            </w:r>
          </w:p>
        </w:tc>
        <w:tc>
          <w:tcPr>
            <w:tcW w:w="5386" w:type="dxa"/>
            <w:vAlign w:val="center"/>
          </w:tcPr>
          <w:p w14:paraId="285D6D67" w14:textId="77777777" w:rsidR="004C6B09"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p w14:paraId="233ACE1A" w14:textId="77777777" w:rsidR="004C6B09" w:rsidRPr="00F1523B"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tc>
      </w:tr>
      <w:tr w:rsidR="004C6B09" w:rsidRPr="00F1523B" w14:paraId="306F9646" w14:textId="77777777" w:rsidTr="005D5E7D">
        <w:tc>
          <w:tcPr>
            <w:cnfStyle w:val="001000000000" w:firstRow="0" w:lastRow="0" w:firstColumn="1" w:lastColumn="0" w:oddVBand="0" w:evenVBand="0" w:oddHBand="0" w:evenHBand="0" w:firstRowFirstColumn="0" w:firstRowLastColumn="0" w:lastRowFirstColumn="0" w:lastRowLastColumn="0"/>
            <w:tcW w:w="4820" w:type="dxa"/>
            <w:vAlign w:val="center"/>
          </w:tcPr>
          <w:p w14:paraId="315BA81B" w14:textId="77777777" w:rsidR="004C6B09" w:rsidRPr="00F1523B" w:rsidRDefault="004C6B09" w:rsidP="005D5E7D">
            <w:pPr>
              <w:rPr>
                <w:rFonts w:cs="Arial"/>
                <w:b w:val="0"/>
                <w:szCs w:val="24"/>
              </w:rPr>
            </w:pPr>
            <w:r w:rsidRPr="00F1523B">
              <w:rPr>
                <w:rFonts w:cs="Arial"/>
                <w:b w:val="0"/>
                <w:szCs w:val="24"/>
              </w:rPr>
              <w:t>Child’s current residence:</w:t>
            </w:r>
          </w:p>
        </w:tc>
        <w:tc>
          <w:tcPr>
            <w:tcW w:w="5386" w:type="dxa"/>
            <w:vAlign w:val="center"/>
          </w:tcPr>
          <w:p w14:paraId="244CF059" w14:textId="77777777" w:rsidR="004C6B09"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p w14:paraId="36AD4652" w14:textId="77777777" w:rsidR="004C6B09" w:rsidRPr="00F1523B"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tc>
      </w:tr>
      <w:tr w:rsidR="004C6B09" w:rsidRPr="00F1523B" w14:paraId="46962304" w14:textId="77777777" w:rsidTr="005D5E7D">
        <w:trPr>
          <w:trHeight w:val="372"/>
        </w:trPr>
        <w:tc>
          <w:tcPr>
            <w:cnfStyle w:val="001000000000" w:firstRow="0" w:lastRow="0" w:firstColumn="1" w:lastColumn="0" w:oddVBand="0" w:evenVBand="0" w:oddHBand="0" w:evenHBand="0" w:firstRowFirstColumn="0" w:firstRowLastColumn="0" w:lastRowFirstColumn="0" w:lastRowLastColumn="0"/>
            <w:tcW w:w="4820" w:type="dxa"/>
            <w:vAlign w:val="center"/>
          </w:tcPr>
          <w:p w14:paraId="43E4D724" w14:textId="77777777" w:rsidR="004C6B09" w:rsidRPr="00F1523B" w:rsidRDefault="004C6B09" w:rsidP="005D5E7D">
            <w:pPr>
              <w:rPr>
                <w:rFonts w:cs="Arial"/>
                <w:b w:val="0"/>
                <w:szCs w:val="24"/>
              </w:rPr>
            </w:pPr>
            <w:r w:rsidRPr="00F1523B">
              <w:rPr>
                <w:rFonts w:cs="Arial"/>
                <w:b w:val="0"/>
                <w:szCs w:val="24"/>
              </w:rPr>
              <w:t>Child’s gender:</w:t>
            </w:r>
          </w:p>
        </w:tc>
        <w:tc>
          <w:tcPr>
            <w:tcW w:w="5386" w:type="dxa"/>
            <w:vAlign w:val="center"/>
          </w:tcPr>
          <w:p w14:paraId="3D1E6681" w14:textId="77777777" w:rsidR="004C6B09"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p w14:paraId="524F4851" w14:textId="77777777" w:rsidR="004C6B09" w:rsidRPr="00F1523B"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tc>
      </w:tr>
      <w:tr w:rsidR="004C6B09" w:rsidRPr="00F1523B" w14:paraId="0D8DDA26" w14:textId="77777777" w:rsidTr="005D5E7D">
        <w:trPr>
          <w:trHeight w:val="372"/>
        </w:trPr>
        <w:tc>
          <w:tcPr>
            <w:cnfStyle w:val="001000000000" w:firstRow="0" w:lastRow="0" w:firstColumn="1" w:lastColumn="0" w:oddVBand="0" w:evenVBand="0" w:oddHBand="0" w:evenHBand="0" w:firstRowFirstColumn="0" w:firstRowLastColumn="0" w:lastRowFirstColumn="0" w:lastRowLastColumn="0"/>
            <w:tcW w:w="4820" w:type="dxa"/>
            <w:vAlign w:val="center"/>
          </w:tcPr>
          <w:p w14:paraId="08CA3742" w14:textId="77777777" w:rsidR="004C6B09" w:rsidRPr="00F1523B" w:rsidRDefault="004C6B09" w:rsidP="005D5E7D">
            <w:pPr>
              <w:rPr>
                <w:rFonts w:cs="Arial"/>
                <w:b w:val="0"/>
                <w:szCs w:val="24"/>
              </w:rPr>
            </w:pPr>
            <w:r w:rsidRPr="00F1523B">
              <w:rPr>
                <w:rFonts w:cs="Arial"/>
                <w:b w:val="0"/>
                <w:szCs w:val="24"/>
              </w:rPr>
              <w:t>Child’s current legal status:</w:t>
            </w:r>
          </w:p>
        </w:tc>
        <w:tc>
          <w:tcPr>
            <w:tcW w:w="5386" w:type="dxa"/>
            <w:vAlign w:val="center"/>
          </w:tcPr>
          <w:p w14:paraId="50B69A8B" w14:textId="77777777" w:rsidR="004C6B09"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p w14:paraId="0853AFD9" w14:textId="77777777" w:rsidR="004C6B09" w:rsidRPr="00F1523B"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tc>
      </w:tr>
      <w:tr w:rsidR="004C6B09" w:rsidRPr="00F1523B" w14:paraId="57AAA641" w14:textId="77777777" w:rsidTr="005D5E7D">
        <w:tc>
          <w:tcPr>
            <w:cnfStyle w:val="001000000000" w:firstRow="0" w:lastRow="0" w:firstColumn="1" w:lastColumn="0" w:oddVBand="0" w:evenVBand="0" w:oddHBand="0" w:evenHBand="0" w:firstRowFirstColumn="0" w:firstRowLastColumn="0" w:lastRowFirstColumn="0" w:lastRowLastColumn="0"/>
            <w:tcW w:w="4820" w:type="dxa"/>
            <w:vAlign w:val="center"/>
          </w:tcPr>
          <w:p w14:paraId="15F68DC4" w14:textId="77777777" w:rsidR="004C6B09" w:rsidRPr="00F1523B" w:rsidRDefault="004C6B09" w:rsidP="005D5E7D">
            <w:pPr>
              <w:rPr>
                <w:rFonts w:cs="Arial"/>
                <w:szCs w:val="24"/>
              </w:rPr>
            </w:pPr>
            <w:r w:rsidRPr="00F1523B">
              <w:rPr>
                <w:rFonts w:cs="Arial"/>
                <w:b w:val="0"/>
                <w:szCs w:val="24"/>
              </w:rPr>
              <w:t>Education establishment details:</w:t>
            </w:r>
          </w:p>
        </w:tc>
        <w:tc>
          <w:tcPr>
            <w:tcW w:w="5386" w:type="dxa"/>
            <w:vAlign w:val="center"/>
          </w:tcPr>
          <w:p w14:paraId="2EA96741" w14:textId="77777777" w:rsidR="004C6B09"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p w14:paraId="33EAF44B" w14:textId="77777777" w:rsidR="004C6B09" w:rsidRPr="00F1523B"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tc>
      </w:tr>
      <w:tr w:rsidR="004C6B09" w:rsidRPr="00F1523B" w14:paraId="14EEFAAA" w14:textId="77777777" w:rsidTr="005D5E7D">
        <w:tc>
          <w:tcPr>
            <w:cnfStyle w:val="001000000000" w:firstRow="0" w:lastRow="0" w:firstColumn="1" w:lastColumn="0" w:oddVBand="0" w:evenVBand="0" w:oddHBand="0" w:evenHBand="0" w:firstRowFirstColumn="0" w:firstRowLastColumn="0" w:lastRowFirstColumn="0" w:lastRowLastColumn="0"/>
            <w:tcW w:w="4820" w:type="dxa"/>
            <w:vAlign w:val="center"/>
          </w:tcPr>
          <w:p w14:paraId="48B8F09E" w14:textId="77777777" w:rsidR="004C6B09" w:rsidRPr="00FB56B2" w:rsidRDefault="004C6B09" w:rsidP="005D5E7D">
            <w:pPr>
              <w:rPr>
                <w:rFonts w:cs="Arial"/>
                <w:b w:val="0"/>
                <w:bCs w:val="0"/>
                <w:szCs w:val="24"/>
              </w:rPr>
            </w:pPr>
            <w:r>
              <w:rPr>
                <w:rFonts w:cs="Arial"/>
                <w:b w:val="0"/>
                <w:bCs w:val="0"/>
                <w:szCs w:val="24"/>
              </w:rPr>
              <w:t>Please include key additional factors such as disability, ethnicity, religion:</w:t>
            </w:r>
          </w:p>
        </w:tc>
        <w:tc>
          <w:tcPr>
            <w:tcW w:w="5386" w:type="dxa"/>
            <w:vAlign w:val="center"/>
          </w:tcPr>
          <w:p w14:paraId="79F3B18A" w14:textId="77777777" w:rsidR="004C6B09"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tc>
      </w:tr>
      <w:tr w:rsidR="004C6B09" w:rsidRPr="00F1523B" w14:paraId="07BC6820" w14:textId="77777777" w:rsidTr="005D5E7D">
        <w:trPr>
          <w:trHeight w:val="372"/>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D9E2F3" w:themeFill="accent1" w:themeFillTint="33"/>
            <w:vAlign w:val="center"/>
          </w:tcPr>
          <w:p w14:paraId="2F13053B" w14:textId="77777777" w:rsidR="004C6B09" w:rsidRPr="00F1523B" w:rsidRDefault="004C6B09" w:rsidP="005D5E7D">
            <w:pPr>
              <w:spacing w:before="60" w:after="60"/>
              <w:rPr>
                <w:rFonts w:cs="Arial"/>
                <w:szCs w:val="24"/>
              </w:rPr>
            </w:pPr>
            <w:r w:rsidRPr="00F1523B">
              <w:rPr>
                <w:rFonts w:cs="Arial"/>
                <w:szCs w:val="24"/>
              </w:rPr>
              <w:t>Parents</w:t>
            </w:r>
            <w:r>
              <w:rPr>
                <w:rFonts w:cs="Arial"/>
                <w:szCs w:val="24"/>
              </w:rPr>
              <w:t>’</w:t>
            </w:r>
            <w:r w:rsidRPr="00F1523B">
              <w:rPr>
                <w:rFonts w:cs="Arial"/>
                <w:szCs w:val="24"/>
              </w:rPr>
              <w:t>/carers’ details</w:t>
            </w:r>
          </w:p>
        </w:tc>
      </w:tr>
      <w:tr w:rsidR="004C6B09" w:rsidRPr="00F1523B" w14:paraId="3C1F3811" w14:textId="77777777" w:rsidTr="005D5E7D">
        <w:tc>
          <w:tcPr>
            <w:cnfStyle w:val="001000000000" w:firstRow="0" w:lastRow="0" w:firstColumn="1" w:lastColumn="0" w:oddVBand="0" w:evenVBand="0" w:oddHBand="0" w:evenHBand="0" w:firstRowFirstColumn="0" w:firstRowLastColumn="0" w:lastRowFirstColumn="0" w:lastRowLastColumn="0"/>
            <w:tcW w:w="4820" w:type="dxa"/>
            <w:vAlign w:val="center"/>
          </w:tcPr>
          <w:p w14:paraId="61F3563C" w14:textId="77777777" w:rsidR="004C6B09" w:rsidRPr="00F1523B" w:rsidRDefault="004C6B09" w:rsidP="005D5E7D">
            <w:pPr>
              <w:rPr>
                <w:rFonts w:cs="Arial"/>
                <w:b w:val="0"/>
                <w:szCs w:val="24"/>
              </w:rPr>
            </w:pPr>
            <w:r w:rsidRPr="00F1523B">
              <w:rPr>
                <w:rFonts w:cs="Arial"/>
                <w:b w:val="0"/>
                <w:szCs w:val="24"/>
              </w:rPr>
              <w:t xml:space="preserve">Names and DOB of </w:t>
            </w:r>
            <w:r>
              <w:rPr>
                <w:rFonts w:cs="Arial"/>
                <w:b w:val="0"/>
                <w:szCs w:val="24"/>
              </w:rPr>
              <w:t>c</w:t>
            </w:r>
            <w:r w:rsidRPr="00F1523B">
              <w:rPr>
                <w:rFonts w:cs="Arial"/>
                <w:b w:val="0"/>
                <w:szCs w:val="24"/>
              </w:rPr>
              <w:t>hild’s parents/carers:</w:t>
            </w:r>
          </w:p>
        </w:tc>
        <w:tc>
          <w:tcPr>
            <w:tcW w:w="5386" w:type="dxa"/>
            <w:vAlign w:val="center"/>
          </w:tcPr>
          <w:p w14:paraId="4F4027FE" w14:textId="77777777" w:rsidR="004C6B09"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p w14:paraId="6B4B2033" w14:textId="77777777" w:rsidR="004C6B09" w:rsidRPr="00F1523B"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tc>
      </w:tr>
      <w:tr w:rsidR="004C6B09" w:rsidRPr="00F1523B" w14:paraId="6DCD1B69" w14:textId="77777777" w:rsidTr="005D5E7D">
        <w:tc>
          <w:tcPr>
            <w:cnfStyle w:val="001000000000" w:firstRow="0" w:lastRow="0" w:firstColumn="1" w:lastColumn="0" w:oddVBand="0" w:evenVBand="0" w:oddHBand="0" w:evenHBand="0" w:firstRowFirstColumn="0" w:firstRowLastColumn="0" w:lastRowFirstColumn="0" w:lastRowLastColumn="0"/>
            <w:tcW w:w="4820" w:type="dxa"/>
            <w:vAlign w:val="center"/>
          </w:tcPr>
          <w:p w14:paraId="14B6C19D" w14:textId="77777777" w:rsidR="004C6B09" w:rsidRPr="00F1523B" w:rsidRDefault="004C6B09" w:rsidP="005D5E7D">
            <w:pPr>
              <w:rPr>
                <w:rFonts w:cs="Arial"/>
                <w:b w:val="0"/>
                <w:szCs w:val="24"/>
              </w:rPr>
            </w:pPr>
            <w:r w:rsidRPr="00F1523B">
              <w:rPr>
                <w:rFonts w:cs="Arial"/>
                <w:b w:val="0"/>
                <w:szCs w:val="24"/>
              </w:rPr>
              <w:t>Address if different to child’s:</w:t>
            </w:r>
          </w:p>
        </w:tc>
        <w:tc>
          <w:tcPr>
            <w:tcW w:w="5386" w:type="dxa"/>
            <w:vAlign w:val="center"/>
          </w:tcPr>
          <w:p w14:paraId="422E6AEB" w14:textId="77777777" w:rsidR="004C6B09"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p w14:paraId="09C88CC5" w14:textId="77777777" w:rsidR="004C6B09" w:rsidRPr="00F1523B"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tc>
      </w:tr>
      <w:tr w:rsidR="004C6B09" w:rsidRPr="00F1523B" w14:paraId="7BF95A4A" w14:textId="77777777" w:rsidTr="005D5E7D">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D9E2F3" w:themeFill="accent1" w:themeFillTint="33"/>
            <w:vAlign w:val="center"/>
          </w:tcPr>
          <w:p w14:paraId="70A16DAC" w14:textId="77777777" w:rsidR="004C6B09" w:rsidRPr="00F1523B" w:rsidRDefault="004C6B09" w:rsidP="005D5E7D">
            <w:pPr>
              <w:spacing w:before="60" w:after="60"/>
              <w:rPr>
                <w:rFonts w:cs="Arial"/>
                <w:szCs w:val="24"/>
              </w:rPr>
            </w:pPr>
            <w:r w:rsidRPr="00F1523B">
              <w:rPr>
                <w:rFonts w:cs="Arial"/>
                <w:szCs w:val="24"/>
              </w:rPr>
              <w:t>Child Protection Register</w:t>
            </w:r>
          </w:p>
        </w:tc>
      </w:tr>
      <w:tr w:rsidR="004C6B09" w:rsidRPr="00F1523B" w14:paraId="0EC164EA" w14:textId="77777777" w:rsidTr="005D5E7D">
        <w:tc>
          <w:tcPr>
            <w:cnfStyle w:val="001000000000" w:firstRow="0" w:lastRow="0" w:firstColumn="1" w:lastColumn="0" w:oddVBand="0" w:evenVBand="0" w:oddHBand="0" w:evenHBand="0" w:firstRowFirstColumn="0" w:firstRowLastColumn="0" w:lastRowFirstColumn="0" w:lastRowLastColumn="0"/>
            <w:tcW w:w="4820" w:type="dxa"/>
            <w:vAlign w:val="center"/>
          </w:tcPr>
          <w:p w14:paraId="2809BDFF" w14:textId="77777777" w:rsidR="004C6B09" w:rsidRPr="00F1523B" w:rsidRDefault="004C6B09" w:rsidP="005D5E7D">
            <w:pPr>
              <w:rPr>
                <w:rFonts w:cs="Arial"/>
                <w:b w:val="0"/>
                <w:szCs w:val="24"/>
              </w:rPr>
            </w:pPr>
            <w:r w:rsidRPr="00F1523B">
              <w:rPr>
                <w:rFonts w:cs="Arial"/>
                <w:b w:val="0"/>
                <w:szCs w:val="24"/>
              </w:rPr>
              <w:t>Is the child’s name currently on the Child Protection Register?</w:t>
            </w:r>
          </w:p>
        </w:tc>
        <w:tc>
          <w:tcPr>
            <w:tcW w:w="5386" w:type="dxa"/>
            <w:vAlign w:val="center"/>
          </w:tcPr>
          <w:p w14:paraId="18CAB5E2" w14:textId="77777777" w:rsidR="004C6B09"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p w14:paraId="33B05533" w14:textId="77777777" w:rsidR="004C6B09" w:rsidRPr="00F1523B"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tc>
      </w:tr>
      <w:tr w:rsidR="004C6B09" w:rsidRPr="00F1523B" w14:paraId="4ED03DBF" w14:textId="77777777" w:rsidTr="005D5E7D">
        <w:tc>
          <w:tcPr>
            <w:cnfStyle w:val="001000000000" w:firstRow="0" w:lastRow="0" w:firstColumn="1" w:lastColumn="0" w:oddVBand="0" w:evenVBand="0" w:oddHBand="0" w:evenHBand="0" w:firstRowFirstColumn="0" w:firstRowLastColumn="0" w:lastRowFirstColumn="0" w:lastRowLastColumn="0"/>
            <w:tcW w:w="4820" w:type="dxa"/>
            <w:vAlign w:val="center"/>
          </w:tcPr>
          <w:p w14:paraId="2C492140" w14:textId="77777777" w:rsidR="004C6B09" w:rsidRPr="00F1523B" w:rsidRDefault="004C6B09" w:rsidP="005D5E7D">
            <w:pPr>
              <w:rPr>
                <w:rFonts w:cs="Arial"/>
                <w:b w:val="0"/>
                <w:szCs w:val="24"/>
              </w:rPr>
            </w:pPr>
            <w:r w:rsidRPr="00F1523B">
              <w:rPr>
                <w:rFonts w:cs="Arial"/>
                <w:b w:val="0"/>
                <w:szCs w:val="24"/>
              </w:rPr>
              <w:t>Are any siblings currently on the Child Protection Register?</w:t>
            </w:r>
          </w:p>
        </w:tc>
        <w:tc>
          <w:tcPr>
            <w:tcW w:w="5386" w:type="dxa"/>
            <w:vAlign w:val="center"/>
          </w:tcPr>
          <w:p w14:paraId="0C8D6F97" w14:textId="77777777" w:rsidR="004C6B09"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p w14:paraId="28FEB771" w14:textId="77777777" w:rsidR="004C6B09" w:rsidRPr="00F1523B"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tc>
      </w:tr>
      <w:tr w:rsidR="004C6B09" w:rsidRPr="00F1523B" w14:paraId="72A77B94" w14:textId="77777777" w:rsidTr="005D5E7D">
        <w:tc>
          <w:tcPr>
            <w:cnfStyle w:val="001000000000" w:firstRow="0" w:lastRow="0" w:firstColumn="1" w:lastColumn="0" w:oddVBand="0" w:evenVBand="0" w:oddHBand="0" w:evenHBand="0" w:firstRowFirstColumn="0" w:firstRowLastColumn="0" w:lastRowFirstColumn="0" w:lastRowLastColumn="0"/>
            <w:tcW w:w="4820" w:type="dxa"/>
            <w:vAlign w:val="center"/>
          </w:tcPr>
          <w:p w14:paraId="25DD9E1B" w14:textId="77777777" w:rsidR="004C6B09" w:rsidRPr="00F1523B" w:rsidRDefault="004C6B09" w:rsidP="005D5E7D">
            <w:pPr>
              <w:rPr>
                <w:rFonts w:cs="Arial"/>
                <w:b w:val="0"/>
                <w:szCs w:val="24"/>
              </w:rPr>
            </w:pPr>
            <w:r w:rsidRPr="00F1523B">
              <w:rPr>
                <w:rFonts w:cs="Arial"/>
                <w:b w:val="0"/>
                <w:szCs w:val="24"/>
              </w:rPr>
              <w:t>Has the child’s name previously been on the Child Protection Register?</w:t>
            </w:r>
            <w:r>
              <w:rPr>
                <w:rFonts w:cs="Arial"/>
                <w:b w:val="0"/>
                <w:szCs w:val="24"/>
              </w:rPr>
              <w:t xml:space="preserve"> If yes, provide details, including dates. </w:t>
            </w:r>
          </w:p>
        </w:tc>
        <w:tc>
          <w:tcPr>
            <w:tcW w:w="5386" w:type="dxa"/>
            <w:vAlign w:val="center"/>
          </w:tcPr>
          <w:p w14:paraId="420743DB" w14:textId="77777777" w:rsidR="004C6B09"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p w14:paraId="2BC2FE6E" w14:textId="77777777" w:rsidR="004C6B09" w:rsidRPr="00F1523B"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tc>
      </w:tr>
      <w:tr w:rsidR="004C6B09" w:rsidRPr="00F1523B" w14:paraId="20D03B65" w14:textId="77777777" w:rsidTr="005D5E7D">
        <w:tc>
          <w:tcPr>
            <w:cnfStyle w:val="001000000000" w:firstRow="0" w:lastRow="0" w:firstColumn="1" w:lastColumn="0" w:oddVBand="0" w:evenVBand="0" w:oddHBand="0" w:evenHBand="0" w:firstRowFirstColumn="0" w:firstRowLastColumn="0" w:lastRowFirstColumn="0" w:lastRowLastColumn="0"/>
            <w:tcW w:w="4820" w:type="dxa"/>
            <w:vAlign w:val="center"/>
          </w:tcPr>
          <w:p w14:paraId="1E3CD0C2" w14:textId="77777777" w:rsidR="004C6B09" w:rsidRPr="00F1523B" w:rsidRDefault="004C6B09" w:rsidP="005D5E7D">
            <w:pPr>
              <w:rPr>
                <w:rFonts w:cs="Arial"/>
                <w:b w:val="0"/>
                <w:szCs w:val="24"/>
              </w:rPr>
            </w:pPr>
            <w:r w:rsidRPr="00F1523B">
              <w:rPr>
                <w:rFonts w:cs="Arial"/>
                <w:b w:val="0"/>
                <w:szCs w:val="24"/>
              </w:rPr>
              <w:t>Have any siblings previously been on the Child Protection Register?</w:t>
            </w:r>
            <w:r>
              <w:rPr>
                <w:rFonts w:cs="Arial"/>
                <w:b w:val="0"/>
                <w:szCs w:val="24"/>
              </w:rPr>
              <w:t xml:space="preserve"> If yes, provide details, including dates.</w:t>
            </w:r>
          </w:p>
        </w:tc>
        <w:tc>
          <w:tcPr>
            <w:tcW w:w="5386" w:type="dxa"/>
            <w:vAlign w:val="center"/>
          </w:tcPr>
          <w:p w14:paraId="1E215CD9" w14:textId="77777777" w:rsidR="004C6B09"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p w14:paraId="00F3B76B" w14:textId="77777777" w:rsidR="004C6B09" w:rsidRPr="00F1523B"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tc>
      </w:tr>
      <w:tr w:rsidR="004C6B09" w:rsidRPr="00F1523B" w14:paraId="1D6E185A" w14:textId="77777777" w:rsidTr="005D5E7D">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D9E2F3" w:themeFill="accent1" w:themeFillTint="33"/>
            <w:vAlign w:val="center"/>
          </w:tcPr>
          <w:p w14:paraId="6F835C05" w14:textId="77777777" w:rsidR="004C6B09" w:rsidRPr="00F1523B" w:rsidRDefault="004C6B09" w:rsidP="005D5E7D">
            <w:pPr>
              <w:spacing w:before="60" w:after="60"/>
              <w:rPr>
                <w:rFonts w:cs="Arial"/>
                <w:szCs w:val="24"/>
              </w:rPr>
            </w:pPr>
            <w:r w:rsidRPr="00F1523B">
              <w:rPr>
                <w:rFonts w:cs="Arial"/>
                <w:szCs w:val="24"/>
              </w:rPr>
              <w:t>Looked After Child</w:t>
            </w:r>
          </w:p>
        </w:tc>
      </w:tr>
      <w:tr w:rsidR="004C6B09" w:rsidRPr="00F1523B" w14:paraId="03806150" w14:textId="77777777" w:rsidTr="005D5E7D">
        <w:tc>
          <w:tcPr>
            <w:cnfStyle w:val="001000000000" w:firstRow="0" w:lastRow="0" w:firstColumn="1" w:lastColumn="0" w:oddVBand="0" w:evenVBand="0" w:oddHBand="0" w:evenHBand="0" w:firstRowFirstColumn="0" w:firstRowLastColumn="0" w:lastRowFirstColumn="0" w:lastRowLastColumn="0"/>
            <w:tcW w:w="4820" w:type="dxa"/>
            <w:vAlign w:val="center"/>
          </w:tcPr>
          <w:p w14:paraId="23A8FF8D" w14:textId="77777777" w:rsidR="004C6B09" w:rsidRPr="00F1523B" w:rsidRDefault="004C6B09" w:rsidP="005D5E7D">
            <w:pPr>
              <w:rPr>
                <w:rFonts w:cs="Arial"/>
                <w:b w:val="0"/>
                <w:szCs w:val="24"/>
              </w:rPr>
            </w:pPr>
            <w:r w:rsidRPr="00F1523B">
              <w:rPr>
                <w:rFonts w:cs="Arial"/>
                <w:b w:val="0"/>
                <w:szCs w:val="24"/>
              </w:rPr>
              <w:t xml:space="preserve">Has the </w:t>
            </w:r>
            <w:r w:rsidRPr="000D1EFC">
              <w:rPr>
                <w:rFonts w:cs="Arial"/>
                <w:b w:val="0"/>
                <w:szCs w:val="24"/>
              </w:rPr>
              <w:t xml:space="preserve">child </w:t>
            </w:r>
            <w:r w:rsidRPr="00F1523B">
              <w:rPr>
                <w:rFonts w:cs="Arial"/>
                <w:b w:val="0"/>
                <w:szCs w:val="24"/>
              </w:rPr>
              <w:t>been</w:t>
            </w:r>
            <w:r w:rsidRPr="000D1EFC">
              <w:rPr>
                <w:rFonts w:cs="Arial"/>
                <w:b w:val="0"/>
                <w:szCs w:val="24"/>
              </w:rPr>
              <w:t xml:space="preserve"> looked after by, or receiv</w:t>
            </w:r>
            <w:r w:rsidRPr="00F1523B">
              <w:rPr>
                <w:rFonts w:cs="Arial"/>
                <w:b w:val="0"/>
                <w:szCs w:val="24"/>
              </w:rPr>
              <w:t xml:space="preserve">ed </w:t>
            </w:r>
            <w:r w:rsidRPr="000D1EFC">
              <w:rPr>
                <w:rFonts w:cs="Arial"/>
                <w:b w:val="0"/>
                <w:szCs w:val="24"/>
              </w:rPr>
              <w:t>aftercare</w:t>
            </w:r>
            <w:r>
              <w:rPr>
                <w:rFonts w:cs="Arial"/>
                <w:b w:val="0"/>
                <w:szCs w:val="24"/>
              </w:rPr>
              <w:t>/</w:t>
            </w:r>
            <w:r w:rsidRPr="000D1EFC">
              <w:rPr>
                <w:rFonts w:cs="Arial"/>
                <w:b w:val="0"/>
                <w:szCs w:val="24"/>
              </w:rPr>
              <w:t>continuin</w:t>
            </w:r>
            <w:r w:rsidRPr="00F1523B">
              <w:rPr>
                <w:rFonts w:cs="Arial"/>
                <w:b w:val="0"/>
                <w:szCs w:val="24"/>
              </w:rPr>
              <w:t xml:space="preserve">g care from local authority? If yes, please </w:t>
            </w:r>
            <w:r>
              <w:rPr>
                <w:rFonts w:cs="Arial"/>
                <w:b w:val="0"/>
                <w:szCs w:val="24"/>
              </w:rPr>
              <w:t>give</w:t>
            </w:r>
            <w:r w:rsidRPr="00F1523B">
              <w:rPr>
                <w:rFonts w:cs="Arial"/>
                <w:b w:val="0"/>
                <w:szCs w:val="24"/>
              </w:rPr>
              <w:t xml:space="preserve"> details</w:t>
            </w:r>
            <w:r>
              <w:rPr>
                <w:rFonts w:cs="Arial"/>
                <w:b w:val="0"/>
                <w:szCs w:val="24"/>
              </w:rPr>
              <w:t>, including dates.</w:t>
            </w:r>
          </w:p>
        </w:tc>
        <w:tc>
          <w:tcPr>
            <w:tcW w:w="5386" w:type="dxa"/>
            <w:vAlign w:val="center"/>
          </w:tcPr>
          <w:p w14:paraId="2560894F" w14:textId="77777777" w:rsidR="004C6B09" w:rsidRPr="00F1523B" w:rsidRDefault="004C6B09" w:rsidP="005D5E7D">
            <w:pPr>
              <w:spacing w:before="60" w:after="60"/>
              <w:cnfStyle w:val="000000000000" w:firstRow="0" w:lastRow="0" w:firstColumn="0" w:lastColumn="0" w:oddVBand="0" w:evenVBand="0" w:oddHBand="0" w:evenHBand="0" w:firstRowFirstColumn="0" w:firstRowLastColumn="0" w:lastRowFirstColumn="0" w:lastRowLastColumn="0"/>
              <w:rPr>
                <w:rFonts w:cs="Arial"/>
                <w:szCs w:val="24"/>
              </w:rPr>
            </w:pPr>
          </w:p>
        </w:tc>
      </w:tr>
      <w:tr w:rsidR="004C6B09" w:rsidRPr="00F1523B" w14:paraId="21C4C0A0" w14:textId="77777777" w:rsidTr="005D5E7D">
        <w:tc>
          <w:tcPr>
            <w:cnfStyle w:val="001000000000" w:firstRow="0" w:lastRow="0" w:firstColumn="1" w:lastColumn="0" w:oddVBand="0" w:evenVBand="0" w:oddHBand="0" w:evenHBand="0" w:firstRowFirstColumn="0" w:firstRowLastColumn="0" w:lastRowFirstColumn="0" w:lastRowLastColumn="0"/>
            <w:tcW w:w="4820" w:type="dxa"/>
            <w:vAlign w:val="center"/>
          </w:tcPr>
          <w:p w14:paraId="6F21E3B8" w14:textId="77777777" w:rsidR="004C6B09" w:rsidRPr="00F1523B" w:rsidRDefault="004C6B09" w:rsidP="005D5E7D">
            <w:pPr>
              <w:rPr>
                <w:rFonts w:cs="Arial"/>
                <w:b w:val="0"/>
                <w:szCs w:val="24"/>
              </w:rPr>
            </w:pPr>
            <w:r w:rsidRPr="00F1523B">
              <w:rPr>
                <w:rFonts w:cs="Arial"/>
                <w:b w:val="0"/>
                <w:szCs w:val="24"/>
              </w:rPr>
              <w:t>Ha</w:t>
            </w:r>
            <w:r>
              <w:rPr>
                <w:rFonts w:cs="Arial"/>
                <w:b w:val="0"/>
                <w:szCs w:val="24"/>
              </w:rPr>
              <w:t>ve</w:t>
            </w:r>
            <w:r w:rsidRPr="00F1523B">
              <w:rPr>
                <w:rFonts w:cs="Arial"/>
                <w:b w:val="0"/>
                <w:szCs w:val="24"/>
              </w:rPr>
              <w:t xml:space="preserve"> any sibling</w:t>
            </w:r>
            <w:r>
              <w:rPr>
                <w:rFonts w:cs="Arial"/>
                <w:b w:val="0"/>
                <w:szCs w:val="24"/>
              </w:rPr>
              <w:t>s</w:t>
            </w:r>
            <w:r w:rsidRPr="00F1523B">
              <w:rPr>
                <w:rFonts w:cs="Arial"/>
                <w:b w:val="0"/>
                <w:szCs w:val="24"/>
              </w:rPr>
              <w:t xml:space="preserve"> been</w:t>
            </w:r>
            <w:r w:rsidRPr="000D1EFC">
              <w:rPr>
                <w:rFonts w:cs="Arial"/>
                <w:b w:val="0"/>
                <w:szCs w:val="24"/>
              </w:rPr>
              <w:t xml:space="preserve"> looked after by, or receiv</w:t>
            </w:r>
            <w:r w:rsidRPr="00F1523B">
              <w:rPr>
                <w:rFonts w:cs="Arial"/>
                <w:b w:val="0"/>
                <w:szCs w:val="24"/>
              </w:rPr>
              <w:t xml:space="preserve">ed </w:t>
            </w:r>
            <w:r w:rsidRPr="000D1EFC">
              <w:rPr>
                <w:rFonts w:cs="Arial"/>
                <w:b w:val="0"/>
                <w:szCs w:val="24"/>
              </w:rPr>
              <w:t>aftercare or continuin</w:t>
            </w:r>
            <w:r w:rsidRPr="00F1523B">
              <w:rPr>
                <w:rFonts w:cs="Arial"/>
                <w:b w:val="0"/>
                <w:szCs w:val="24"/>
              </w:rPr>
              <w:t xml:space="preserve">g care from the local authority? If yes, please </w:t>
            </w:r>
            <w:r>
              <w:rPr>
                <w:rFonts w:cs="Arial"/>
                <w:b w:val="0"/>
                <w:szCs w:val="24"/>
              </w:rPr>
              <w:t>give</w:t>
            </w:r>
            <w:r w:rsidRPr="00F1523B">
              <w:rPr>
                <w:rFonts w:cs="Arial"/>
                <w:b w:val="0"/>
                <w:szCs w:val="24"/>
              </w:rPr>
              <w:t xml:space="preserve"> details</w:t>
            </w:r>
            <w:r>
              <w:rPr>
                <w:rFonts w:cs="Arial"/>
                <w:b w:val="0"/>
                <w:szCs w:val="24"/>
              </w:rPr>
              <w:t>, including dates.</w:t>
            </w:r>
          </w:p>
        </w:tc>
        <w:tc>
          <w:tcPr>
            <w:tcW w:w="5386" w:type="dxa"/>
            <w:vAlign w:val="center"/>
          </w:tcPr>
          <w:p w14:paraId="022A09C0" w14:textId="77777777" w:rsidR="004C6B09" w:rsidRPr="00F1523B" w:rsidRDefault="004C6B09" w:rsidP="005D5E7D">
            <w:pPr>
              <w:spacing w:before="60" w:after="60"/>
              <w:cnfStyle w:val="000000000000" w:firstRow="0" w:lastRow="0" w:firstColumn="0" w:lastColumn="0" w:oddVBand="0" w:evenVBand="0" w:oddHBand="0" w:evenHBand="0" w:firstRowFirstColumn="0" w:firstRowLastColumn="0" w:lastRowFirstColumn="0" w:lastRowLastColumn="0"/>
              <w:rPr>
                <w:rFonts w:cs="Arial"/>
                <w:szCs w:val="24"/>
              </w:rPr>
            </w:pPr>
          </w:p>
        </w:tc>
      </w:tr>
    </w:tbl>
    <w:p w14:paraId="141E849C" w14:textId="77777777" w:rsidR="004C6B09" w:rsidRDefault="004C6B09" w:rsidP="004C6B09">
      <w:pPr>
        <w:spacing w:after="80" w:line="240" w:lineRule="auto"/>
      </w:pPr>
    </w:p>
    <w:p w14:paraId="71D20DEA" w14:textId="77777777" w:rsidR="004C6B09" w:rsidRPr="005E1F1C" w:rsidRDefault="004C6B09" w:rsidP="004C6B09">
      <w:pPr>
        <w:spacing w:before="60" w:after="60"/>
        <w:rPr>
          <w:rFonts w:cs="Arial"/>
          <w:iCs/>
          <w:szCs w:val="24"/>
        </w:rPr>
      </w:pPr>
      <w:r w:rsidRPr="005E1F1C">
        <w:rPr>
          <w:rFonts w:cs="Arial"/>
          <w:iCs/>
          <w:szCs w:val="24"/>
        </w:rPr>
        <w:t>In case of more than one child for whom a Learning Review should b</w:t>
      </w:r>
      <w:r w:rsidRPr="005E1F1C">
        <w:rPr>
          <w:rFonts w:cs="Arial"/>
          <w:bCs/>
          <w:iCs/>
          <w:szCs w:val="24"/>
        </w:rPr>
        <w:t>e</w:t>
      </w:r>
      <w:r w:rsidRPr="005E1F1C">
        <w:rPr>
          <w:rFonts w:cs="Arial"/>
          <w:iCs/>
          <w:szCs w:val="24"/>
        </w:rPr>
        <w:t xml:space="preserve"> considered, please repeat or amend the relevant rows in the table above, making sure to present the information in a clear manner, with adequate differentiation (e.g. using ‘parents of Child 1’ if they differ from the ‘parents of Child 2’)</w:t>
      </w:r>
    </w:p>
    <w:p w14:paraId="226CC185" w14:textId="77777777" w:rsidR="004C6B09" w:rsidRDefault="004C6B09" w:rsidP="004C6B09">
      <w:pPr>
        <w:spacing w:after="80" w:line="240" w:lineRule="auto"/>
      </w:pPr>
    </w:p>
    <w:tbl>
      <w:tblPr>
        <w:tblStyle w:val="GridTable1Light-Accent1"/>
        <w:tblW w:w="10206"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20"/>
        <w:gridCol w:w="5386"/>
      </w:tblGrid>
      <w:tr w:rsidR="004C6B09" w:rsidRPr="00F1523B" w14:paraId="22EE13D4" w14:textId="77777777" w:rsidTr="005D5E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gridSpan w:val="2"/>
            <w:tcBorders>
              <w:bottom w:val="none" w:sz="0" w:space="0" w:color="auto"/>
            </w:tcBorders>
            <w:shd w:val="clear" w:color="auto" w:fill="D9E2F3" w:themeFill="accent1" w:themeFillTint="33"/>
            <w:vAlign w:val="center"/>
          </w:tcPr>
          <w:p w14:paraId="4148DA5E" w14:textId="77777777" w:rsidR="004C6B09" w:rsidRPr="00F1523B" w:rsidRDefault="004C6B09" w:rsidP="005D5E7D">
            <w:pPr>
              <w:spacing w:before="60" w:after="60"/>
              <w:rPr>
                <w:rFonts w:cs="Arial"/>
                <w:szCs w:val="24"/>
              </w:rPr>
            </w:pPr>
            <w:r w:rsidRPr="00F1523B">
              <w:rPr>
                <w:rFonts w:cs="Arial"/>
                <w:szCs w:val="24"/>
              </w:rPr>
              <w:lastRenderedPageBreak/>
              <w:t>Criteria for Learning Review</w:t>
            </w:r>
          </w:p>
        </w:tc>
      </w:tr>
      <w:tr w:rsidR="004C6B09" w:rsidRPr="00F1523B" w14:paraId="7F915737" w14:textId="77777777" w:rsidTr="005D5E7D">
        <w:tc>
          <w:tcPr>
            <w:cnfStyle w:val="001000000000" w:firstRow="0" w:lastRow="0" w:firstColumn="1" w:lastColumn="0" w:oddVBand="0" w:evenVBand="0" w:oddHBand="0" w:evenHBand="0" w:firstRowFirstColumn="0" w:firstRowLastColumn="0" w:lastRowFirstColumn="0" w:lastRowLastColumn="0"/>
            <w:tcW w:w="4820" w:type="dxa"/>
            <w:vAlign w:val="center"/>
          </w:tcPr>
          <w:p w14:paraId="227B7107" w14:textId="77777777" w:rsidR="004C6B09" w:rsidRPr="00F1523B" w:rsidRDefault="004C6B09" w:rsidP="005D5E7D">
            <w:pPr>
              <w:spacing w:before="60" w:after="60"/>
              <w:rPr>
                <w:rFonts w:cs="Arial"/>
                <w:b w:val="0"/>
                <w:szCs w:val="24"/>
              </w:rPr>
            </w:pPr>
            <w:r w:rsidRPr="00F1523B">
              <w:rPr>
                <w:rFonts w:cs="Arial"/>
                <w:b w:val="0"/>
                <w:szCs w:val="24"/>
              </w:rPr>
              <w:t xml:space="preserve">What grounds within criteria do you consider </w:t>
            </w:r>
            <w:proofErr w:type="gramStart"/>
            <w:r w:rsidRPr="00F1523B">
              <w:rPr>
                <w:rFonts w:cs="Arial"/>
                <w:b w:val="0"/>
                <w:szCs w:val="24"/>
              </w:rPr>
              <w:t>to apply</w:t>
            </w:r>
            <w:proofErr w:type="gramEnd"/>
            <w:r w:rsidRPr="00F1523B">
              <w:rPr>
                <w:rFonts w:cs="Arial"/>
                <w:b w:val="0"/>
                <w:szCs w:val="24"/>
              </w:rPr>
              <w:t xml:space="preserve"> for a Learning Review?</w:t>
            </w:r>
          </w:p>
        </w:tc>
        <w:tc>
          <w:tcPr>
            <w:tcW w:w="5386" w:type="dxa"/>
            <w:vAlign w:val="center"/>
          </w:tcPr>
          <w:p w14:paraId="74ABD82E" w14:textId="77777777" w:rsidR="004C6B09" w:rsidRPr="00F1523B" w:rsidRDefault="004C6B09" w:rsidP="005D5E7D">
            <w:pPr>
              <w:spacing w:before="60" w:after="60"/>
              <w:cnfStyle w:val="000000000000" w:firstRow="0" w:lastRow="0" w:firstColumn="0" w:lastColumn="0" w:oddVBand="0" w:evenVBand="0" w:oddHBand="0" w:evenHBand="0" w:firstRowFirstColumn="0" w:firstRowLastColumn="0" w:lastRowFirstColumn="0" w:lastRowLastColumn="0"/>
              <w:rPr>
                <w:rFonts w:cs="Arial"/>
                <w:szCs w:val="24"/>
              </w:rPr>
            </w:pPr>
          </w:p>
        </w:tc>
      </w:tr>
      <w:tr w:rsidR="004C6B09" w:rsidRPr="00F1523B" w14:paraId="7840B2DA" w14:textId="77777777" w:rsidTr="005D5E7D">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D9E2F3" w:themeFill="accent1" w:themeFillTint="33"/>
            <w:vAlign w:val="center"/>
          </w:tcPr>
          <w:p w14:paraId="05CBD896" w14:textId="77777777" w:rsidR="004C6B09" w:rsidRPr="00F1523B" w:rsidRDefault="004C6B09" w:rsidP="005D5E7D">
            <w:pPr>
              <w:spacing w:before="20" w:after="20"/>
              <w:rPr>
                <w:rFonts w:cs="Arial"/>
                <w:szCs w:val="24"/>
              </w:rPr>
            </w:pPr>
            <w:r w:rsidRPr="00F1523B">
              <w:rPr>
                <w:rFonts w:cs="Arial"/>
                <w:szCs w:val="24"/>
              </w:rPr>
              <w:t>Immediate and general concerns</w:t>
            </w:r>
          </w:p>
        </w:tc>
      </w:tr>
      <w:tr w:rsidR="004C6B09" w:rsidRPr="00F1523B" w14:paraId="1CF54FEA" w14:textId="77777777" w:rsidTr="005D5E7D">
        <w:tc>
          <w:tcPr>
            <w:cnfStyle w:val="001000000000" w:firstRow="0" w:lastRow="0" w:firstColumn="1" w:lastColumn="0" w:oddVBand="0" w:evenVBand="0" w:oddHBand="0" w:evenHBand="0" w:firstRowFirstColumn="0" w:firstRowLastColumn="0" w:lastRowFirstColumn="0" w:lastRowLastColumn="0"/>
            <w:tcW w:w="4820" w:type="dxa"/>
            <w:vAlign w:val="center"/>
          </w:tcPr>
          <w:p w14:paraId="651A5685" w14:textId="77777777" w:rsidR="004C6B09" w:rsidRDefault="004C6B09" w:rsidP="005D5E7D">
            <w:pPr>
              <w:rPr>
                <w:rFonts w:cs="Arial"/>
                <w:b w:val="0"/>
                <w:szCs w:val="24"/>
              </w:rPr>
            </w:pPr>
            <w:r w:rsidRPr="00F1523B">
              <w:rPr>
                <w:rFonts w:cs="Arial"/>
                <w:b w:val="0"/>
                <w:szCs w:val="24"/>
              </w:rPr>
              <w:t xml:space="preserve">Are there any immediate concerns? If </w:t>
            </w:r>
            <w:r>
              <w:rPr>
                <w:rFonts w:cs="Arial"/>
                <w:b w:val="0"/>
                <w:szCs w:val="24"/>
              </w:rPr>
              <w:t>yes:</w:t>
            </w:r>
          </w:p>
          <w:p w14:paraId="3E7619F0" w14:textId="77777777" w:rsidR="004C6B09" w:rsidRPr="00E547FE" w:rsidRDefault="004C6B09" w:rsidP="004C6B09">
            <w:pPr>
              <w:pStyle w:val="ListParagraph"/>
              <w:numPr>
                <w:ilvl w:val="0"/>
                <w:numId w:val="22"/>
              </w:numPr>
              <w:rPr>
                <w:rFonts w:cs="Arial"/>
                <w:b w:val="0"/>
                <w:szCs w:val="24"/>
              </w:rPr>
            </w:pPr>
            <w:r w:rsidRPr="00E547FE">
              <w:rPr>
                <w:rFonts w:cs="Arial"/>
                <w:b w:val="0"/>
                <w:szCs w:val="24"/>
              </w:rPr>
              <w:t>What are the immediate concerns and have these been passed to the relevant agency for consideration/action?</w:t>
            </w:r>
          </w:p>
          <w:p w14:paraId="53CDDC0F" w14:textId="77777777" w:rsidR="004C6B09" w:rsidRPr="00E547FE" w:rsidRDefault="004C6B09" w:rsidP="004C6B09">
            <w:pPr>
              <w:pStyle w:val="ListParagraph"/>
              <w:numPr>
                <w:ilvl w:val="0"/>
                <w:numId w:val="22"/>
              </w:numPr>
              <w:rPr>
                <w:rFonts w:cs="Arial"/>
                <w:szCs w:val="24"/>
              </w:rPr>
            </w:pPr>
            <w:r w:rsidRPr="00E547FE">
              <w:rPr>
                <w:rFonts w:cs="Arial"/>
                <w:b w:val="0"/>
                <w:szCs w:val="24"/>
              </w:rPr>
              <w:t>What action has been taken?</w:t>
            </w:r>
          </w:p>
        </w:tc>
        <w:tc>
          <w:tcPr>
            <w:tcW w:w="5386" w:type="dxa"/>
            <w:vAlign w:val="center"/>
          </w:tcPr>
          <w:p w14:paraId="1B801D6B" w14:textId="77777777" w:rsidR="004C6B09" w:rsidRPr="00F1523B" w:rsidRDefault="004C6B09" w:rsidP="005D5E7D">
            <w:pPr>
              <w:spacing w:before="40" w:after="40"/>
              <w:cnfStyle w:val="000000000000" w:firstRow="0" w:lastRow="0" w:firstColumn="0" w:lastColumn="0" w:oddVBand="0" w:evenVBand="0" w:oddHBand="0" w:evenHBand="0" w:firstRowFirstColumn="0" w:firstRowLastColumn="0" w:lastRowFirstColumn="0" w:lastRowLastColumn="0"/>
              <w:rPr>
                <w:rFonts w:cs="Arial"/>
                <w:szCs w:val="24"/>
              </w:rPr>
            </w:pPr>
          </w:p>
        </w:tc>
      </w:tr>
      <w:tr w:rsidR="004C6B09" w:rsidRPr="00F1523B" w14:paraId="672B5E35" w14:textId="77777777" w:rsidTr="005D5E7D">
        <w:tc>
          <w:tcPr>
            <w:cnfStyle w:val="001000000000" w:firstRow="0" w:lastRow="0" w:firstColumn="1" w:lastColumn="0" w:oddVBand="0" w:evenVBand="0" w:oddHBand="0" w:evenHBand="0" w:firstRowFirstColumn="0" w:firstRowLastColumn="0" w:lastRowFirstColumn="0" w:lastRowLastColumn="0"/>
            <w:tcW w:w="4820" w:type="dxa"/>
            <w:vAlign w:val="center"/>
          </w:tcPr>
          <w:p w14:paraId="0A0786C6" w14:textId="77777777" w:rsidR="004C6B09" w:rsidRDefault="004C6B09" w:rsidP="005D5E7D">
            <w:pPr>
              <w:rPr>
                <w:rFonts w:cs="Arial"/>
                <w:b w:val="0"/>
                <w:szCs w:val="24"/>
              </w:rPr>
            </w:pPr>
            <w:r w:rsidRPr="00F1523B">
              <w:rPr>
                <w:rFonts w:cs="Arial"/>
                <w:b w:val="0"/>
                <w:szCs w:val="24"/>
              </w:rPr>
              <w:t xml:space="preserve">Are there any general concerns identified during this process of notification? If </w:t>
            </w:r>
            <w:r>
              <w:rPr>
                <w:rFonts w:cs="Arial"/>
                <w:b w:val="0"/>
                <w:szCs w:val="24"/>
              </w:rPr>
              <w:t>yes:</w:t>
            </w:r>
          </w:p>
          <w:p w14:paraId="5DCA0756" w14:textId="77777777" w:rsidR="004C6B09" w:rsidRPr="00E547FE" w:rsidRDefault="004C6B09" w:rsidP="004C6B09">
            <w:pPr>
              <w:pStyle w:val="ListParagraph"/>
              <w:numPr>
                <w:ilvl w:val="0"/>
                <w:numId w:val="23"/>
              </w:numPr>
              <w:rPr>
                <w:rFonts w:cs="Arial"/>
                <w:b w:val="0"/>
                <w:szCs w:val="24"/>
              </w:rPr>
            </w:pPr>
            <w:r w:rsidRPr="00E547FE">
              <w:rPr>
                <w:rFonts w:cs="Arial"/>
                <w:b w:val="0"/>
                <w:szCs w:val="24"/>
              </w:rPr>
              <w:t xml:space="preserve">What are the </w:t>
            </w:r>
            <w:r>
              <w:rPr>
                <w:rFonts w:cs="Arial"/>
                <w:b w:val="0"/>
                <w:szCs w:val="24"/>
              </w:rPr>
              <w:t>general</w:t>
            </w:r>
            <w:r w:rsidRPr="00E547FE">
              <w:rPr>
                <w:rFonts w:cs="Arial"/>
                <w:b w:val="0"/>
                <w:szCs w:val="24"/>
              </w:rPr>
              <w:t xml:space="preserve"> concerns and have these been passed to the relevant agency for consideration/action?</w:t>
            </w:r>
          </w:p>
          <w:p w14:paraId="2A884AEE" w14:textId="77777777" w:rsidR="004C6B09" w:rsidRPr="00E547FE" w:rsidRDefault="004C6B09" w:rsidP="004C6B09">
            <w:pPr>
              <w:pStyle w:val="ListParagraph"/>
              <w:numPr>
                <w:ilvl w:val="0"/>
                <w:numId w:val="23"/>
              </w:numPr>
              <w:rPr>
                <w:rFonts w:cs="Arial"/>
                <w:b w:val="0"/>
                <w:szCs w:val="24"/>
              </w:rPr>
            </w:pPr>
            <w:r w:rsidRPr="00E547FE">
              <w:rPr>
                <w:rFonts w:cs="Arial"/>
                <w:b w:val="0"/>
                <w:szCs w:val="24"/>
              </w:rPr>
              <w:t>What action has been taken?</w:t>
            </w:r>
          </w:p>
        </w:tc>
        <w:tc>
          <w:tcPr>
            <w:tcW w:w="5386" w:type="dxa"/>
            <w:vAlign w:val="center"/>
          </w:tcPr>
          <w:p w14:paraId="49AF5A63" w14:textId="77777777" w:rsidR="004C6B09" w:rsidRPr="00F1523B" w:rsidRDefault="004C6B09" w:rsidP="005D5E7D">
            <w:pPr>
              <w:spacing w:before="40" w:after="40"/>
              <w:cnfStyle w:val="000000000000" w:firstRow="0" w:lastRow="0" w:firstColumn="0" w:lastColumn="0" w:oddVBand="0" w:evenVBand="0" w:oddHBand="0" w:evenHBand="0" w:firstRowFirstColumn="0" w:firstRowLastColumn="0" w:lastRowFirstColumn="0" w:lastRowLastColumn="0"/>
              <w:rPr>
                <w:rFonts w:cs="Arial"/>
                <w:szCs w:val="24"/>
              </w:rPr>
            </w:pPr>
          </w:p>
        </w:tc>
      </w:tr>
      <w:tr w:rsidR="004C6B09" w:rsidRPr="00F1523B" w14:paraId="2F9792DE" w14:textId="77777777" w:rsidTr="005D5E7D">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D9E2F3" w:themeFill="accent1" w:themeFillTint="33"/>
            <w:vAlign w:val="center"/>
          </w:tcPr>
          <w:p w14:paraId="05C9F3B8" w14:textId="77777777" w:rsidR="004C6B09" w:rsidRPr="00F1523B" w:rsidRDefault="004C6B09" w:rsidP="005D5E7D">
            <w:pPr>
              <w:spacing w:before="20" w:after="20"/>
              <w:rPr>
                <w:rFonts w:cs="Arial"/>
                <w:szCs w:val="24"/>
              </w:rPr>
            </w:pPr>
            <w:r w:rsidRPr="00F1523B">
              <w:rPr>
                <w:rFonts w:cs="Arial"/>
                <w:szCs w:val="24"/>
              </w:rPr>
              <w:t xml:space="preserve">Parallel processes </w:t>
            </w:r>
          </w:p>
        </w:tc>
      </w:tr>
      <w:tr w:rsidR="004C6B09" w:rsidRPr="00F1523B" w14:paraId="71303D34" w14:textId="77777777" w:rsidTr="005D5E7D">
        <w:tc>
          <w:tcPr>
            <w:cnfStyle w:val="001000000000" w:firstRow="0" w:lastRow="0" w:firstColumn="1" w:lastColumn="0" w:oddVBand="0" w:evenVBand="0" w:oddHBand="0" w:evenHBand="0" w:firstRowFirstColumn="0" w:firstRowLastColumn="0" w:lastRowFirstColumn="0" w:lastRowLastColumn="0"/>
            <w:tcW w:w="4820" w:type="dxa"/>
            <w:vAlign w:val="center"/>
          </w:tcPr>
          <w:p w14:paraId="64EA0AE4" w14:textId="77777777" w:rsidR="004C6B09" w:rsidRPr="00F1523B" w:rsidRDefault="004C6B09" w:rsidP="005D5E7D">
            <w:pPr>
              <w:rPr>
                <w:rFonts w:cs="Arial"/>
                <w:b w:val="0"/>
                <w:szCs w:val="24"/>
              </w:rPr>
            </w:pPr>
            <w:r w:rsidRPr="00F1523B">
              <w:rPr>
                <w:rFonts w:cs="Arial"/>
                <w:b w:val="0"/>
                <w:szCs w:val="24"/>
              </w:rPr>
              <w:t>Are you aware of any parallel processes for any other type of review being undertaken for this case?</w:t>
            </w:r>
            <w:r>
              <w:rPr>
                <w:rFonts w:cs="Arial"/>
                <w:b w:val="0"/>
                <w:szCs w:val="24"/>
              </w:rPr>
              <w:t xml:space="preserve"> </w:t>
            </w:r>
            <w:r w:rsidRPr="00F1523B">
              <w:rPr>
                <w:rFonts w:cs="Arial"/>
                <w:b w:val="0"/>
                <w:szCs w:val="24"/>
              </w:rPr>
              <w:t xml:space="preserve">If </w:t>
            </w:r>
            <w:r>
              <w:rPr>
                <w:rFonts w:cs="Arial"/>
                <w:b w:val="0"/>
                <w:szCs w:val="24"/>
              </w:rPr>
              <w:t>yes,</w:t>
            </w:r>
            <w:r w:rsidRPr="00F1523B">
              <w:rPr>
                <w:rFonts w:cs="Arial"/>
                <w:b w:val="0"/>
                <w:szCs w:val="24"/>
              </w:rPr>
              <w:t xml:space="preserve"> please give detail</w:t>
            </w:r>
            <w:r>
              <w:rPr>
                <w:rFonts w:cs="Arial"/>
                <w:b w:val="0"/>
                <w:szCs w:val="24"/>
              </w:rPr>
              <w:t>s</w:t>
            </w:r>
            <w:r w:rsidRPr="00F1523B">
              <w:rPr>
                <w:rFonts w:cs="Arial"/>
                <w:b w:val="0"/>
                <w:szCs w:val="24"/>
              </w:rPr>
              <w:t>:</w:t>
            </w:r>
          </w:p>
        </w:tc>
        <w:tc>
          <w:tcPr>
            <w:tcW w:w="5386" w:type="dxa"/>
            <w:vAlign w:val="center"/>
          </w:tcPr>
          <w:p w14:paraId="01B0A82B" w14:textId="77777777" w:rsidR="004C6B09" w:rsidRPr="00F1523B" w:rsidRDefault="004C6B09" w:rsidP="005D5E7D">
            <w:pPr>
              <w:spacing w:before="40" w:after="40"/>
              <w:cnfStyle w:val="000000000000" w:firstRow="0" w:lastRow="0" w:firstColumn="0" w:lastColumn="0" w:oddVBand="0" w:evenVBand="0" w:oddHBand="0" w:evenHBand="0" w:firstRowFirstColumn="0" w:firstRowLastColumn="0" w:lastRowFirstColumn="0" w:lastRowLastColumn="0"/>
              <w:rPr>
                <w:rFonts w:cs="Arial"/>
                <w:szCs w:val="24"/>
              </w:rPr>
            </w:pPr>
          </w:p>
        </w:tc>
      </w:tr>
      <w:tr w:rsidR="004C6B09" w:rsidRPr="00F1523B" w14:paraId="4F7E78FB" w14:textId="77777777" w:rsidTr="005D5E7D">
        <w:tc>
          <w:tcPr>
            <w:cnfStyle w:val="001000000000" w:firstRow="0" w:lastRow="0" w:firstColumn="1" w:lastColumn="0" w:oddVBand="0" w:evenVBand="0" w:oddHBand="0" w:evenHBand="0" w:firstRowFirstColumn="0" w:firstRowLastColumn="0" w:lastRowFirstColumn="0" w:lastRowLastColumn="0"/>
            <w:tcW w:w="4820" w:type="dxa"/>
            <w:vAlign w:val="center"/>
          </w:tcPr>
          <w:p w14:paraId="62A8EDF3" w14:textId="77777777" w:rsidR="004C6B09" w:rsidRPr="00F1523B" w:rsidRDefault="004C6B09" w:rsidP="005D5E7D">
            <w:pPr>
              <w:rPr>
                <w:rFonts w:cs="Arial"/>
                <w:b w:val="0"/>
                <w:szCs w:val="24"/>
              </w:rPr>
            </w:pPr>
            <w:r w:rsidRPr="00F1523B">
              <w:rPr>
                <w:rFonts w:cs="Arial"/>
                <w:b w:val="0"/>
                <w:szCs w:val="24"/>
              </w:rPr>
              <w:t>Are you aware of any criminal procedures being undertaken in connection with this case?</w:t>
            </w:r>
            <w:r>
              <w:rPr>
                <w:rFonts w:cs="Arial"/>
                <w:b w:val="0"/>
                <w:szCs w:val="24"/>
              </w:rPr>
              <w:t xml:space="preserve"> </w:t>
            </w:r>
            <w:r w:rsidRPr="00F1523B">
              <w:rPr>
                <w:rFonts w:cs="Arial"/>
                <w:b w:val="0"/>
                <w:szCs w:val="24"/>
              </w:rPr>
              <w:t xml:space="preserve">If </w:t>
            </w:r>
            <w:r>
              <w:rPr>
                <w:rFonts w:cs="Arial"/>
                <w:b w:val="0"/>
                <w:szCs w:val="24"/>
              </w:rPr>
              <w:t>yes,</w:t>
            </w:r>
            <w:r w:rsidRPr="00F1523B">
              <w:rPr>
                <w:rFonts w:cs="Arial"/>
                <w:b w:val="0"/>
                <w:szCs w:val="24"/>
              </w:rPr>
              <w:t xml:space="preserve"> please give detail</w:t>
            </w:r>
            <w:r>
              <w:rPr>
                <w:rFonts w:cs="Arial"/>
                <w:b w:val="0"/>
                <w:szCs w:val="24"/>
              </w:rPr>
              <w:t>s</w:t>
            </w:r>
            <w:r w:rsidRPr="00F1523B">
              <w:rPr>
                <w:rFonts w:cs="Arial"/>
                <w:b w:val="0"/>
                <w:szCs w:val="24"/>
              </w:rPr>
              <w:t>:</w:t>
            </w:r>
          </w:p>
        </w:tc>
        <w:tc>
          <w:tcPr>
            <w:tcW w:w="5386" w:type="dxa"/>
            <w:vAlign w:val="center"/>
          </w:tcPr>
          <w:p w14:paraId="05BD7001" w14:textId="77777777" w:rsidR="004C6B09" w:rsidRPr="00F1523B" w:rsidRDefault="004C6B09" w:rsidP="005D5E7D">
            <w:pPr>
              <w:spacing w:before="40" w:after="40"/>
              <w:cnfStyle w:val="000000000000" w:firstRow="0" w:lastRow="0" w:firstColumn="0" w:lastColumn="0" w:oddVBand="0" w:evenVBand="0" w:oddHBand="0" w:evenHBand="0" w:firstRowFirstColumn="0" w:firstRowLastColumn="0" w:lastRowFirstColumn="0" w:lastRowLastColumn="0"/>
              <w:rPr>
                <w:rFonts w:cs="Arial"/>
                <w:szCs w:val="24"/>
              </w:rPr>
            </w:pPr>
          </w:p>
        </w:tc>
      </w:tr>
    </w:tbl>
    <w:p w14:paraId="41F40BE0" w14:textId="77777777" w:rsidR="004C6B09" w:rsidRDefault="004C6B09" w:rsidP="004C6B09">
      <w:pPr>
        <w:spacing w:after="80" w:line="240" w:lineRule="auto"/>
      </w:pPr>
    </w:p>
    <w:p w14:paraId="4A787048" w14:textId="77777777" w:rsidR="004C6B09" w:rsidRDefault="004C6B09" w:rsidP="004C6B09">
      <w:pPr>
        <w:spacing w:after="80" w:line="240" w:lineRule="auto"/>
      </w:pPr>
    </w:p>
    <w:tbl>
      <w:tblPr>
        <w:tblStyle w:val="GridTable1Light-Accent1"/>
        <w:tblW w:w="10206"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206"/>
      </w:tblGrid>
      <w:tr w:rsidR="004C6B09" w:rsidRPr="005E1F1C" w14:paraId="6B1B0E33" w14:textId="77777777" w:rsidTr="005D5E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Borders>
              <w:bottom w:val="none" w:sz="0" w:space="0" w:color="auto"/>
            </w:tcBorders>
            <w:shd w:val="clear" w:color="auto" w:fill="D9E2F3" w:themeFill="accent1" w:themeFillTint="33"/>
          </w:tcPr>
          <w:p w14:paraId="0978672E" w14:textId="77777777" w:rsidR="004C6B09" w:rsidRPr="005E1F1C" w:rsidRDefault="004C6B09" w:rsidP="005D5E7D">
            <w:pPr>
              <w:rPr>
                <w:rFonts w:cs="Arial"/>
                <w:b w:val="0"/>
                <w:szCs w:val="24"/>
              </w:rPr>
            </w:pPr>
            <w:r w:rsidRPr="005E1F1C">
              <w:rPr>
                <w:rFonts w:cs="Arial"/>
                <w:b w:val="0"/>
                <w:szCs w:val="24"/>
              </w:rPr>
              <w:t>Date of significant incident:</w:t>
            </w:r>
          </w:p>
        </w:tc>
      </w:tr>
      <w:tr w:rsidR="004C6B09" w:rsidRPr="005E1F1C" w14:paraId="4D96B937" w14:textId="77777777" w:rsidTr="005D5E7D">
        <w:tc>
          <w:tcPr>
            <w:cnfStyle w:val="001000000000" w:firstRow="0" w:lastRow="0" w:firstColumn="1" w:lastColumn="0" w:oddVBand="0" w:evenVBand="0" w:oddHBand="0" w:evenHBand="0" w:firstRowFirstColumn="0" w:firstRowLastColumn="0" w:lastRowFirstColumn="0" w:lastRowLastColumn="0"/>
            <w:tcW w:w="10206" w:type="dxa"/>
          </w:tcPr>
          <w:p w14:paraId="07FCA71A" w14:textId="77777777" w:rsidR="004C6B09" w:rsidRPr="005E1F1C" w:rsidRDefault="004C6B09" w:rsidP="005D5E7D">
            <w:pPr>
              <w:rPr>
                <w:rFonts w:cs="Arial"/>
                <w:b w:val="0"/>
                <w:szCs w:val="24"/>
              </w:rPr>
            </w:pPr>
          </w:p>
          <w:p w14:paraId="02A34B91" w14:textId="77777777" w:rsidR="004C6B09" w:rsidRPr="005E1F1C" w:rsidRDefault="004C6B09" w:rsidP="005D5E7D">
            <w:pPr>
              <w:rPr>
                <w:rFonts w:cs="Arial"/>
                <w:b w:val="0"/>
                <w:szCs w:val="24"/>
              </w:rPr>
            </w:pPr>
          </w:p>
        </w:tc>
      </w:tr>
      <w:tr w:rsidR="004C6B09" w:rsidRPr="005E1F1C" w14:paraId="4C59FAE5" w14:textId="77777777" w:rsidTr="005D5E7D">
        <w:tc>
          <w:tcPr>
            <w:cnfStyle w:val="001000000000" w:firstRow="0" w:lastRow="0" w:firstColumn="1" w:lastColumn="0" w:oddVBand="0" w:evenVBand="0" w:oddHBand="0" w:evenHBand="0" w:firstRowFirstColumn="0" w:firstRowLastColumn="0" w:lastRowFirstColumn="0" w:lastRowLastColumn="0"/>
            <w:tcW w:w="10206" w:type="dxa"/>
            <w:shd w:val="clear" w:color="auto" w:fill="D9E2F3" w:themeFill="accent1" w:themeFillTint="33"/>
          </w:tcPr>
          <w:p w14:paraId="2A4C4E06" w14:textId="77777777" w:rsidR="004C6B09" w:rsidRPr="005E1F1C" w:rsidRDefault="004C6B09" w:rsidP="005D5E7D">
            <w:pPr>
              <w:rPr>
                <w:rFonts w:cs="Arial"/>
                <w:b w:val="0"/>
                <w:szCs w:val="24"/>
              </w:rPr>
            </w:pPr>
            <w:r w:rsidRPr="005E1F1C">
              <w:rPr>
                <w:rFonts w:cs="Arial"/>
                <w:b w:val="0"/>
                <w:szCs w:val="24"/>
              </w:rPr>
              <w:t>Summary of the case:</w:t>
            </w:r>
          </w:p>
        </w:tc>
      </w:tr>
      <w:tr w:rsidR="004C6B09" w:rsidRPr="005E1F1C" w14:paraId="03BB6A8C" w14:textId="77777777" w:rsidTr="005D5E7D">
        <w:tc>
          <w:tcPr>
            <w:cnfStyle w:val="001000000000" w:firstRow="0" w:lastRow="0" w:firstColumn="1" w:lastColumn="0" w:oddVBand="0" w:evenVBand="0" w:oddHBand="0" w:evenHBand="0" w:firstRowFirstColumn="0" w:firstRowLastColumn="0" w:lastRowFirstColumn="0" w:lastRowLastColumn="0"/>
            <w:tcW w:w="10206" w:type="dxa"/>
          </w:tcPr>
          <w:p w14:paraId="32FAFE4E" w14:textId="77777777" w:rsidR="004C6B09" w:rsidRDefault="004C6B09" w:rsidP="005D5E7D">
            <w:pPr>
              <w:rPr>
                <w:rFonts w:cs="Arial"/>
                <w:b w:val="0"/>
                <w:szCs w:val="24"/>
              </w:rPr>
            </w:pPr>
          </w:p>
          <w:p w14:paraId="61FACB61" w14:textId="77777777" w:rsidR="004C6B09" w:rsidRPr="005E1F1C" w:rsidRDefault="004C6B09" w:rsidP="005D5E7D">
            <w:pPr>
              <w:rPr>
                <w:rFonts w:cs="Arial"/>
                <w:b w:val="0"/>
                <w:szCs w:val="24"/>
              </w:rPr>
            </w:pPr>
          </w:p>
          <w:p w14:paraId="6D59284B" w14:textId="77777777" w:rsidR="004C6B09" w:rsidRPr="005E1F1C" w:rsidRDefault="004C6B09" w:rsidP="005D5E7D">
            <w:pPr>
              <w:rPr>
                <w:rFonts w:cs="Arial"/>
                <w:b w:val="0"/>
                <w:szCs w:val="24"/>
              </w:rPr>
            </w:pPr>
          </w:p>
          <w:p w14:paraId="106BC035" w14:textId="77777777" w:rsidR="004C6B09" w:rsidRDefault="004C6B09" w:rsidP="005D5E7D">
            <w:pPr>
              <w:rPr>
                <w:rFonts w:cs="Arial"/>
                <w:b w:val="0"/>
                <w:szCs w:val="24"/>
              </w:rPr>
            </w:pPr>
          </w:p>
          <w:p w14:paraId="10B96795" w14:textId="77777777" w:rsidR="004C6B09" w:rsidRPr="005E1F1C" w:rsidRDefault="004C6B09" w:rsidP="005D5E7D">
            <w:pPr>
              <w:rPr>
                <w:rFonts w:cs="Arial"/>
                <w:b w:val="0"/>
                <w:szCs w:val="24"/>
              </w:rPr>
            </w:pPr>
          </w:p>
          <w:p w14:paraId="33C766B1" w14:textId="77777777" w:rsidR="004C6B09" w:rsidRPr="005E1F1C" w:rsidRDefault="004C6B09" w:rsidP="005D5E7D">
            <w:pPr>
              <w:rPr>
                <w:rFonts w:cs="Arial"/>
                <w:b w:val="0"/>
                <w:szCs w:val="24"/>
              </w:rPr>
            </w:pPr>
          </w:p>
        </w:tc>
      </w:tr>
    </w:tbl>
    <w:p w14:paraId="47F332F5" w14:textId="77777777" w:rsidR="004C6B09" w:rsidRDefault="004C6B09" w:rsidP="004C6B09">
      <w:pPr>
        <w:spacing w:after="80" w:line="240" w:lineRule="auto"/>
      </w:pPr>
    </w:p>
    <w:p w14:paraId="57F6C063" w14:textId="77777777" w:rsidR="004C6B09" w:rsidRDefault="004C6B09" w:rsidP="004C6B09">
      <w:pPr>
        <w:spacing w:after="80" w:line="240" w:lineRule="auto"/>
      </w:pPr>
    </w:p>
    <w:p w14:paraId="303F7892" w14:textId="77777777" w:rsidR="004C6B09" w:rsidRDefault="004C6B09" w:rsidP="004C6B09">
      <w:r>
        <w:rPr>
          <w:b/>
          <w:bCs/>
        </w:rPr>
        <w:br w:type="page"/>
      </w:r>
    </w:p>
    <w:tbl>
      <w:tblPr>
        <w:tblStyle w:val="GridTable1Light-Accent1"/>
        <w:tblW w:w="10206"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26"/>
        <w:gridCol w:w="2396"/>
        <w:gridCol w:w="2255"/>
        <w:gridCol w:w="3529"/>
      </w:tblGrid>
      <w:tr w:rsidR="004C6B09" w:rsidRPr="005E1F1C" w14:paraId="640ED0D2" w14:textId="77777777" w:rsidTr="005D5E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gridSpan w:val="4"/>
            <w:tcBorders>
              <w:bottom w:val="none" w:sz="0" w:space="0" w:color="auto"/>
            </w:tcBorders>
            <w:shd w:val="clear" w:color="auto" w:fill="B4C6E7" w:themeFill="accent1" w:themeFillTint="66"/>
          </w:tcPr>
          <w:p w14:paraId="0E015461" w14:textId="77777777" w:rsidR="004C6B09" w:rsidRPr="005E1F1C" w:rsidRDefault="004C6B09" w:rsidP="005D5E7D">
            <w:pPr>
              <w:rPr>
                <w:rFonts w:cs="Arial"/>
                <w:b w:val="0"/>
                <w:szCs w:val="24"/>
              </w:rPr>
            </w:pPr>
            <w:r w:rsidRPr="005E1F1C">
              <w:rPr>
                <w:rFonts w:cs="Arial"/>
                <w:b w:val="0"/>
                <w:szCs w:val="24"/>
              </w:rPr>
              <w:lastRenderedPageBreak/>
              <w:t xml:space="preserve">Name of service/agency/individuals involved with the child(ren) and/or family, including </w:t>
            </w:r>
            <w:r>
              <w:rPr>
                <w:rFonts w:cs="Arial"/>
                <w:b w:val="0"/>
                <w:szCs w:val="24"/>
              </w:rPr>
              <w:t>n</w:t>
            </w:r>
            <w:r w:rsidRPr="005E1F1C">
              <w:rPr>
                <w:rFonts w:cs="Arial"/>
                <w:b w:val="0"/>
                <w:szCs w:val="24"/>
              </w:rPr>
              <w:t xml:space="preserve">amed </w:t>
            </w:r>
            <w:r>
              <w:rPr>
                <w:rFonts w:cs="Arial"/>
                <w:b w:val="0"/>
                <w:szCs w:val="24"/>
              </w:rPr>
              <w:t>p</w:t>
            </w:r>
            <w:r w:rsidRPr="005E1F1C">
              <w:rPr>
                <w:rFonts w:cs="Arial"/>
                <w:b w:val="0"/>
                <w:szCs w:val="24"/>
              </w:rPr>
              <w:t xml:space="preserve">erson and </w:t>
            </w:r>
            <w:r>
              <w:rPr>
                <w:rFonts w:cs="Arial"/>
                <w:b w:val="0"/>
                <w:szCs w:val="24"/>
              </w:rPr>
              <w:t>l</w:t>
            </w:r>
            <w:r w:rsidRPr="005E1F1C">
              <w:rPr>
                <w:rFonts w:cs="Arial"/>
                <w:b w:val="0"/>
                <w:szCs w:val="24"/>
              </w:rPr>
              <w:t xml:space="preserve">ead </w:t>
            </w:r>
            <w:r>
              <w:rPr>
                <w:rFonts w:cs="Arial"/>
                <w:b w:val="0"/>
                <w:szCs w:val="24"/>
              </w:rPr>
              <w:t>pr</w:t>
            </w:r>
            <w:r w:rsidRPr="005E1F1C">
              <w:rPr>
                <w:rFonts w:cs="Arial"/>
                <w:b w:val="0"/>
                <w:szCs w:val="24"/>
              </w:rPr>
              <w:t>ofessional</w:t>
            </w:r>
          </w:p>
        </w:tc>
      </w:tr>
      <w:tr w:rsidR="004C6B09" w:rsidRPr="005E1F1C" w14:paraId="15CEF350" w14:textId="77777777" w:rsidTr="005D5E7D">
        <w:trPr>
          <w:trHeight w:val="670"/>
        </w:trPr>
        <w:tc>
          <w:tcPr>
            <w:cnfStyle w:val="001000000000" w:firstRow="0" w:lastRow="0" w:firstColumn="1" w:lastColumn="0" w:oddVBand="0" w:evenVBand="0" w:oddHBand="0" w:evenHBand="0" w:firstRowFirstColumn="0" w:firstRowLastColumn="0" w:lastRowFirstColumn="0" w:lastRowLastColumn="0"/>
            <w:tcW w:w="2026" w:type="dxa"/>
            <w:shd w:val="clear" w:color="auto" w:fill="D9E2F3" w:themeFill="accent1" w:themeFillTint="33"/>
            <w:vAlign w:val="center"/>
          </w:tcPr>
          <w:p w14:paraId="276E0259" w14:textId="77777777" w:rsidR="004C6B09" w:rsidRPr="005E1F1C" w:rsidRDefault="004C6B09" w:rsidP="005D5E7D">
            <w:pPr>
              <w:rPr>
                <w:rFonts w:cs="Arial"/>
                <w:b w:val="0"/>
                <w:szCs w:val="24"/>
              </w:rPr>
            </w:pPr>
            <w:r w:rsidRPr="005E1F1C">
              <w:rPr>
                <w:rFonts w:cs="Arial"/>
                <w:b w:val="0"/>
                <w:szCs w:val="24"/>
              </w:rPr>
              <w:t>Service:</w:t>
            </w:r>
          </w:p>
        </w:tc>
        <w:tc>
          <w:tcPr>
            <w:tcW w:w="2396" w:type="dxa"/>
            <w:shd w:val="clear" w:color="auto" w:fill="D9E2F3" w:themeFill="accent1" w:themeFillTint="33"/>
            <w:vAlign w:val="center"/>
          </w:tcPr>
          <w:p w14:paraId="425CE60D" w14:textId="77777777" w:rsidR="004C6B09" w:rsidRPr="005E1F1C"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r w:rsidRPr="005E1F1C">
              <w:rPr>
                <w:rFonts w:cs="Arial"/>
                <w:szCs w:val="24"/>
              </w:rPr>
              <w:t>Role with the child/ the family:</w:t>
            </w:r>
          </w:p>
        </w:tc>
        <w:tc>
          <w:tcPr>
            <w:tcW w:w="2255" w:type="dxa"/>
            <w:shd w:val="clear" w:color="auto" w:fill="D9E2F3" w:themeFill="accent1" w:themeFillTint="33"/>
            <w:vAlign w:val="center"/>
          </w:tcPr>
          <w:p w14:paraId="00F252C6" w14:textId="77777777" w:rsidR="004C6B09" w:rsidRPr="005E1F1C"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r w:rsidRPr="005E1F1C">
              <w:rPr>
                <w:rFonts w:cs="Arial"/>
                <w:szCs w:val="24"/>
              </w:rPr>
              <w:t>Practitioner name and title:</w:t>
            </w:r>
          </w:p>
        </w:tc>
        <w:tc>
          <w:tcPr>
            <w:tcW w:w="3529" w:type="dxa"/>
            <w:shd w:val="clear" w:color="auto" w:fill="D9E2F3" w:themeFill="accent1" w:themeFillTint="33"/>
            <w:vAlign w:val="center"/>
          </w:tcPr>
          <w:p w14:paraId="6B5E256F" w14:textId="77777777" w:rsidR="004C6B09" w:rsidRPr="005E1F1C"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r w:rsidRPr="005E1F1C">
              <w:rPr>
                <w:rFonts w:cs="Arial"/>
                <w:szCs w:val="24"/>
              </w:rPr>
              <w:t>Contact details:</w:t>
            </w:r>
          </w:p>
        </w:tc>
      </w:tr>
      <w:tr w:rsidR="004C6B09" w:rsidRPr="005E1F1C" w14:paraId="14C8316A" w14:textId="77777777" w:rsidTr="005D5E7D">
        <w:trPr>
          <w:trHeight w:val="385"/>
        </w:trPr>
        <w:tc>
          <w:tcPr>
            <w:cnfStyle w:val="001000000000" w:firstRow="0" w:lastRow="0" w:firstColumn="1" w:lastColumn="0" w:oddVBand="0" w:evenVBand="0" w:oddHBand="0" w:evenHBand="0" w:firstRowFirstColumn="0" w:firstRowLastColumn="0" w:lastRowFirstColumn="0" w:lastRowLastColumn="0"/>
            <w:tcW w:w="2026" w:type="dxa"/>
            <w:vAlign w:val="center"/>
          </w:tcPr>
          <w:p w14:paraId="3F58F6F0" w14:textId="77777777" w:rsidR="004C6B09" w:rsidRPr="005E1F1C" w:rsidRDefault="004C6B09" w:rsidP="005D5E7D">
            <w:pPr>
              <w:rPr>
                <w:rFonts w:cs="Arial"/>
                <w:b w:val="0"/>
                <w:szCs w:val="24"/>
              </w:rPr>
            </w:pPr>
          </w:p>
        </w:tc>
        <w:tc>
          <w:tcPr>
            <w:tcW w:w="2396" w:type="dxa"/>
            <w:vAlign w:val="center"/>
          </w:tcPr>
          <w:p w14:paraId="53063BD7" w14:textId="77777777" w:rsidR="004C6B09" w:rsidRPr="005E1F1C" w:rsidRDefault="004C6B09" w:rsidP="005D5E7D">
            <w:pPr>
              <w:cnfStyle w:val="000000000000" w:firstRow="0" w:lastRow="0" w:firstColumn="0" w:lastColumn="0" w:oddVBand="0" w:evenVBand="0" w:oddHBand="0" w:evenHBand="0" w:firstRowFirstColumn="0" w:firstRowLastColumn="0" w:lastRowFirstColumn="0" w:lastRowLastColumn="0"/>
              <w:rPr>
                <w:rFonts w:cs="Arial"/>
                <w:bCs/>
                <w:szCs w:val="24"/>
              </w:rPr>
            </w:pPr>
          </w:p>
        </w:tc>
        <w:tc>
          <w:tcPr>
            <w:tcW w:w="2255" w:type="dxa"/>
            <w:vAlign w:val="center"/>
          </w:tcPr>
          <w:p w14:paraId="31327B1A" w14:textId="77777777" w:rsidR="004C6B09" w:rsidRPr="005E1F1C" w:rsidRDefault="004C6B09" w:rsidP="005D5E7D">
            <w:pPr>
              <w:cnfStyle w:val="000000000000" w:firstRow="0" w:lastRow="0" w:firstColumn="0" w:lastColumn="0" w:oddVBand="0" w:evenVBand="0" w:oddHBand="0" w:evenHBand="0" w:firstRowFirstColumn="0" w:firstRowLastColumn="0" w:lastRowFirstColumn="0" w:lastRowLastColumn="0"/>
              <w:rPr>
                <w:rFonts w:cs="Arial"/>
                <w:bCs/>
                <w:szCs w:val="24"/>
              </w:rPr>
            </w:pPr>
          </w:p>
        </w:tc>
        <w:tc>
          <w:tcPr>
            <w:tcW w:w="3529" w:type="dxa"/>
            <w:vAlign w:val="center"/>
          </w:tcPr>
          <w:p w14:paraId="78A95FAC" w14:textId="77777777" w:rsidR="004C6B09" w:rsidRPr="005E1F1C" w:rsidRDefault="004C6B09" w:rsidP="005D5E7D">
            <w:pPr>
              <w:cnfStyle w:val="000000000000" w:firstRow="0" w:lastRow="0" w:firstColumn="0" w:lastColumn="0" w:oddVBand="0" w:evenVBand="0" w:oddHBand="0" w:evenHBand="0" w:firstRowFirstColumn="0" w:firstRowLastColumn="0" w:lastRowFirstColumn="0" w:lastRowLastColumn="0"/>
              <w:rPr>
                <w:rFonts w:cs="Arial"/>
                <w:bCs/>
                <w:szCs w:val="24"/>
              </w:rPr>
            </w:pPr>
          </w:p>
        </w:tc>
      </w:tr>
      <w:tr w:rsidR="004C6B09" w:rsidRPr="005E1F1C" w14:paraId="5BB9969F" w14:textId="77777777" w:rsidTr="005D5E7D">
        <w:trPr>
          <w:trHeight w:val="385"/>
        </w:trPr>
        <w:tc>
          <w:tcPr>
            <w:cnfStyle w:val="001000000000" w:firstRow="0" w:lastRow="0" w:firstColumn="1" w:lastColumn="0" w:oddVBand="0" w:evenVBand="0" w:oddHBand="0" w:evenHBand="0" w:firstRowFirstColumn="0" w:firstRowLastColumn="0" w:lastRowFirstColumn="0" w:lastRowLastColumn="0"/>
            <w:tcW w:w="2026" w:type="dxa"/>
            <w:vAlign w:val="center"/>
          </w:tcPr>
          <w:p w14:paraId="5F1C6096" w14:textId="77777777" w:rsidR="004C6B09" w:rsidRPr="005E1F1C" w:rsidRDefault="004C6B09" w:rsidP="005D5E7D">
            <w:pPr>
              <w:rPr>
                <w:rFonts w:cs="Arial"/>
                <w:b w:val="0"/>
                <w:szCs w:val="24"/>
              </w:rPr>
            </w:pPr>
          </w:p>
        </w:tc>
        <w:tc>
          <w:tcPr>
            <w:tcW w:w="2396" w:type="dxa"/>
            <w:vAlign w:val="center"/>
          </w:tcPr>
          <w:p w14:paraId="5EB2335B" w14:textId="77777777" w:rsidR="004C6B09" w:rsidRPr="005E1F1C" w:rsidRDefault="004C6B09" w:rsidP="005D5E7D">
            <w:pPr>
              <w:cnfStyle w:val="000000000000" w:firstRow="0" w:lastRow="0" w:firstColumn="0" w:lastColumn="0" w:oddVBand="0" w:evenVBand="0" w:oddHBand="0" w:evenHBand="0" w:firstRowFirstColumn="0" w:firstRowLastColumn="0" w:lastRowFirstColumn="0" w:lastRowLastColumn="0"/>
              <w:rPr>
                <w:rFonts w:cs="Arial"/>
                <w:bCs/>
                <w:szCs w:val="24"/>
              </w:rPr>
            </w:pPr>
          </w:p>
        </w:tc>
        <w:tc>
          <w:tcPr>
            <w:tcW w:w="2255" w:type="dxa"/>
            <w:vAlign w:val="center"/>
          </w:tcPr>
          <w:p w14:paraId="7569143B" w14:textId="77777777" w:rsidR="004C6B09" w:rsidRPr="005E1F1C" w:rsidRDefault="004C6B09" w:rsidP="005D5E7D">
            <w:pPr>
              <w:cnfStyle w:val="000000000000" w:firstRow="0" w:lastRow="0" w:firstColumn="0" w:lastColumn="0" w:oddVBand="0" w:evenVBand="0" w:oddHBand="0" w:evenHBand="0" w:firstRowFirstColumn="0" w:firstRowLastColumn="0" w:lastRowFirstColumn="0" w:lastRowLastColumn="0"/>
              <w:rPr>
                <w:rFonts w:cs="Arial"/>
                <w:bCs/>
                <w:szCs w:val="24"/>
              </w:rPr>
            </w:pPr>
          </w:p>
        </w:tc>
        <w:tc>
          <w:tcPr>
            <w:tcW w:w="3529" w:type="dxa"/>
            <w:vAlign w:val="center"/>
          </w:tcPr>
          <w:p w14:paraId="5B3A0408" w14:textId="77777777" w:rsidR="004C6B09" w:rsidRPr="005E1F1C" w:rsidRDefault="004C6B09" w:rsidP="005D5E7D">
            <w:pPr>
              <w:cnfStyle w:val="000000000000" w:firstRow="0" w:lastRow="0" w:firstColumn="0" w:lastColumn="0" w:oddVBand="0" w:evenVBand="0" w:oddHBand="0" w:evenHBand="0" w:firstRowFirstColumn="0" w:firstRowLastColumn="0" w:lastRowFirstColumn="0" w:lastRowLastColumn="0"/>
              <w:rPr>
                <w:rFonts w:cs="Arial"/>
                <w:bCs/>
                <w:szCs w:val="24"/>
              </w:rPr>
            </w:pPr>
          </w:p>
        </w:tc>
      </w:tr>
      <w:tr w:rsidR="004C6B09" w:rsidRPr="005E1F1C" w14:paraId="06612467" w14:textId="77777777" w:rsidTr="005D5E7D">
        <w:trPr>
          <w:trHeight w:val="385"/>
        </w:trPr>
        <w:tc>
          <w:tcPr>
            <w:cnfStyle w:val="001000000000" w:firstRow="0" w:lastRow="0" w:firstColumn="1" w:lastColumn="0" w:oddVBand="0" w:evenVBand="0" w:oddHBand="0" w:evenHBand="0" w:firstRowFirstColumn="0" w:firstRowLastColumn="0" w:lastRowFirstColumn="0" w:lastRowLastColumn="0"/>
            <w:tcW w:w="2026" w:type="dxa"/>
            <w:vAlign w:val="center"/>
          </w:tcPr>
          <w:p w14:paraId="79D44B4B" w14:textId="77777777" w:rsidR="004C6B09" w:rsidRPr="005E1F1C" w:rsidRDefault="004C6B09" w:rsidP="005D5E7D">
            <w:pPr>
              <w:rPr>
                <w:rFonts w:cs="Arial"/>
                <w:b w:val="0"/>
                <w:szCs w:val="24"/>
              </w:rPr>
            </w:pPr>
          </w:p>
        </w:tc>
        <w:tc>
          <w:tcPr>
            <w:tcW w:w="2396" w:type="dxa"/>
            <w:vAlign w:val="center"/>
          </w:tcPr>
          <w:p w14:paraId="60596DE9" w14:textId="77777777" w:rsidR="004C6B09" w:rsidRPr="005E1F1C" w:rsidRDefault="004C6B09" w:rsidP="005D5E7D">
            <w:pPr>
              <w:cnfStyle w:val="000000000000" w:firstRow="0" w:lastRow="0" w:firstColumn="0" w:lastColumn="0" w:oddVBand="0" w:evenVBand="0" w:oddHBand="0" w:evenHBand="0" w:firstRowFirstColumn="0" w:firstRowLastColumn="0" w:lastRowFirstColumn="0" w:lastRowLastColumn="0"/>
              <w:rPr>
                <w:rFonts w:cs="Arial"/>
                <w:bCs/>
                <w:szCs w:val="24"/>
              </w:rPr>
            </w:pPr>
          </w:p>
        </w:tc>
        <w:tc>
          <w:tcPr>
            <w:tcW w:w="2255" w:type="dxa"/>
            <w:vAlign w:val="center"/>
          </w:tcPr>
          <w:p w14:paraId="61DA729D" w14:textId="77777777" w:rsidR="004C6B09" w:rsidRPr="005E1F1C" w:rsidRDefault="004C6B09" w:rsidP="005D5E7D">
            <w:pPr>
              <w:cnfStyle w:val="000000000000" w:firstRow="0" w:lastRow="0" w:firstColumn="0" w:lastColumn="0" w:oddVBand="0" w:evenVBand="0" w:oddHBand="0" w:evenHBand="0" w:firstRowFirstColumn="0" w:firstRowLastColumn="0" w:lastRowFirstColumn="0" w:lastRowLastColumn="0"/>
              <w:rPr>
                <w:rFonts w:cs="Arial"/>
                <w:bCs/>
                <w:szCs w:val="24"/>
              </w:rPr>
            </w:pPr>
          </w:p>
        </w:tc>
        <w:tc>
          <w:tcPr>
            <w:tcW w:w="3529" w:type="dxa"/>
            <w:vAlign w:val="center"/>
          </w:tcPr>
          <w:p w14:paraId="146BCB40" w14:textId="77777777" w:rsidR="004C6B09" w:rsidRPr="005E1F1C" w:rsidRDefault="004C6B09" w:rsidP="005D5E7D">
            <w:pPr>
              <w:cnfStyle w:val="000000000000" w:firstRow="0" w:lastRow="0" w:firstColumn="0" w:lastColumn="0" w:oddVBand="0" w:evenVBand="0" w:oddHBand="0" w:evenHBand="0" w:firstRowFirstColumn="0" w:firstRowLastColumn="0" w:lastRowFirstColumn="0" w:lastRowLastColumn="0"/>
              <w:rPr>
                <w:rFonts w:cs="Arial"/>
                <w:bCs/>
                <w:szCs w:val="24"/>
              </w:rPr>
            </w:pPr>
          </w:p>
        </w:tc>
      </w:tr>
      <w:tr w:rsidR="004C6B09" w:rsidRPr="005E1F1C" w14:paraId="0CF798E5" w14:textId="77777777" w:rsidTr="005D5E7D">
        <w:trPr>
          <w:trHeight w:val="385"/>
        </w:trPr>
        <w:tc>
          <w:tcPr>
            <w:cnfStyle w:val="001000000000" w:firstRow="0" w:lastRow="0" w:firstColumn="1" w:lastColumn="0" w:oddVBand="0" w:evenVBand="0" w:oddHBand="0" w:evenHBand="0" w:firstRowFirstColumn="0" w:firstRowLastColumn="0" w:lastRowFirstColumn="0" w:lastRowLastColumn="0"/>
            <w:tcW w:w="2026" w:type="dxa"/>
            <w:vAlign w:val="center"/>
          </w:tcPr>
          <w:p w14:paraId="57BE4833" w14:textId="77777777" w:rsidR="004C6B09" w:rsidRPr="005E1F1C" w:rsidRDefault="004C6B09" w:rsidP="005D5E7D">
            <w:pPr>
              <w:rPr>
                <w:rFonts w:cs="Arial"/>
                <w:b w:val="0"/>
                <w:szCs w:val="24"/>
              </w:rPr>
            </w:pPr>
          </w:p>
        </w:tc>
        <w:tc>
          <w:tcPr>
            <w:tcW w:w="2396" w:type="dxa"/>
            <w:vAlign w:val="center"/>
          </w:tcPr>
          <w:p w14:paraId="39E4C2FD" w14:textId="77777777" w:rsidR="004C6B09" w:rsidRPr="005E1F1C" w:rsidRDefault="004C6B09" w:rsidP="005D5E7D">
            <w:pPr>
              <w:cnfStyle w:val="000000000000" w:firstRow="0" w:lastRow="0" w:firstColumn="0" w:lastColumn="0" w:oddVBand="0" w:evenVBand="0" w:oddHBand="0" w:evenHBand="0" w:firstRowFirstColumn="0" w:firstRowLastColumn="0" w:lastRowFirstColumn="0" w:lastRowLastColumn="0"/>
              <w:rPr>
                <w:rFonts w:cs="Arial"/>
                <w:bCs/>
                <w:szCs w:val="24"/>
              </w:rPr>
            </w:pPr>
          </w:p>
        </w:tc>
        <w:tc>
          <w:tcPr>
            <w:tcW w:w="2255" w:type="dxa"/>
            <w:vAlign w:val="center"/>
          </w:tcPr>
          <w:p w14:paraId="1819446C" w14:textId="77777777" w:rsidR="004C6B09" w:rsidRPr="005E1F1C" w:rsidRDefault="004C6B09" w:rsidP="005D5E7D">
            <w:pPr>
              <w:cnfStyle w:val="000000000000" w:firstRow="0" w:lastRow="0" w:firstColumn="0" w:lastColumn="0" w:oddVBand="0" w:evenVBand="0" w:oddHBand="0" w:evenHBand="0" w:firstRowFirstColumn="0" w:firstRowLastColumn="0" w:lastRowFirstColumn="0" w:lastRowLastColumn="0"/>
              <w:rPr>
                <w:rFonts w:cs="Arial"/>
                <w:bCs/>
                <w:szCs w:val="24"/>
              </w:rPr>
            </w:pPr>
          </w:p>
        </w:tc>
        <w:tc>
          <w:tcPr>
            <w:tcW w:w="3529" w:type="dxa"/>
            <w:vAlign w:val="center"/>
          </w:tcPr>
          <w:p w14:paraId="1C6294EA" w14:textId="77777777" w:rsidR="004C6B09" w:rsidRPr="005E1F1C" w:rsidRDefault="004C6B09" w:rsidP="005D5E7D">
            <w:pPr>
              <w:cnfStyle w:val="000000000000" w:firstRow="0" w:lastRow="0" w:firstColumn="0" w:lastColumn="0" w:oddVBand="0" w:evenVBand="0" w:oddHBand="0" w:evenHBand="0" w:firstRowFirstColumn="0" w:firstRowLastColumn="0" w:lastRowFirstColumn="0" w:lastRowLastColumn="0"/>
              <w:rPr>
                <w:rFonts w:cs="Arial"/>
                <w:bCs/>
                <w:szCs w:val="24"/>
              </w:rPr>
            </w:pPr>
          </w:p>
        </w:tc>
      </w:tr>
    </w:tbl>
    <w:p w14:paraId="11B15266" w14:textId="77777777" w:rsidR="004C6B09" w:rsidRDefault="004C6B09" w:rsidP="004C6B09">
      <w:pPr>
        <w:spacing w:before="120" w:after="0" w:line="240" w:lineRule="auto"/>
        <w:rPr>
          <w:rFonts w:cs="Arial"/>
        </w:rPr>
      </w:pPr>
      <w:r w:rsidRPr="005E1F1C">
        <w:rPr>
          <w:rFonts w:cs="Arial"/>
        </w:rPr>
        <w:t xml:space="preserve">The recommendation is that this notification will be responded to within 28 to 42 days, with the outcome of the CPC’s consideration of </w:t>
      </w:r>
      <w:proofErr w:type="gramStart"/>
      <w:r w:rsidRPr="005E1F1C">
        <w:rPr>
          <w:rFonts w:cs="Arial"/>
        </w:rPr>
        <w:t>whether or not</w:t>
      </w:r>
      <w:proofErr w:type="gramEnd"/>
      <w:r w:rsidRPr="005E1F1C">
        <w:rPr>
          <w:rFonts w:cs="Arial"/>
        </w:rPr>
        <w:t xml:space="preserve"> to proceed with a Learning Review.</w:t>
      </w:r>
    </w:p>
    <w:p w14:paraId="5AB2D84A" w14:textId="77777777" w:rsidR="004C6B09" w:rsidRDefault="004C6B09" w:rsidP="004C6B09">
      <w:pPr>
        <w:spacing w:before="120" w:after="0" w:line="240" w:lineRule="auto"/>
        <w:rPr>
          <w:rFonts w:cs="Arial"/>
        </w:rPr>
      </w:pPr>
    </w:p>
    <w:p w14:paraId="1A20626E" w14:textId="77777777" w:rsidR="004C6B09" w:rsidRPr="005E1F1C" w:rsidRDefault="004C6B09" w:rsidP="004C6B09">
      <w:pPr>
        <w:spacing w:before="120" w:after="0" w:line="240" w:lineRule="auto"/>
        <w:rPr>
          <w:rFonts w:cs="Arial"/>
        </w:rPr>
      </w:pPr>
    </w:p>
    <w:p w14:paraId="676CDDBD" w14:textId="77777777" w:rsidR="004C6B09" w:rsidRPr="005E1F1C" w:rsidRDefault="004C6B09" w:rsidP="004C6B09">
      <w:pPr>
        <w:rPr>
          <w:rFonts w:eastAsia="Times New Roman" w:cs="Arial"/>
          <w:color w:val="303030"/>
          <w:szCs w:val="24"/>
          <w:lang w:eastAsia="en-GB"/>
        </w:rPr>
      </w:pPr>
    </w:p>
    <w:p w14:paraId="56839C50" w14:textId="77777777" w:rsidR="004C6B09" w:rsidRDefault="004C6B09" w:rsidP="004C6B09">
      <w:pPr>
        <w:pStyle w:val="Heading2"/>
        <w:sectPr w:rsidR="004C6B09" w:rsidSect="004C6B09">
          <w:headerReference w:type="even" r:id="rId14"/>
          <w:headerReference w:type="default" r:id="rId15"/>
          <w:footerReference w:type="default" r:id="rId16"/>
          <w:headerReference w:type="first" r:id="rId17"/>
          <w:pgSz w:w="11906" w:h="16838"/>
          <w:pgMar w:top="1134" w:right="851" w:bottom="737" w:left="851" w:header="709" w:footer="289" w:gutter="0"/>
          <w:pgNumType w:start="1"/>
          <w:cols w:space="708"/>
          <w:docGrid w:linePitch="360"/>
        </w:sectPr>
      </w:pPr>
      <w:bookmarkStart w:id="78" w:name="_Annex_1.2_–"/>
      <w:bookmarkEnd w:id="78"/>
    </w:p>
    <w:p w14:paraId="12107E2F" w14:textId="77777777" w:rsidR="004C6B09" w:rsidRDefault="004C6B09" w:rsidP="004C6B09">
      <w:pPr>
        <w:pStyle w:val="Heading2"/>
      </w:pPr>
      <w:bookmarkStart w:id="79" w:name="_Annex_1.2_–_1"/>
      <w:bookmarkEnd w:id="79"/>
      <w:r w:rsidRPr="004C5337">
        <w:lastRenderedPageBreak/>
        <w:t>Annex 1.2 – Request for Information Template</w:t>
      </w:r>
    </w:p>
    <w:p w14:paraId="1DC591BD" w14:textId="77777777" w:rsidR="004C6B09" w:rsidRPr="00747CA8" w:rsidRDefault="004C6B09" w:rsidP="004C6B09"/>
    <w:p w14:paraId="3F74D022" w14:textId="77777777" w:rsidR="004C6B09" w:rsidRPr="007104D4" w:rsidRDefault="004C6B09" w:rsidP="004C6B09">
      <w:pPr>
        <w:spacing w:after="0"/>
        <w:jc w:val="center"/>
      </w:pPr>
      <w:r>
        <w:rPr>
          <w:noProof/>
        </w:rPr>
        <w:drawing>
          <wp:inline distT="0" distB="0" distL="0" distR="0" wp14:anchorId="6AA550C8" wp14:editId="6318EB1C">
            <wp:extent cx="1828800" cy="825500"/>
            <wp:effectExtent l="0" t="0" r="0" b="0"/>
            <wp:docPr id="1910688839" name="Picture 1910688839" descr="I:\Inverclyde Child Protection Committee\Logo's\ICPC logo.jpg"/>
            <wp:cNvGraphicFramePr/>
            <a:graphic xmlns:a="http://schemas.openxmlformats.org/drawingml/2006/main">
              <a:graphicData uri="http://schemas.openxmlformats.org/drawingml/2006/picture">
                <pic:pic xmlns:pic="http://schemas.openxmlformats.org/drawingml/2006/picture">
                  <pic:nvPicPr>
                    <pic:cNvPr id="1" name="Picture 1" descr="I:\Inverclyde Child Protection Committee\Logo's\ICPC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825500"/>
                    </a:xfrm>
                    <a:prstGeom prst="rect">
                      <a:avLst/>
                    </a:prstGeom>
                    <a:noFill/>
                    <a:ln>
                      <a:noFill/>
                    </a:ln>
                  </pic:spPr>
                </pic:pic>
              </a:graphicData>
            </a:graphic>
          </wp:inline>
        </w:drawing>
      </w:r>
    </w:p>
    <w:p w14:paraId="7F618556" w14:textId="77777777" w:rsidR="004C6B09" w:rsidRPr="0018459B" w:rsidRDefault="004C6B09" w:rsidP="004C6B09">
      <w:pPr>
        <w:jc w:val="center"/>
        <w:rPr>
          <w:rFonts w:cs="Arial"/>
          <w:szCs w:val="24"/>
        </w:rPr>
      </w:pPr>
      <w:r>
        <w:rPr>
          <w:rFonts w:cs="Arial"/>
          <w:szCs w:val="24"/>
        </w:rPr>
        <w:t>INVERCLYDE C</w:t>
      </w:r>
      <w:r w:rsidRPr="0018459B">
        <w:rPr>
          <w:rFonts w:cs="Arial"/>
          <w:szCs w:val="24"/>
        </w:rPr>
        <w:t>HILD PROTECTION COMMITTEE</w:t>
      </w:r>
    </w:p>
    <w:p w14:paraId="5B451E0A" w14:textId="77777777" w:rsidR="004C6B09" w:rsidRPr="0018459B" w:rsidRDefault="004C6B09" w:rsidP="004C6B09">
      <w:pPr>
        <w:jc w:val="center"/>
        <w:rPr>
          <w:rFonts w:cs="Arial"/>
          <w:color w:val="FF0000"/>
          <w:szCs w:val="24"/>
        </w:rPr>
      </w:pPr>
      <w:r w:rsidRPr="0018459B">
        <w:rPr>
          <w:rFonts w:cs="Arial"/>
          <w:color w:val="FF0000"/>
          <w:szCs w:val="24"/>
        </w:rPr>
        <w:t>OFFICIAL – SENSITIVE- PERSONAL</w:t>
      </w:r>
    </w:p>
    <w:p w14:paraId="059E51C2" w14:textId="77777777" w:rsidR="004C6B09" w:rsidRPr="007104D4" w:rsidRDefault="004C6B09" w:rsidP="004C6B09">
      <w:pPr>
        <w:jc w:val="center"/>
        <w:rPr>
          <w:rFonts w:cs="Arial"/>
          <w:b/>
          <w:sz w:val="28"/>
          <w:szCs w:val="28"/>
        </w:rPr>
      </w:pPr>
      <w:r w:rsidRPr="007104D4">
        <w:rPr>
          <w:rFonts w:cs="Arial"/>
          <w:b/>
          <w:sz w:val="28"/>
          <w:szCs w:val="28"/>
        </w:rPr>
        <w:t>REQUEST FOR INFORMATION TO CONDUCT A LEARNING REVIEW</w:t>
      </w:r>
    </w:p>
    <w:tbl>
      <w:tblPr>
        <w:tblStyle w:val="GridTable3-Accent1"/>
        <w:tblW w:w="10213"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26"/>
        <w:gridCol w:w="7087"/>
      </w:tblGrid>
      <w:tr w:rsidR="004C6B09" w:rsidRPr="0018459B" w14:paraId="262F5933" w14:textId="77777777" w:rsidTr="005D5E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13" w:type="dxa"/>
            <w:gridSpan w:val="2"/>
            <w:tcBorders>
              <w:top w:val="none" w:sz="0" w:space="0" w:color="auto"/>
              <w:left w:val="none" w:sz="0" w:space="0" w:color="auto"/>
              <w:bottom w:val="none" w:sz="0" w:space="0" w:color="auto"/>
              <w:right w:val="none" w:sz="0" w:space="0" w:color="auto"/>
            </w:tcBorders>
            <w:vAlign w:val="center"/>
          </w:tcPr>
          <w:p w14:paraId="25B33713" w14:textId="77777777" w:rsidR="004C6B09" w:rsidRPr="0018459B" w:rsidRDefault="004C6B09" w:rsidP="004C6B09">
            <w:pPr>
              <w:pStyle w:val="ListParagraph"/>
              <w:widowControl w:val="0"/>
              <w:numPr>
                <w:ilvl w:val="0"/>
                <w:numId w:val="24"/>
              </w:numPr>
              <w:autoSpaceDE w:val="0"/>
              <w:autoSpaceDN w:val="0"/>
              <w:adjustRightInd w:val="0"/>
              <w:spacing w:beforeLines="40" w:before="96" w:afterLines="40" w:after="96"/>
              <w:contextualSpacing w:val="0"/>
              <w:jc w:val="left"/>
              <w:rPr>
                <w:rFonts w:cs="Arial"/>
                <w:b w:val="0"/>
                <w:bCs w:val="0"/>
                <w:i w:val="0"/>
                <w:szCs w:val="24"/>
              </w:rPr>
            </w:pPr>
            <w:r w:rsidRPr="0018459B">
              <w:rPr>
                <w:rFonts w:cs="Arial"/>
                <w:b w:val="0"/>
                <w:i w:val="0"/>
                <w:szCs w:val="24"/>
              </w:rPr>
              <w:t>You have been identified to participate in a Learning Review and are asked to complete this request for information</w:t>
            </w:r>
          </w:p>
          <w:p w14:paraId="6754A533" w14:textId="77777777" w:rsidR="004C6B09" w:rsidRPr="0018459B" w:rsidRDefault="004C6B09" w:rsidP="004C6B09">
            <w:pPr>
              <w:pStyle w:val="BodyText"/>
              <w:widowControl/>
              <w:numPr>
                <w:ilvl w:val="0"/>
                <w:numId w:val="24"/>
              </w:numPr>
              <w:autoSpaceDE/>
              <w:autoSpaceDN/>
              <w:spacing w:beforeLines="40" w:before="96" w:afterLines="40" w:after="96"/>
              <w:jc w:val="left"/>
              <w:rPr>
                <w:rFonts w:ascii="Arial" w:hAnsi="Arial" w:cs="Arial"/>
                <w:b w:val="0"/>
                <w:bCs w:val="0"/>
                <w:i w:val="0"/>
              </w:rPr>
            </w:pPr>
            <w:r w:rsidRPr="0018459B">
              <w:rPr>
                <w:rFonts w:ascii="Arial" w:hAnsi="Arial" w:cs="Arial"/>
                <w:b w:val="0"/>
                <w:i w:val="0"/>
              </w:rPr>
              <w:t xml:space="preserve">This requires to be completed within 14 calendar days and sent electronically to </w:t>
            </w:r>
          </w:p>
          <w:p w14:paraId="35527270" w14:textId="77777777" w:rsidR="004C6B09" w:rsidRPr="0018459B" w:rsidRDefault="004C6B09" w:rsidP="004C6B09">
            <w:pPr>
              <w:pStyle w:val="ListParagraph"/>
              <w:numPr>
                <w:ilvl w:val="0"/>
                <w:numId w:val="24"/>
              </w:numPr>
              <w:spacing w:beforeLines="40" w:before="96" w:afterLines="40" w:after="96"/>
              <w:contextualSpacing w:val="0"/>
              <w:jc w:val="left"/>
              <w:rPr>
                <w:rFonts w:cs="Arial"/>
                <w:b w:val="0"/>
                <w:i w:val="0"/>
                <w:szCs w:val="24"/>
              </w:rPr>
            </w:pPr>
            <w:r w:rsidRPr="0018459B">
              <w:rPr>
                <w:rFonts w:cs="Arial"/>
                <w:b w:val="0"/>
                <w:i w:val="0"/>
                <w:szCs w:val="24"/>
              </w:rPr>
              <w:t>This report is required to contain information outlining your agency/service contact/interaction with the child and/or family whose details are below.</w:t>
            </w:r>
          </w:p>
          <w:p w14:paraId="36FD1585" w14:textId="77777777" w:rsidR="004C6B09" w:rsidRPr="0018459B" w:rsidRDefault="004C6B09" w:rsidP="004C6B09">
            <w:pPr>
              <w:pStyle w:val="ListParagraph"/>
              <w:numPr>
                <w:ilvl w:val="0"/>
                <w:numId w:val="24"/>
              </w:numPr>
              <w:spacing w:beforeLines="40" w:before="96" w:afterLines="40" w:after="96"/>
              <w:contextualSpacing w:val="0"/>
              <w:jc w:val="left"/>
              <w:rPr>
                <w:rFonts w:cs="Arial"/>
                <w:b w:val="0"/>
                <w:i w:val="0"/>
                <w:szCs w:val="24"/>
              </w:rPr>
            </w:pPr>
            <w:r w:rsidRPr="0018459B">
              <w:rPr>
                <w:rFonts w:cs="Arial"/>
                <w:b w:val="0"/>
                <w:i w:val="0"/>
                <w:szCs w:val="24"/>
              </w:rPr>
              <w:t xml:space="preserve">Please include a brief account of agency involvement prior to the event which triggered the notification and some very initial reflection regarding practice and decision-making within that agency. If you have historical </w:t>
            </w:r>
            <w:proofErr w:type="gramStart"/>
            <w:r w:rsidRPr="0018459B">
              <w:rPr>
                <w:rFonts w:cs="Arial"/>
                <w:b w:val="0"/>
                <w:i w:val="0"/>
                <w:szCs w:val="24"/>
              </w:rPr>
              <w:t>information</w:t>
            </w:r>
            <w:proofErr w:type="gramEnd"/>
            <w:r w:rsidRPr="0018459B">
              <w:rPr>
                <w:rFonts w:cs="Arial"/>
                <w:b w:val="0"/>
                <w:i w:val="0"/>
                <w:szCs w:val="24"/>
              </w:rPr>
              <w:t xml:space="preserve"> please give a brief summary of the themes and issues you have identified in the background history section.</w:t>
            </w:r>
          </w:p>
        </w:tc>
      </w:tr>
      <w:tr w:rsidR="004C6B09" w:rsidRPr="0018459B" w14:paraId="6CBACE31" w14:textId="77777777" w:rsidTr="005D5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6" w:type="dxa"/>
            <w:tcBorders>
              <w:top w:val="none" w:sz="0" w:space="0" w:color="auto"/>
              <w:left w:val="none" w:sz="0" w:space="0" w:color="auto"/>
              <w:bottom w:val="none" w:sz="0" w:space="0" w:color="auto"/>
            </w:tcBorders>
            <w:shd w:val="clear" w:color="auto" w:fill="auto"/>
            <w:vAlign w:val="center"/>
          </w:tcPr>
          <w:p w14:paraId="017DB0C1" w14:textId="77777777" w:rsidR="004C6B09" w:rsidRPr="0018459B" w:rsidRDefault="004C6B09" w:rsidP="005D5E7D">
            <w:pPr>
              <w:pStyle w:val="ListParagraph"/>
              <w:ind w:left="0"/>
              <w:jc w:val="left"/>
              <w:rPr>
                <w:rFonts w:cs="Arial"/>
                <w:i w:val="0"/>
                <w:szCs w:val="24"/>
              </w:rPr>
            </w:pPr>
            <w:r w:rsidRPr="0018459B">
              <w:rPr>
                <w:rFonts w:cs="Arial"/>
                <w:i w:val="0"/>
                <w:szCs w:val="24"/>
              </w:rPr>
              <w:t>Learning Review identifier:</w:t>
            </w:r>
          </w:p>
        </w:tc>
        <w:tc>
          <w:tcPr>
            <w:tcW w:w="7087" w:type="dxa"/>
            <w:shd w:val="clear" w:color="auto" w:fill="auto"/>
          </w:tcPr>
          <w:p w14:paraId="4DF28A91" w14:textId="77777777" w:rsidR="004C6B09" w:rsidRPr="0018459B" w:rsidRDefault="004C6B09" w:rsidP="005D5E7D">
            <w:pPr>
              <w:spacing w:before="80" w:after="80"/>
              <w:cnfStyle w:val="000000100000" w:firstRow="0" w:lastRow="0" w:firstColumn="0" w:lastColumn="0" w:oddVBand="0" w:evenVBand="0" w:oddHBand="1" w:evenHBand="0" w:firstRowFirstColumn="0" w:firstRowLastColumn="0" w:lastRowFirstColumn="0" w:lastRowLastColumn="0"/>
              <w:rPr>
                <w:rFonts w:cs="Arial"/>
                <w:szCs w:val="24"/>
              </w:rPr>
            </w:pPr>
            <w:hyperlink r:id="rId18" w:history="1">
              <w:r w:rsidRPr="00747CA8">
                <w:rPr>
                  <w:rStyle w:val="Hyperlink"/>
                  <w:rFonts w:cs="Arial"/>
                  <w:szCs w:val="24"/>
                </w:rPr>
                <w:t>Clare.Fallone@inverclyde.gov.uk</w:t>
              </w:r>
            </w:hyperlink>
          </w:p>
        </w:tc>
      </w:tr>
      <w:tr w:rsidR="004C6B09" w:rsidRPr="0018459B" w14:paraId="6D811564" w14:textId="77777777" w:rsidTr="005D5E7D">
        <w:tc>
          <w:tcPr>
            <w:cnfStyle w:val="001000000000" w:firstRow="0" w:lastRow="0" w:firstColumn="1" w:lastColumn="0" w:oddVBand="0" w:evenVBand="0" w:oddHBand="0" w:evenHBand="0" w:firstRowFirstColumn="0" w:firstRowLastColumn="0" w:lastRowFirstColumn="0" w:lastRowLastColumn="0"/>
            <w:tcW w:w="3126" w:type="dxa"/>
            <w:tcBorders>
              <w:top w:val="none" w:sz="0" w:space="0" w:color="auto"/>
              <w:left w:val="none" w:sz="0" w:space="0" w:color="auto"/>
              <w:bottom w:val="none" w:sz="0" w:space="0" w:color="auto"/>
            </w:tcBorders>
            <w:shd w:val="clear" w:color="auto" w:fill="auto"/>
            <w:vAlign w:val="center"/>
          </w:tcPr>
          <w:p w14:paraId="55851A39" w14:textId="77777777" w:rsidR="004C6B09" w:rsidRPr="0018459B" w:rsidRDefault="004C6B09" w:rsidP="005D5E7D">
            <w:pPr>
              <w:pStyle w:val="ListParagraph"/>
              <w:ind w:left="0"/>
              <w:jc w:val="left"/>
              <w:rPr>
                <w:rFonts w:cs="Arial"/>
                <w:i w:val="0"/>
                <w:szCs w:val="24"/>
              </w:rPr>
            </w:pPr>
            <w:r w:rsidRPr="0018459B">
              <w:rPr>
                <w:rFonts w:cs="Arial"/>
                <w:i w:val="0"/>
                <w:szCs w:val="24"/>
              </w:rPr>
              <w:t>Date of the request for information:</w:t>
            </w:r>
          </w:p>
        </w:tc>
        <w:tc>
          <w:tcPr>
            <w:tcW w:w="7087" w:type="dxa"/>
            <w:shd w:val="clear" w:color="auto" w:fill="auto"/>
          </w:tcPr>
          <w:p w14:paraId="6E4BD040" w14:textId="77777777" w:rsidR="004C6B09" w:rsidRPr="0018459B" w:rsidRDefault="004C6B09" w:rsidP="005D5E7D">
            <w:pPr>
              <w:spacing w:before="80" w:after="80"/>
              <w:cnfStyle w:val="000000000000" w:firstRow="0" w:lastRow="0" w:firstColumn="0" w:lastColumn="0" w:oddVBand="0" w:evenVBand="0" w:oddHBand="0" w:evenHBand="0" w:firstRowFirstColumn="0" w:firstRowLastColumn="0" w:lastRowFirstColumn="0" w:lastRowLastColumn="0"/>
              <w:rPr>
                <w:rFonts w:cs="Arial"/>
                <w:szCs w:val="24"/>
              </w:rPr>
            </w:pPr>
            <w:r w:rsidRPr="0018459B">
              <w:rPr>
                <w:rFonts w:cs="Arial"/>
                <w:szCs w:val="24"/>
              </w:rPr>
              <w:t>[</w:t>
            </w:r>
            <w:r w:rsidRPr="0018459B">
              <w:rPr>
                <w:rFonts w:cs="Arial"/>
                <w:color w:val="671565"/>
                <w:szCs w:val="24"/>
              </w:rPr>
              <w:t>to be specified</w:t>
            </w:r>
            <w:r w:rsidRPr="0018459B">
              <w:rPr>
                <w:rFonts w:cs="Arial"/>
                <w:szCs w:val="24"/>
              </w:rPr>
              <w:t>]</w:t>
            </w:r>
          </w:p>
        </w:tc>
      </w:tr>
    </w:tbl>
    <w:p w14:paraId="0C1E9E22" w14:textId="77777777" w:rsidR="004C6B09" w:rsidRDefault="004C6B09" w:rsidP="004C6B09"/>
    <w:tbl>
      <w:tblPr>
        <w:tblStyle w:val="TableGridLight"/>
        <w:tblW w:w="101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04"/>
        <w:gridCol w:w="7087"/>
      </w:tblGrid>
      <w:tr w:rsidR="004C6B09" w:rsidRPr="00F07C7E" w14:paraId="3D997AC5" w14:textId="77777777" w:rsidTr="005D5E7D">
        <w:tc>
          <w:tcPr>
            <w:tcW w:w="3104" w:type="dxa"/>
          </w:tcPr>
          <w:p w14:paraId="0DA53B1F" w14:textId="77777777" w:rsidR="004C6B09" w:rsidRPr="000F1ABD" w:rsidRDefault="004C6B09" w:rsidP="005D5E7D">
            <w:pPr>
              <w:rPr>
                <w:rFonts w:cs="Arial"/>
                <w:bCs/>
                <w:iCs/>
                <w:szCs w:val="24"/>
              </w:rPr>
            </w:pPr>
            <w:r w:rsidRPr="000F1ABD">
              <w:rPr>
                <w:rFonts w:cs="Arial"/>
                <w:bCs/>
                <w:iCs/>
                <w:szCs w:val="24"/>
              </w:rPr>
              <w:t xml:space="preserve">Child’s </w:t>
            </w:r>
            <w:r>
              <w:rPr>
                <w:rFonts w:cs="Arial"/>
                <w:bCs/>
                <w:iCs/>
                <w:szCs w:val="24"/>
              </w:rPr>
              <w:t>n</w:t>
            </w:r>
            <w:r w:rsidRPr="000F1ABD">
              <w:rPr>
                <w:rFonts w:cs="Arial"/>
                <w:bCs/>
                <w:iCs/>
                <w:szCs w:val="24"/>
              </w:rPr>
              <w:t xml:space="preserve">ame and </w:t>
            </w:r>
            <w:r>
              <w:rPr>
                <w:rFonts w:cs="Arial"/>
                <w:bCs/>
                <w:iCs/>
                <w:szCs w:val="24"/>
              </w:rPr>
              <w:t>i</w:t>
            </w:r>
            <w:r w:rsidRPr="000F1ABD">
              <w:rPr>
                <w:rFonts w:cs="Arial"/>
                <w:bCs/>
                <w:iCs/>
                <w:szCs w:val="24"/>
              </w:rPr>
              <w:t xml:space="preserve">dentifier number: </w:t>
            </w:r>
          </w:p>
        </w:tc>
        <w:tc>
          <w:tcPr>
            <w:tcW w:w="7087" w:type="dxa"/>
          </w:tcPr>
          <w:p w14:paraId="16D9D3A7" w14:textId="77777777" w:rsidR="004C6B09" w:rsidRPr="000F1ABD" w:rsidRDefault="004C6B09" w:rsidP="005D5E7D">
            <w:pPr>
              <w:spacing w:before="80" w:after="80"/>
              <w:rPr>
                <w:rFonts w:cs="Arial"/>
                <w:szCs w:val="24"/>
              </w:rPr>
            </w:pPr>
            <w:r w:rsidRPr="000F1ABD">
              <w:rPr>
                <w:rFonts w:cs="Arial"/>
                <w:szCs w:val="24"/>
              </w:rPr>
              <w:t>[</w:t>
            </w:r>
            <w:r w:rsidRPr="0018459B">
              <w:rPr>
                <w:rFonts w:cs="Arial"/>
                <w:color w:val="671565"/>
                <w:szCs w:val="24"/>
              </w:rPr>
              <w:t xml:space="preserve">to be </w:t>
            </w:r>
            <w:proofErr w:type="gramStart"/>
            <w:r w:rsidRPr="0018459B">
              <w:rPr>
                <w:rFonts w:cs="Arial"/>
                <w:color w:val="671565"/>
                <w:szCs w:val="24"/>
              </w:rPr>
              <w:t>specified</w:t>
            </w:r>
            <w:r w:rsidRPr="000F1ABD">
              <w:rPr>
                <w:rFonts w:cs="Arial"/>
                <w:szCs w:val="24"/>
              </w:rPr>
              <w:t>]</w:t>
            </w:r>
            <w:r>
              <w:rPr>
                <w:rFonts w:cs="Arial"/>
                <w:szCs w:val="24"/>
              </w:rPr>
              <w:t>*</w:t>
            </w:r>
            <w:proofErr w:type="gramEnd"/>
          </w:p>
        </w:tc>
      </w:tr>
      <w:tr w:rsidR="004C6B09" w:rsidRPr="00F07C7E" w14:paraId="13832EAC" w14:textId="77777777" w:rsidTr="005D5E7D">
        <w:trPr>
          <w:trHeight w:val="448"/>
        </w:trPr>
        <w:tc>
          <w:tcPr>
            <w:tcW w:w="3104" w:type="dxa"/>
          </w:tcPr>
          <w:p w14:paraId="4407ADE2" w14:textId="77777777" w:rsidR="004C6B09" w:rsidRPr="000F1ABD" w:rsidRDefault="004C6B09" w:rsidP="005D5E7D">
            <w:pPr>
              <w:rPr>
                <w:rFonts w:cs="Arial"/>
                <w:iCs/>
                <w:szCs w:val="24"/>
              </w:rPr>
            </w:pPr>
            <w:r w:rsidRPr="000F1ABD">
              <w:rPr>
                <w:rFonts w:cs="Arial"/>
                <w:iCs/>
                <w:szCs w:val="24"/>
              </w:rPr>
              <w:t>Date of birth:</w:t>
            </w:r>
          </w:p>
        </w:tc>
        <w:tc>
          <w:tcPr>
            <w:tcW w:w="7087" w:type="dxa"/>
          </w:tcPr>
          <w:p w14:paraId="75A69A87" w14:textId="77777777" w:rsidR="004C6B09" w:rsidRPr="00F07C7E" w:rsidRDefault="004C6B09" w:rsidP="005D5E7D">
            <w:pPr>
              <w:spacing w:before="80" w:after="80"/>
              <w:rPr>
                <w:rFonts w:cs="Arial"/>
                <w:szCs w:val="24"/>
              </w:rPr>
            </w:pPr>
            <w:r w:rsidRPr="002F1791">
              <w:rPr>
                <w:rFonts w:cs="Arial"/>
                <w:szCs w:val="24"/>
              </w:rPr>
              <w:t>[</w:t>
            </w:r>
            <w:r w:rsidRPr="0018459B">
              <w:rPr>
                <w:rFonts w:cs="Arial"/>
                <w:color w:val="671565"/>
                <w:szCs w:val="24"/>
              </w:rPr>
              <w:t xml:space="preserve">to be </w:t>
            </w:r>
            <w:proofErr w:type="gramStart"/>
            <w:r w:rsidRPr="0018459B">
              <w:rPr>
                <w:rFonts w:cs="Arial"/>
                <w:color w:val="671565"/>
                <w:szCs w:val="24"/>
              </w:rPr>
              <w:t>specified</w:t>
            </w:r>
            <w:r w:rsidRPr="002F1791">
              <w:rPr>
                <w:rFonts w:cs="Arial"/>
                <w:szCs w:val="24"/>
              </w:rPr>
              <w:t>]</w:t>
            </w:r>
            <w:r>
              <w:rPr>
                <w:rFonts w:cs="Arial"/>
                <w:szCs w:val="24"/>
              </w:rPr>
              <w:t>*</w:t>
            </w:r>
            <w:proofErr w:type="gramEnd"/>
          </w:p>
        </w:tc>
      </w:tr>
      <w:tr w:rsidR="004C6B09" w:rsidRPr="00F07C7E" w14:paraId="0D3A1D78" w14:textId="77777777" w:rsidTr="005D5E7D">
        <w:tc>
          <w:tcPr>
            <w:tcW w:w="3104" w:type="dxa"/>
          </w:tcPr>
          <w:p w14:paraId="2AA23941" w14:textId="77777777" w:rsidR="004C6B09" w:rsidRPr="000F1ABD" w:rsidRDefault="004C6B09" w:rsidP="005D5E7D">
            <w:pPr>
              <w:rPr>
                <w:rFonts w:cs="Arial"/>
                <w:iCs/>
                <w:szCs w:val="24"/>
              </w:rPr>
            </w:pPr>
            <w:r w:rsidRPr="000F1ABD">
              <w:rPr>
                <w:rFonts w:cs="Arial"/>
                <w:iCs/>
                <w:szCs w:val="24"/>
              </w:rPr>
              <w:t>Date of death (if applicable):</w:t>
            </w:r>
          </w:p>
        </w:tc>
        <w:tc>
          <w:tcPr>
            <w:tcW w:w="7087" w:type="dxa"/>
          </w:tcPr>
          <w:p w14:paraId="2C7B3201" w14:textId="77777777" w:rsidR="004C6B09" w:rsidRPr="00F07C7E" w:rsidRDefault="004C6B09" w:rsidP="005D5E7D">
            <w:pPr>
              <w:spacing w:before="80" w:after="80"/>
              <w:rPr>
                <w:rFonts w:cs="Arial"/>
                <w:szCs w:val="24"/>
              </w:rPr>
            </w:pPr>
            <w:r w:rsidRPr="002F1791">
              <w:rPr>
                <w:rFonts w:cs="Arial"/>
                <w:szCs w:val="24"/>
              </w:rPr>
              <w:t>[</w:t>
            </w:r>
            <w:r w:rsidRPr="0018459B">
              <w:rPr>
                <w:rFonts w:cs="Arial"/>
                <w:color w:val="671565"/>
                <w:szCs w:val="24"/>
              </w:rPr>
              <w:t xml:space="preserve">to be </w:t>
            </w:r>
            <w:proofErr w:type="gramStart"/>
            <w:r w:rsidRPr="0018459B">
              <w:rPr>
                <w:rFonts w:cs="Arial"/>
                <w:color w:val="671565"/>
                <w:szCs w:val="24"/>
              </w:rPr>
              <w:t>specified</w:t>
            </w:r>
            <w:r w:rsidRPr="002F1791">
              <w:rPr>
                <w:rFonts w:cs="Arial"/>
                <w:szCs w:val="24"/>
              </w:rPr>
              <w:t>]</w:t>
            </w:r>
            <w:r>
              <w:rPr>
                <w:rFonts w:cs="Arial"/>
                <w:szCs w:val="24"/>
              </w:rPr>
              <w:t>*</w:t>
            </w:r>
            <w:proofErr w:type="gramEnd"/>
          </w:p>
        </w:tc>
      </w:tr>
      <w:tr w:rsidR="004C6B09" w:rsidRPr="00F07C7E" w14:paraId="11776C26" w14:textId="77777777" w:rsidTr="005D5E7D">
        <w:tc>
          <w:tcPr>
            <w:tcW w:w="3104" w:type="dxa"/>
          </w:tcPr>
          <w:p w14:paraId="0989348D" w14:textId="77777777" w:rsidR="004C6B09" w:rsidRPr="000F1ABD" w:rsidRDefault="004C6B09" w:rsidP="005D5E7D">
            <w:pPr>
              <w:rPr>
                <w:rFonts w:cs="Arial"/>
                <w:iCs/>
                <w:szCs w:val="24"/>
              </w:rPr>
            </w:pPr>
            <w:r w:rsidRPr="000F1ABD">
              <w:rPr>
                <w:rFonts w:cs="Arial"/>
                <w:iCs/>
                <w:szCs w:val="24"/>
              </w:rPr>
              <w:t>Date of significant incident:</w:t>
            </w:r>
          </w:p>
        </w:tc>
        <w:tc>
          <w:tcPr>
            <w:tcW w:w="7087" w:type="dxa"/>
          </w:tcPr>
          <w:p w14:paraId="6FB1C249" w14:textId="77777777" w:rsidR="004C6B09" w:rsidRPr="002F1791" w:rsidRDefault="004C6B09" w:rsidP="005D5E7D">
            <w:pPr>
              <w:spacing w:before="80" w:after="80"/>
              <w:rPr>
                <w:rFonts w:cs="Arial"/>
                <w:szCs w:val="24"/>
              </w:rPr>
            </w:pPr>
            <w:r w:rsidRPr="002F1791">
              <w:rPr>
                <w:rFonts w:cs="Arial"/>
                <w:szCs w:val="24"/>
              </w:rPr>
              <w:t>[</w:t>
            </w:r>
            <w:r w:rsidRPr="0018459B">
              <w:rPr>
                <w:rFonts w:cs="Arial"/>
                <w:color w:val="671565"/>
                <w:szCs w:val="24"/>
              </w:rPr>
              <w:t xml:space="preserve">to be </w:t>
            </w:r>
            <w:proofErr w:type="gramStart"/>
            <w:r w:rsidRPr="0018459B">
              <w:rPr>
                <w:rFonts w:cs="Arial"/>
                <w:color w:val="671565"/>
                <w:szCs w:val="24"/>
              </w:rPr>
              <w:t>specified</w:t>
            </w:r>
            <w:r w:rsidRPr="002F1791">
              <w:rPr>
                <w:rFonts w:cs="Arial"/>
                <w:szCs w:val="24"/>
              </w:rPr>
              <w:t>]</w:t>
            </w:r>
            <w:r>
              <w:rPr>
                <w:rFonts w:cs="Arial"/>
                <w:szCs w:val="24"/>
              </w:rPr>
              <w:t>*</w:t>
            </w:r>
            <w:proofErr w:type="gramEnd"/>
          </w:p>
        </w:tc>
      </w:tr>
      <w:tr w:rsidR="004C6B09" w:rsidRPr="00F07C7E" w14:paraId="3694A0D9" w14:textId="77777777" w:rsidTr="005D5E7D">
        <w:tc>
          <w:tcPr>
            <w:tcW w:w="3104" w:type="dxa"/>
          </w:tcPr>
          <w:p w14:paraId="2D7CAA93" w14:textId="77777777" w:rsidR="004C6B09" w:rsidRPr="000F1ABD" w:rsidRDefault="004C6B09" w:rsidP="005D5E7D">
            <w:pPr>
              <w:rPr>
                <w:rFonts w:cs="Arial"/>
                <w:iCs/>
                <w:szCs w:val="24"/>
              </w:rPr>
            </w:pPr>
            <w:r w:rsidRPr="000F1ABD">
              <w:rPr>
                <w:rFonts w:cs="Arial"/>
                <w:iCs/>
                <w:szCs w:val="24"/>
              </w:rPr>
              <w:t>Gender:</w:t>
            </w:r>
          </w:p>
        </w:tc>
        <w:tc>
          <w:tcPr>
            <w:tcW w:w="7087" w:type="dxa"/>
          </w:tcPr>
          <w:p w14:paraId="22A888CB" w14:textId="77777777" w:rsidR="004C6B09" w:rsidRPr="00F07C7E" w:rsidRDefault="004C6B09" w:rsidP="005D5E7D">
            <w:pPr>
              <w:spacing w:before="80" w:after="80"/>
              <w:rPr>
                <w:rFonts w:cs="Arial"/>
                <w:szCs w:val="24"/>
              </w:rPr>
            </w:pPr>
            <w:r w:rsidRPr="002F1791">
              <w:rPr>
                <w:rFonts w:cs="Arial"/>
                <w:szCs w:val="24"/>
              </w:rPr>
              <w:t>[</w:t>
            </w:r>
            <w:r w:rsidRPr="0018459B">
              <w:rPr>
                <w:rFonts w:cs="Arial"/>
                <w:color w:val="671565"/>
                <w:szCs w:val="24"/>
              </w:rPr>
              <w:t xml:space="preserve">to be </w:t>
            </w:r>
            <w:proofErr w:type="gramStart"/>
            <w:r w:rsidRPr="0018459B">
              <w:rPr>
                <w:rFonts w:cs="Arial"/>
                <w:color w:val="671565"/>
                <w:szCs w:val="24"/>
              </w:rPr>
              <w:t>specified</w:t>
            </w:r>
            <w:r w:rsidRPr="002F1791">
              <w:rPr>
                <w:rFonts w:cs="Arial"/>
                <w:szCs w:val="24"/>
              </w:rPr>
              <w:t>]</w:t>
            </w:r>
            <w:r>
              <w:rPr>
                <w:rFonts w:cs="Arial"/>
                <w:szCs w:val="24"/>
              </w:rPr>
              <w:t>*</w:t>
            </w:r>
            <w:proofErr w:type="gramEnd"/>
          </w:p>
        </w:tc>
      </w:tr>
    </w:tbl>
    <w:p w14:paraId="7EEB7B25" w14:textId="77777777" w:rsidR="004C6B09" w:rsidRPr="0018459B" w:rsidRDefault="004C6B09" w:rsidP="004C6B09">
      <w:pPr>
        <w:spacing w:before="240" w:line="240" w:lineRule="auto"/>
        <w:rPr>
          <w:szCs w:val="24"/>
        </w:rPr>
      </w:pPr>
      <w:r w:rsidRPr="0018459B">
        <w:rPr>
          <w:rFonts w:cs="Arial"/>
          <w:iCs/>
          <w:szCs w:val="24"/>
        </w:rPr>
        <w:t xml:space="preserve">*If more than one child for whom the Learning Review is considered, repeat the second column. </w:t>
      </w:r>
    </w:p>
    <w:p w14:paraId="2AE0443C" w14:textId="77777777" w:rsidR="004C6B09" w:rsidRPr="00FF364C" w:rsidRDefault="004C6B09" w:rsidP="004C6B09">
      <w:pPr>
        <w:spacing w:before="240" w:line="240" w:lineRule="auto"/>
        <w:rPr>
          <w:rFonts w:cs="Arial"/>
          <w:szCs w:val="24"/>
        </w:rPr>
      </w:pPr>
      <w:r>
        <w:rPr>
          <w:rFonts w:cs="Arial"/>
          <w:szCs w:val="24"/>
        </w:rPr>
        <w:t>Please provide the following information</w:t>
      </w:r>
    </w:p>
    <w:tbl>
      <w:tblPr>
        <w:tblStyle w:val="GridTable1Light-Accent1"/>
        <w:tblW w:w="10206"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03"/>
        <w:gridCol w:w="5103"/>
      </w:tblGrid>
      <w:tr w:rsidR="004C6B09" w:rsidRPr="00F1523B" w14:paraId="28813B4D" w14:textId="77777777" w:rsidTr="005D5E7D">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0206" w:type="dxa"/>
            <w:gridSpan w:val="2"/>
            <w:tcBorders>
              <w:bottom w:val="none" w:sz="0" w:space="0" w:color="auto"/>
            </w:tcBorders>
            <w:shd w:val="clear" w:color="auto" w:fill="D9E2F3" w:themeFill="accent1" w:themeFillTint="33"/>
            <w:vAlign w:val="center"/>
          </w:tcPr>
          <w:p w14:paraId="78A68D22" w14:textId="77777777" w:rsidR="004C6B09" w:rsidRPr="00F1523B" w:rsidRDefault="004C6B09" w:rsidP="005D5E7D">
            <w:pPr>
              <w:spacing w:before="60" w:after="60"/>
              <w:rPr>
                <w:rFonts w:cs="Arial"/>
                <w:szCs w:val="24"/>
              </w:rPr>
            </w:pPr>
            <w:r>
              <w:rPr>
                <w:rFonts w:cs="Arial"/>
                <w:szCs w:val="24"/>
              </w:rPr>
              <w:t>D</w:t>
            </w:r>
            <w:r w:rsidRPr="00F1523B">
              <w:rPr>
                <w:rFonts w:cs="Arial"/>
                <w:szCs w:val="24"/>
              </w:rPr>
              <w:t>etails</w:t>
            </w:r>
          </w:p>
        </w:tc>
      </w:tr>
      <w:tr w:rsidR="004C6B09" w:rsidRPr="00F1523B" w14:paraId="5876D4E7" w14:textId="77777777" w:rsidTr="005D5E7D">
        <w:tc>
          <w:tcPr>
            <w:cnfStyle w:val="001000000000" w:firstRow="0" w:lastRow="0" w:firstColumn="1" w:lastColumn="0" w:oddVBand="0" w:evenVBand="0" w:oddHBand="0" w:evenHBand="0" w:firstRowFirstColumn="0" w:firstRowLastColumn="0" w:lastRowFirstColumn="0" w:lastRowLastColumn="0"/>
            <w:tcW w:w="5103" w:type="dxa"/>
            <w:vAlign w:val="center"/>
          </w:tcPr>
          <w:p w14:paraId="00CCCCD2" w14:textId="77777777" w:rsidR="004C6B09" w:rsidRPr="00F1523B" w:rsidRDefault="004C6B09" w:rsidP="005D5E7D">
            <w:pPr>
              <w:rPr>
                <w:rFonts w:cs="Arial"/>
                <w:b w:val="0"/>
                <w:szCs w:val="24"/>
              </w:rPr>
            </w:pPr>
            <w:r w:rsidRPr="00F1523B">
              <w:rPr>
                <w:rFonts w:cs="Arial"/>
                <w:b w:val="0"/>
                <w:szCs w:val="24"/>
              </w:rPr>
              <w:t xml:space="preserve">Names </w:t>
            </w:r>
            <w:r>
              <w:rPr>
                <w:rFonts w:cs="Arial"/>
                <w:b w:val="0"/>
                <w:szCs w:val="24"/>
              </w:rPr>
              <w:t>of c</w:t>
            </w:r>
            <w:r w:rsidRPr="00F1523B">
              <w:rPr>
                <w:rFonts w:cs="Arial"/>
                <w:b w:val="0"/>
                <w:szCs w:val="24"/>
              </w:rPr>
              <w:t>hild’s parents/carers</w:t>
            </w:r>
            <w:r>
              <w:rPr>
                <w:rFonts w:cs="Arial"/>
                <w:b w:val="0"/>
                <w:szCs w:val="24"/>
              </w:rPr>
              <w:t xml:space="preserve"> and dates of </w:t>
            </w:r>
            <w:proofErr w:type="gramStart"/>
            <w:r>
              <w:rPr>
                <w:rFonts w:cs="Arial"/>
                <w:b w:val="0"/>
                <w:szCs w:val="24"/>
              </w:rPr>
              <w:t xml:space="preserve">birth </w:t>
            </w:r>
            <w:r w:rsidRPr="00F1523B">
              <w:rPr>
                <w:rFonts w:cs="Arial"/>
                <w:b w:val="0"/>
                <w:szCs w:val="24"/>
              </w:rPr>
              <w:t>:</w:t>
            </w:r>
            <w:proofErr w:type="gramEnd"/>
          </w:p>
        </w:tc>
        <w:tc>
          <w:tcPr>
            <w:tcW w:w="5103" w:type="dxa"/>
            <w:vAlign w:val="center"/>
          </w:tcPr>
          <w:p w14:paraId="4BDA5194" w14:textId="77777777" w:rsidR="004C6B09"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p w14:paraId="11788AF0" w14:textId="77777777" w:rsidR="004C6B09" w:rsidRPr="00F1523B"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tc>
      </w:tr>
      <w:tr w:rsidR="004C6B09" w:rsidRPr="00F1523B" w14:paraId="59065613" w14:textId="77777777" w:rsidTr="005D5E7D">
        <w:tc>
          <w:tcPr>
            <w:cnfStyle w:val="001000000000" w:firstRow="0" w:lastRow="0" w:firstColumn="1" w:lastColumn="0" w:oddVBand="0" w:evenVBand="0" w:oddHBand="0" w:evenHBand="0" w:firstRowFirstColumn="0" w:firstRowLastColumn="0" w:lastRowFirstColumn="0" w:lastRowLastColumn="0"/>
            <w:tcW w:w="5103" w:type="dxa"/>
            <w:vAlign w:val="center"/>
          </w:tcPr>
          <w:p w14:paraId="61D29934" w14:textId="77777777" w:rsidR="004C6B09" w:rsidRPr="009C28D7" w:rsidRDefault="004C6B09" w:rsidP="005D5E7D">
            <w:pPr>
              <w:rPr>
                <w:rFonts w:cs="Arial"/>
                <w:b w:val="0"/>
                <w:szCs w:val="24"/>
              </w:rPr>
            </w:pPr>
            <w:r>
              <w:rPr>
                <w:rFonts w:cs="Arial"/>
                <w:b w:val="0"/>
                <w:szCs w:val="24"/>
              </w:rPr>
              <w:t>Names of siblings and dates of birth:</w:t>
            </w:r>
          </w:p>
        </w:tc>
        <w:tc>
          <w:tcPr>
            <w:tcW w:w="5103" w:type="dxa"/>
            <w:vAlign w:val="center"/>
          </w:tcPr>
          <w:p w14:paraId="674C4052" w14:textId="77777777" w:rsidR="004C6B09" w:rsidRDefault="004C6B09" w:rsidP="005D5E7D">
            <w:pPr>
              <w:cnfStyle w:val="000000000000" w:firstRow="0" w:lastRow="0" w:firstColumn="0" w:lastColumn="0" w:oddVBand="0" w:evenVBand="0" w:oddHBand="0" w:evenHBand="0" w:firstRowFirstColumn="0" w:firstRowLastColumn="0" w:lastRowFirstColumn="0" w:lastRowLastColumn="0"/>
              <w:rPr>
                <w:rFonts w:cs="Arial"/>
                <w:bCs/>
                <w:szCs w:val="24"/>
              </w:rPr>
            </w:pPr>
          </w:p>
          <w:p w14:paraId="734C8139" w14:textId="77777777" w:rsidR="004C6B09" w:rsidRPr="009C28D7" w:rsidRDefault="004C6B09" w:rsidP="005D5E7D">
            <w:pPr>
              <w:cnfStyle w:val="000000000000" w:firstRow="0" w:lastRow="0" w:firstColumn="0" w:lastColumn="0" w:oddVBand="0" w:evenVBand="0" w:oddHBand="0" w:evenHBand="0" w:firstRowFirstColumn="0" w:firstRowLastColumn="0" w:lastRowFirstColumn="0" w:lastRowLastColumn="0"/>
              <w:rPr>
                <w:rFonts w:cs="Arial"/>
                <w:bCs/>
                <w:szCs w:val="24"/>
              </w:rPr>
            </w:pPr>
          </w:p>
        </w:tc>
      </w:tr>
      <w:tr w:rsidR="004C6B09" w:rsidRPr="00F1523B" w14:paraId="05C1F94E" w14:textId="77777777" w:rsidTr="005D5E7D">
        <w:tc>
          <w:tcPr>
            <w:cnfStyle w:val="001000000000" w:firstRow="0" w:lastRow="0" w:firstColumn="1" w:lastColumn="0" w:oddVBand="0" w:evenVBand="0" w:oddHBand="0" w:evenHBand="0" w:firstRowFirstColumn="0" w:firstRowLastColumn="0" w:lastRowFirstColumn="0" w:lastRowLastColumn="0"/>
            <w:tcW w:w="5103" w:type="dxa"/>
            <w:vAlign w:val="center"/>
          </w:tcPr>
          <w:p w14:paraId="6321062B" w14:textId="77777777" w:rsidR="004C6B09" w:rsidRPr="009C28D7" w:rsidRDefault="004C6B09" w:rsidP="005D5E7D">
            <w:pPr>
              <w:rPr>
                <w:rFonts w:cs="Arial"/>
                <w:b w:val="0"/>
                <w:szCs w:val="24"/>
              </w:rPr>
            </w:pPr>
            <w:r w:rsidRPr="009C28D7">
              <w:rPr>
                <w:rFonts w:cs="Arial"/>
                <w:b w:val="0"/>
                <w:szCs w:val="24"/>
              </w:rPr>
              <w:t>Child’s home address</w:t>
            </w:r>
            <w:r>
              <w:rPr>
                <w:rFonts w:cs="Arial"/>
                <w:b w:val="0"/>
                <w:szCs w:val="24"/>
              </w:rPr>
              <w:t>:</w:t>
            </w:r>
          </w:p>
        </w:tc>
        <w:tc>
          <w:tcPr>
            <w:tcW w:w="5103" w:type="dxa"/>
            <w:vAlign w:val="center"/>
          </w:tcPr>
          <w:p w14:paraId="04F695B6" w14:textId="77777777" w:rsidR="004C6B09" w:rsidRDefault="004C6B09" w:rsidP="005D5E7D">
            <w:pPr>
              <w:cnfStyle w:val="000000000000" w:firstRow="0" w:lastRow="0" w:firstColumn="0" w:lastColumn="0" w:oddVBand="0" w:evenVBand="0" w:oddHBand="0" w:evenHBand="0" w:firstRowFirstColumn="0" w:firstRowLastColumn="0" w:lastRowFirstColumn="0" w:lastRowLastColumn="0"/>
              <w:rPr>
                <w:rFonts w:cs="Arial"/>
                <w:bCs/>
                <w:szCs w:val="24"/>
              </w:rPr>
            </w:pPr>
          </w:p>
          <w:p w14:paraId="02DA24CA" w14:textId="77777777" w:rsidR="004C6B09" w:rsidRPr="009C28D7" w:rsidRDefault="004C6B09" w:rsidP="005D5E7D">
            <w:pPr>
              <w:cnfStyle w:val="000000000000" w:firstRow="0" w:lastRow="0" w:firstColumn="0" w:lastColumn="0" w:oddVBand="0" w:evenVBand="0" w:oddHBand="0" w:evenHBand="0" w:firstRowFirstColumn="0" w:firstRowLastColumn="0" w:lastRowFirstColumn="0" w:lastRowLastColumn="0"/>
              <w:rPr>
                <w:rFonts w:cs="Arial"/>
                <w:bCs/>
                <w:szCs w:val="24"/>
              </w:rPr>
            </w:pPr>
          </w:p>
        </w:tc>
      </w:tr>
      <w:tr w:rsidR="004C6B09" w:rsidRPr="00F1523B" w14:paraId="1CFBB356" w14:textId="77777777" w:rsidTr="005D5E7D">
        <w:tc>
          <w:tcPr>
            <w:cnfStyle w:val="001000000000" w:firstRow="0" w:lastRow="0" w:firstColumn="1" w:lastColumn="0" w:oddVBand="0" w:evenVBand="0" w:oddHBand="0" w:evenHBand="0" w:firstRowFirstColumn="0" w:firstRowLastColumn="0" w:lastRowFirstColumn="0" w:lastRowLastColumn="0"/>
            <w:tcW w:w="5103" w:type="dxa"/>
            <w:vAlign w:val="center"/>
          </w:tcPr>
          <w:p w14:paraId="7D85E759" w14:textId="77777777" w:rsidR="004C6B09" w:rsidRPr="00E940C6" w:rsidRDefault="004C6B09" w:rsidP="005D5E7D">
            <w:pPr>
              <w:rPr>
                <w:rFonts w:cs="Arial"/>
                <w:b w:val="0"/>
                <w:szCs w:val="24"/>
              </w:rPr>
            </w:pPr>
            <w:r w:rsidRPr="00E940C6">
              <w:rPr>
                <w:rFonts w:cs="Arial"/>
                <w:b w:val="0"/>
                <w:szCs w:val="24"/>
              </w:rPr>
              <w:t>Child’s current address</w:t>
            </w:r>
            <w:r>
              <w:rPr>
                <w:rFonts w:cs="Arial"/>
                <w:b w:val="0"/>
                <w:szCs w:val="24"/>
              </w:rPr>
              <w:t>,</w:t>
            </w:r>
            <w:r w:rsidRPr="00E940C6">
              <w:rPr>
                <w:rFonts w:cs="Arial"/>
                <w:b w:val="0"/>
                <w:szCs w:val="24"/>
              </w:rPr>
              <w:t xml:space="preserve"> if different from above:</w:t>
            </w:r>
          </w:p>
        </w:tc>
        <w:tc>
          <w:tcPr>
            <w:tcW w:w="5103" w:type="dxa"/>
            <w:vAlign w:val="center"/>
          </w:tcPr>
          <w:p w14:paraId="15093324" w14:textId="77777777" w:rsidR="004C6B09"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tc>
      </w:tr>
      <w:tr w:rsidR="004C6B09" w:rsidRPr="00F1523B" w14:paraId="6594ACE9" w14:textId="77777777" w:rsidTr="005D5E7D">
        <w:tc>
          <w:tcPr>
            <w:cnfStyle w:val="001000000000" w:firstRow="0" w:lastRow="0" w:firstColumn="1" w:lastColumn="0" w:oddVBand="0" w:evenVBand="0" w:oddHBand="0" w:evenHBand="0" w:firstRowFirstColumn="0" w:firstRowLastColumn="0" w:lastRowFirstColumn="0" w:lastRowLastColumn="0"/>
            <w:tcW w:w="5103" w:type="dxa"/>
            <w:vAlign w:val="center"/>
          </w:tcPr>
          <w:p w14:paraId="7F1BBA1D" w14:textId="77777777" w:rsidR="004C6B09" w:rsidRPr="00E940C6" w:rsidRDefault="004C6B09" w:rsidP="005D5E7D">
            <w:pPr>
              <w:rPr>
                <w:rFonts w:cs="Arial"/>
                <w:b w:val="0"/>
                <w:szCs w:val="24"/>
              </w:rPr>
            </w:pPr>
            <w:r w:rsidRPr="00E940C6">
              <w:rPr>
                <w:rFonts w:cs="Arial"/>
                <w:b w:val="0"/>
                <w:szCs w:val="24"/>
              </w:rPr>
              <w:t xml:space="preserve">Education </w:t>
            </w:r>
            <w:r>
              <w:rPr>
                <w:rFonts w:cs="Arial"/>
                <w:b w:val="0"/>
                <w:szCs w:val="24"/>
              </w:rPr>
              <w:t>e</w:t>
            </w:r>
            <w:r w:rsidRPr="00E940C6">
              <w:rPr>
                <w:rFonts w:cs="Arial"/>
                <w:b w:val="0"/>
                <w:szCs w:val="24"/>
              </w:rPr>
              <w:t>stablishment details:</w:t>
            </w:r>
          </w:p>
        </w:tc>
        <w:tc>
          <w:tcPr>
            <w:tcW w:w="5103" w:type="dxa"/>
            <w:vAlign w:val="center"/>
          </w:tcPr>
          <w:p w14:paraId="65BFDC80" w14:textId="77777777" w:rsidR="004C6B09"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p w14:paraId="0C7AFEFB" w14:textId="77777777" w:rsidR="004C6B09"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tc>
      </w:tr>
    </w:tbl>
    <w:p w14:paraId="13BA5CA9" w14:textId="77777777" w:rsidR="004C6B09" w:rsidRPr="0018459B" w:rsidRDefault="004C6B09" w:rsidP="004C6B09">
      <w:pPr>
        <w:spacing w:before="240" w:line="240" w:lineRule="auto"/>
        <w:rPr>
          <w:rFonts w:cs="Arial"/>
          <w:iCs/>
          <w:szCs w:val="24"/>
        </w:rPr>
      </w:pPr>
      <w:r w:rsidRPr="0018459B">
        <w:rPr>
          <w:rFonts w:cs="Arial"/>
          <w:iCs/>
          <w:szCs w:val="24"/>
        </w:rPr>
        <w:lastRenderedPageBreak/>
        <w:t>If more than one child for whom the Learning Review is considered, please amend or repeat the table above</w:t>
      </w:r>
    </w:p>
    <w:p w14:paraId="6F817617" w14:textId="77777777" w:rsidR="004C6B09" w:rsidRDefault="004C6B09" w:rsidP="004C6B09"/>
    <w:tbl>
      <w:tblPr>
        <w:tblStyle w:val="GridTable1Light-Accent1"/>
        <w:tblW w:w="10206"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206"/>
      </w:tblGrid>
      <w:tr w:rsidR="004C6B09" w:rsidRPr="006A41D7" w14:paraId="097B2A57" w14:textId="77777777" w:rsidTr="005D5E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Borders>
              <w:bottom w:val="none" w:sz="0" w:space="0" w:color="auto"/>
            </w:tcBorders>
            <w:shd w:val="clear" w:color="auto" w:fill="D9E2F3" w:themeFill="accent1" w:themeFillTint="33"/>
          </w:tcPr>
          <w:p w14:paraId="549C411F" w14:textId="77777777" w:rsidR="004C6B09" w:rsidRPr="0096019A" w:rsidRDefault="004C6B09" w:rsidP="005D5E7D">
            <w:pPr>
              <w:spacing w:before="60" w:after="60"/>
              <w:rPr>
                <w:rFonts w:cs="Arial"/>
                <w:szCs w:val="24"/>
              </w:rPr>
            </w:pPr>
            <w:r w:rsidRPr="0096019A">
              <w:rPr>
                <w:rFonts w:cs="Arial"/>
                <w:szCs w:val="24"/>
              </w:rPr>
              <w:t xml:space="preserve">Summary of </w:t>
            </w:r>
            <w:r>
              <w:rPr>
                <w:rFonts w:cs="Arial"/>
                <w:szCs w:val="24"/>
              </w:rPr>
              <w:t>involvement with the child(ren) and/or family</w:t>
            </w:r>
            <w:r w:rsidRPr="0096019A">
              <w:rPr>
                <w:rFonts w:cs="Arial"/>
                <w:szCs w:val="24"/>
              </w:rPr>
              <w:t>:</w:t>
            </w:r>
          </w:p>
        </w:tc>
      </w:tr>
      <w:tr w:rsidR="004C6B09" w:rsidRPr="00E940C6" w14:paraId="72D05F2D" w14:textId="77777777" w:rsidTr="005D5E7D">
        <w:tc>
          <w:tcPr>
            <w:cnfStyle w:val="001000000000" w:firstRow="0" w:lastRow="0" w:firstColumn="1" w:lastColumn="0" w:oddVBand="0" w:evenVBand="0" w:oddHBand="0" w:evenHBand="0" w:firstRowFirstColumn="0" w:firstRowLastColumn="0" w:lastRowFirstColumn="0" w:lastRowLastColumn="0"/>
            <w:tcW w:w="10206" w:type="dxa"/>
          </w:tcPr>
          <w:p w14:paraId="55140A8B" w14:textId="77777777" w:rsidR="004C6B09" w:rsidRPr="00E940C6" w:rsidRDefault="004C6B09" w:rsidP="005D5E7D">
            <w:pPr>
              <w:rPr>
                <w:rFonts w:cs="Arial"/>
                <w:b w:val="0"/>
                <w:szCs w:val="24"/>
              </w:rPr>
            </w:pPr>
          </w:p>
          <w:p w14:paraId="7CE56683" w14:textId="77777777" w:rsidR="004C6B09" w:rsidRPr="00E940C6" w:rsidRDefault="004C6B09" w:rsidP="005D5E7D">
            <w:pPr>
              <w:rPr>
                <w:rFonts w:cs="Arial"/>
                <w:b w:val="0"/>
                <w:szCs w:val="24"/>
              </w:rPr>
            </w:pPr>
          </w:p>
          <w:p w14:paraId="079A9EA3" w14:textId="77777777" w:rsidR="004C6B09" w:rsidRDefault="004C6B09" w:rsidP="005D5E7D">
            <w:pPr>
              <w:rPr>
                <w:rFonts w:cs="Arial"/>
                <w:b w:val="0"/>
                <w:szCs w:val="24"/>
              </w:rPr>
            </w:pPr>
          </w:p>
          <w:p w14:paraId="51C48E2F" w14:textId="77777777" w:rsidR="004C6B09" w:rsidRDefault="004C6B09" w:rsidP="005D5E7D">
            <w:pPr>
              <w:rPr>
                <w:rFonts w:cs="Arial"/>
                <w:b w:val="0"/>
                <w:szCs w:val="24"/>
              </w:rPr>
            </w:pPr>
          </w:p>
          <w:p w14:paraId="7C8F7909" w14:textId="77777777" w:rsidR="004C6B09" w:rsidRDefault="004C6B09" w:rsidP="005D5E7D">
            <w:pPr>
              <w:rPr>
                <w:rFonts w:cs="Arial"/>
                <w:b w:val="0"/>
                <w:szCs w:val="24"/>
              </w:rPr>
            </w:pPr>
          </w:p>
          <w:p w14:paraId="272357EA" w14:textId="77777777" w:rsidR="004C6B09" w:rsidRDefault="004C6B09" w:rsidP="005D5E7D">
            <w:pPr>
              <w:rPr>
                <w:rFonts w:cs="Arial"/>
                <w:bCs w:val="0"/>
                <w:szCs w:val="24"/>
              </w:rPr>
            </w:pPr>
          </w:p>
          <w:p w14:paraId="11F07969" w14:textId="77777777" w:rsidR="004C6B09" w:rsidRDefault="004C6B09" w:rsidP="005D5E7D">
            <w:pPr>
              <w:rPr>
                <w:rFonts w:cs="Arial"/>
                <w:b w:val="0"/>
                <w:szCs w:val="24"/>
              </w:rPr>
            </w:pPr>
          </w:p>
          <w:p w14:paraId="516E7CF9" w14:textId="77777777" w:rsidR="004C6B09" w:rsidRPr="00E940C6" w:rsidRDefault="004C6B09" w:rsidP="005D5E7D">
            <w:pPr>
              <w:rPr>
                <w:rFonts w:cs="Arial"/>
                <w:b w:val="0"/>
                <w:szCs w:val="24"/>
              </w:rPr>
            </w:pPr>
          </w:p>
          <w:p w14:paraId="16BD2F68" w14:textId="77777777" w:rsidR="004C6B09" w:rsidRPr="00E940C6" w:rsidRDefault="004C6B09" w:rsidP="005D5E7D">
            <w:pPr>
              <w:rPr>
                <w:rFonts w:cs="Arial"/>
                <w:b w:val="0"/>
                <w:szCs w:val="24"/>
              </w:rPr>
            </w:pPr>
          </w:p>
        </w:tc>
      </w:tr>
      <w:tr w:rsidR="004C6B09" w:rsidRPr="006A41D7" w14:paraId="3B81D881" w14:textId="77777777" w:rsidTr="005D5E7D">
        <w:tc>
          <w:tcPr>
            <w:cnfStyle w:val="001000000000" w:firstRow="0" w:lastRow="0" w:firstColumn="1" w:lastColumn="0" w:oddVBand="0" w:evenVBand="0" w:oddHBand="0" w:evenHBand="0" w:firstRowFirstColumn="0" w:firstRowLastColumn="0" w:lastRowFirstColumn="0" w:lastRowLastColumn="0"/>
            <w:tcW w:w="10206" w:type="dxa"/>
            <w:shd w:val="clear" w:color="auto" w:fill="D9E2F3" w:themeFill="accent1" w:themeFillTint="33"/>
          </w:tcPr>
          <w:p w14:paraId="3EE03C9B" w14:textId="77777777" w:rsidR="004C6B09" w:rsidRPr="0096019A" w:rsidRDefault="004C6B09" w:rsidP="005D5E7D">
            <w:pPr>
              <w:spacing w:before="60" w:after="60"/>
              <w:rPr>
                <w:rFonts w:cs="Arial"/>
                <w:szCs w:val="24"/>
              </w:rPr>
            </w:pPr>
            <w:r w:rsidRPr="002B7272">
              <w:rPr>
                <w:rFonts w:cs="Arial"/>
                <w:szCs w:val="24"/>
              </w:rPr>
              <w:t>Background history:</w:t>
            </w:r>
          </w:p>
        </w:tc>
      </w:tr>
      <w:tr w:rsidR="004C6B09" w:rsidRPr="00E940C6" w14:paraId="022CF19E" w14:textId="77777777" w:rsidTr="005D5E7D">
        <w:tc>
          <w:tcPr>
            <w:cnfStyle w:val="001000000000" w:firstRow="0" w:lastRow="0" w:firstColumn="1" w:lastColumn="0" w:oddVBand="0" w:evenVBand="0" w:oddHBand="0" w:evenHBand="0" w:firstRowFirstColumn="0" w:firstRowLastColumn="0" w:lastRowFirstColumn="0" w:lastRowLastColumn="0"/>
            <w:tcW w:w="10206" w:type="dxa"/>
          </w:tcPr>
          <w:p w14:paraId="7F5BB0AA" w14:textId="77777777" w:rsidR="004C6B09" w:rsidRPr="00E940C6" w:rsidRDefault="004C6B09" w:rsidP="005D5E7D">
            <w:pPr>
              <w:rPr>
                <w:rFonts w:cs="Arial"/>
                <w:b w:val="0"/>
                <w:szCs w:val="24"/>
              </w:rPr>
            </w:pPr>
          </w:p>
          <w:p w14:paraId="7B9567DC" w14:textId="77777777" w:rsidR="004C6B09" w:rsidRPr="00E940C6" w:rsidRDefault="004C6B09" w:rsidP="005D5E7D">
            <w:pPr>
              <w:rPr>
                <w:rFonts w:cs="Arial"/>
                <w:b w:val="0"/>
                <w:szCs w:val="24"/>
              </w:rPr>
            </w:pPr>
          </w:p>
          <w:p w14:paraId="2DBE57BD" w14:textId="77777777" w:rsidR="004C6B09" w:rsidRDefault="004C6B09" w:rsidP="005D5E7D">
            <w:pPr>
              <w:rPr>
                <w:rFonts w:cs="Arial"/>
                <w:b w:val="0"/>
                <w:szCs w:val="24"/>
              </w:rPr>
            </w:pPr>
          </w:p>
          <w:p w14:paraId="7A38A807" w14:textId="77777777" w:rsidR="004C6B09" w:rsidRDefault="004C6B09" w:rsidP="005D5E7D">
            <w:pPr>
              <w:rPr>
                <w:rFonts w:cs="Arial"/>
                <w:b w:val="0"/>
                <w:szCs w:val="24"/>
              </w:rPr>
            </w:pPr>
          </w:p>
          <w:p w14:paraId="6A93017D" w14:textId="77777777" w:rsidR="004C6B09" w:rsidRDefault="004C6B09" w:rsidP="005D5E7D">
            <w:pPr>
              <w:rPr>
                <w:rFonts w:cs="Arial"/>
                <w:b w:val="0"/>
                <w:szCs w:val="24"/>
              </w:rPr>
            </w:pPr>
          </w:p>
          <w:p w14:paraId="24ACF672" w14:textId="77777777" w:rsidR="004C6B09" w:rsidRDefault="004C6B09" w:rsidP="005D5E7D">
            <w:pPr>
              <w:rPr>
                <w:rFonts w:cs="Arial"/>
                <w:b w:val="0"/>
                <w:szCs w:val="24"/>
              </w:rPr>
            </w:pPr>
          </w:p>
          <w:p w14:paraId="1A774BAF" w14:textId="77777777" w:rsidR="004C6B09" w:rsidRDefault="004C6B09" w:rsidP="005D5E7D">
            <w:pPr>
              <w:rPr>
                <w:rFonts w:cs="Arial"/>
                <w:b w:val="0"/>
                <w:szCs w:val="24"/>
              </w:rPr>
            </w:pPr>
          </w:p>
          <w:p w14:paraId="6D9F2B00" w14:textId="77777777" w:rsidR="004C6B09" w:rsidRPr="00E940C6" w:rsidRDefault="004C6B09" w:rsidP="005D5E7D">
            <w:pPr>
              <w:rPr>
                <w:rFonts w:cs="Arial"/>
                <w:b w:val="0"/>
                <w:szCs w:val="24"/>
              </w:rPr>
            </w:pPr>
          </w:p>
          <w:p w14:paraId="0E418235" w14:textId="77777777" w:rsidR="004C6B09" w:rsidRPr="00E940C6" w:rsidRDefault="004C6B09" w:rsidP="005D5E7D">
            <w:pPr>
              <w:rPr>
                <w:rFonts w:cs="Arial"/>
                <w:b w:val="0"/>
                <w:szCs w:val="24"/>
              </w:rPr>
            </w:pPr>
          </w:p>
        </w:tc>
      </w:tr>
      <w:tr w:rsidR="004C6B09" w:rsidRPr="006A41D7" w14:paraId="0DAB36DC" w14:textId="77777777" w:rsidTr="005D5E7D">
        <w:tc>
          <w:tcPr>
            <w:cnfStyle w:val="001000000000" w:firstRow="0" w:lastRow="0" w:firstColumn="1" w:lastColumn="0" w:oddVBand="0" w:evenVBand="0" w:oddHBand="0" w:evenHBand="0" w:firstRowFirstColumn="0" w:firstRowLastColumn="0" w:lastRowFirstColumn="0" w:lastRowLastColumn="0"/>
            <w:tcW w:w="10206" w:type="dxa"/>
            <w:shd w:val="clear" w:color="auto" w:fill="D9E2F3" w:themeFill="accent1" w:themeFillTint="33"/>
          </w:tcPr>
          <w:p w14:paraId="113DDD05" w14:textId="77777777" w:rsidR="004C6B09" w:rsidRDefault="004C6B09" w:rsidP="005D5E7D">
            <w:pPr>
              <w:spacing w:before="60" w:after="60"/>
              <w:rPr>
                <w:rFonts w:cs="Arial"/>
                <w:szCs w:val="24"/>
              </w:rPr>
            </w:pPr>
            <w:r w:rsidRPr="00E940C6">
              <w:rPr>
                <w:rFonts w:cs="Arial"/>
                <w:szCs w:val="24"/>
              </w:rPr>
              <w:t>Key practice issues</w:t>
            </w:r>
            <w:r w:rsidRPr="002B7272">
              <w:rPr>
                <w:rFonts w:cs="Arial"/>
                <w:szCs w:val="24"/>
              </w:rPr>
              <w:t>:</w:t>
            </w:r>
          </w:p>
          <w:p w14:paraId="0D54B927" w14:textId="77777777" w:rsidR="004C6B09" w:rsidRPr="005C757D" w:rsidRDefault="004C6B09" w:rsidP="005D5E7D">
            <w:pPr>
              <w:spacing w:before="60" w:after="60"/>
              <w:rPr>
                <w:rFonts w:cs="Arial"/>
                <w:b w:val="0"/>
                <w:szCs w:val="24"/>
              </w:rPr>
            </w:pPr>
            <w:r>
              <w:rPr>
                <w:rFonts w:cs="Arial"/>
                <w:b w:val="0"/>
                <w:szCs w:val="24"/>
              </w:rPr>
              <w:t>Please provide information on:</w:t>
            </w:r>
          </w:p>
          <w:p w14:paraId="064FB75B" w14:textId="77777777" w:rsidR="004C6B09" w:rsidRPr="005C757D" w:rsidRDefault="004C6B09" w:rsidP="004C6B09">
            <w:pPr>
              <w:pStyle w:val="ListParagraph"/>
              <w:numPr>
                <w:ilvl w:val="0"/>
                <w:numId w:val="25"/>
              </w:numPr>
              <w:spacing w:before="60" w:after="60"/>
              <w:rPr>
                <w:rFonts w:cs="Arial"/>
                <w:b w:val="0"/>
                <w:szCs w:val="24"/>
              </w:rPr>
            </w:pPr>
            <w:r w:rsidRPr="005C757D">
              <w:rPr>
                <w:rFonts w:cs="Arial"/>
                <w:b w:val="0"/>
                <w:szCs w:val="24"/>
              </w:rPr>
              <w:t xml:space="preserve">recognition </w:t>
            </w:r>
            <w:r>
              <w:rPr>
                <w:rFonts w:cs="Arial"/>
                <w:b w:val="0"/>
                <w:szCs w:val="24"/>
              </w:rPr>
              <w:t>and assessment of risk and need in relation to the child(ren)/family</w:t>
            </w:r>
          </w:p>
          <w:p w14:paraId="3B39DBA6" w14:textId="77777777" w:rsidR="004C6B09" w:rsidRPr="005C757D" w:rsidRDefault="004C6B09" w:rsidP="004C6B09">
            <w:pPr>
              <w:pStyle w:val="ListParagraph"/>
              <w:numPr>
                <w:ilvl w:val="0"/>
                <w:numId w:val="25"/>
              </w:numPr>
              <w:spacing w:before="60" w:after="60"/>
              <w:rPr>
                <w:rFonts w:cs="Arial"/>
                <w:b w:val="0"/>
                <w:szCs w:val="24"/>
              </w:rPr>
            </w:pPr>
            <w:r>
              <w:rPr>
                <w:rFonts w:cs="Arial"/>
                <w:b w:val="0"/>
                <w:szCs w:val="24"/>
              </w:rPr>
              <w:t>information sharing in this case</w:t>
            </w:r>
          </w:p>
          <w:p w14:paraId="35AC54FC" w14:textId="77777777" w:rsidR="004C6B09" w:rsidRPr="005C757D" w:rsidRDefault="004C6B09" w:rsidP="004C6B09">
            <w:pPr>
              <w:pStyle w:val="ListParagraph"/>
              <w:numPr>
                <w:ilvl w:val="0"/>
                <w:numId w:val="25"/>
              </w:numPr>
              <w:spacing w:before="60" w:after="60"/>
              <w:rPr>
                <w:rFonts w:cs="Arial"/>
                <w:b w:val="0"/>
                <w:szCs w:val="24"/>
              </w:rPr>
            </w:pPr>
            <w:r w:rsidRPr="005C757D">
              <w:rPr>
                <w:rFonts w:cs="Arial"/>
                <w:b w:val="0"/>
                <w:szCs w:val="24"/>
              </w:rPr>
              <w:t>strategi</w:t>
            </w:r>
            <w:r>
              <w:rPr>
                <w:rFonts w:cs="Arial"/>
                <w:b w:val="0"/>
                <w:szCs w:val="24"/>
              </w:rPr>
              <w:t>es and actions to minimise harm</w:t>
            </w:r>
          </w:p>
          <w:p w14:paraId="2F450DAE" w14:textId="77777777" w:rsidR="004C6B09" w:rsidRDefault="004C6B09" w:rsidP="004C6B09">
            <w:pPr>
              <w:pStyle w:val="ListParagraph"/>
              <w:numPr>
                <w:ilvl w:val="0"/>
                <w:numId w:val="25"/>
              </w:numPr>
              <w:spacing w:before="60" w:after="60"/>
              <w:rPr>
                <w:rFonts w:cs="Arial"/>
                <w:b w:val="0"/>
                <w:szCs w:val="24"/>
              </w:rPr>
            </w:pPr>
            <w:r w:rsidRPr="005C757D">
              <w:rPr>
                <w:rFonts w:cs="Arial"/>
                <w:b w:val="0"/>
                <w:szCs w:val="24"/>
              </w:rPr>
              <w:t>timely and effective action taken</w:t>
            </w:r>
          </w:p>
          <w:p w14:paraId="072AA6A7" w14:textId="77777777" w:rsidR="004C6B09" w:rsidRPr="005C757D" w:rsidRDefault="004C6B09" w:rsidP="004C6B09">
            <w:pPr>
              <w:pStyle w:val="ListParagraph"/>
              <w:numPr>
                <w:ilvl w:val="0"/>
                <w:numId w:val="25"/>
              </w:numPr>
              <w:spacing w:before="60" w:after="60"/>
              <w:rPr>
                <w:rFonts w:cs="Arial"/>
                <w:b w:val="0"/>
                <w:szCs w:val="24"/>
              </w:rPr>
            </w:pPr>
            <w:r>
              <w:rPr>
                <w:rFonts w:cs="Arial"/>
                <w:b w:val="0"/>
                <w:szCs w:val="24"/>
              </w:rPr>
              <w:t>multi-agency responses</w:t>
            </w:r>
          </w:p>
          <w:p w14:paraId="0A48115D" w14:textId="77777777" w:rsidR="004C6B09" w:rsidRPr="005C757D" w:rsidRDefault="004C6B09" w:rsidP="004C6B09">
            <w:pPr>
              <w:pStyle w:val="ListParagraph"/>
              <w:numPr>
                <w:ilvl w:val="0"/>
                <w:numId w:val="25"/>
              </w:numPr>
              <w:spacing w:before="60" w:after="60"/>
              <w:rPr>
                <w:rFonts w:cs="Arial"/>
                <w:b w:val="0"/>
                <w:szCs w:val="24"/>
              </w:rPr>
            </w:pPr>
            <w:r w:rsidRPr="005C757D">
              <w:rPr>
                <w:rFonts w:cs="Arial"/>
                <w:b w:val="0"/>
                <w:szCs w:val="24"/>
              </w:rPr>
              <w:t>evidence of planning and review</w:t>
            </w:r>
            <w:r>
              <w:rPr>
                <w:rFonts w:cs="Arial"/>
                <w:b w:val="0"/>
                <w:szCs w:val="24"/>
              </w:rPr>
              <w:t>ing</w:t>
            </w:r>
          </w:p>
          <w:p w14:paraId="09CED536" w14:textId="77777777" w:rsidR="004C6B09" w:rsidRPr="005C757D" w:rsidRDefault="004C6B09" w:rsidP="004C6B09">
            <w:pPr>
              <w:pStyle w:val="ListParagraph"/>
              <w:numPr>
                <w:ilvl w:val="0"/>
                <w:numId w:val="25"/>
              </w:numPr>
              <w:spacing w:before="60" w:after="60"/>
              <w:rPr>
                <w:rFonts w:cs="Arial"/>
                <w:b w:val="0"/>
                <w:szCs w:val="24"/>
              </w:rPr>
            </w:pPr>
            <w:r>
              <w:rPr>
                <w:rFonts w:cs="Arial"/>
                <w:b w:val="0"/>
                <w:szCs w:val="24"/>
              </w:rPr>
              <w:t xml:space="preserve">quality of </w:t>
            </w:r>
            <w:r w:rsidRPr="005C757D">
              <w:rPr>
                <w:rFonts w:cs="Arial"/>
                <w:b w:val="0"/>
                <w:szCs w:val="24"/>
              </w:rPr>
              <w:t>record keeping</w:t>
            </w:r>
          </w:p>
          <w:p w14:paraId="5ED6237A" w14:textId="77777777" w:rsidR="004C6B09" w:rsidRPr="0090134E" w:rsidRDefault="004C6B09" w:rsidP="004C6B09">
            <w:pPr>
              <w:pStyle w:val="ListParagraph"/>
              <w:numPr>
                <w:ilvl w:val="0"/>
                <w:numId w:val="25"/>
              </w:numPr>
              <w:spacing w:before="60" w:after="120"/>
              <w:contextualSpacing w:val="0"/>
              <w:rPr>
                <w:rFonts w:cs="Arial"/>
                <w:b w:val="0"/>
                <w:szCs w:val="24"/>
              </w:rPr>
            </w:pPr>
            <w:r>
              <w:rPr>
                <w:rFonts w:cs="Arial"/>
                <w:b w:val="0"/>
                <w:szCs w:val="24"/>
              </w:rPr>
              <w:t>appropriate use of legal measures</w:t>
            </w:r>
          </w:p>
          <w:p w14:paraId="581BD543" w14:textId="77777777" w:rsidR="004C6B09" w:rsidRDefault="004C6B09" w:rsidP="004C6B09">
            <w:pPr>
              <w:pStyle w:val="ListParagraph"/>
              <w:numPr>
                <w:ilvl w:val="0"/>
                <w:numId w:val="25"/>
              </w:numPr>
              <w:spacing w:before="60"/>
              <w:contextualSpacing w:val="0"/>
              <w:rPr>
                <w:rFonts w:cs="Arial"/>
                <w:b w:val="0"/>
                <w:szCs w:val="24"/>
              </w:rPr>
            </w:pPr>
            <w:r>
              <w:rPr>
                <w:rFonts w:cs="Arial"/>
                <w:b w:val="0"/>
                <w:szCs w:val="24"/>
              </w:rPr>
              <w:t>evidence of child-centred practice</w:t>
            </w:r>
          </w:p>
          <w:p w14:paraId="3ED1524B" w14:textId="77777777" w:rsidR="004C6B09" w:rsidRPr="005C757D" w:rsidRDefault="004C6B09" w:rsidP="004C6B09">
            <w:pPr>
              <w:pStyle w:val="ListParagraph"/>
              <w:numPr>
                <w:ilvl w:val="0"/>
                <w:numId w:val="25"/>
              </w:numPr>
              <w:spacing w:before="60"/>
              <w:rPr>
                <w:rFonts w:cs="Arial"/>
                <w:b w:val="0"/>
                <w:szCs w:val="24"/>
              </w:rPr>
            </w:pPr>
            <w:r w:rsidRPr="005C757D">
              <w:rPr>
                <w:rFonts w:cs="Arial"/>
                <w:b w:val="0"/>
                <w:szCs w:val="24"/>
              </w:rPr>
              <w:t>any good practice identified</w:t>
            </w:r>
          </w:p>
          <w:p w14:paraId="7F4ED0BF" w14:textId="77777777" w:rsidR="004C6B09" w:rsidRPr="0096019A" w:rsidRDefault="004C6B09" w:rsidP="004C6B09">
            <w:pPr>
              <w:pStyle w:val="ListParagraph"/>
              <w:numPr>
                <w:ilvl w:val="0"/>
                <w:numId w:val="25"/>
              </w:numPr>
              <w:spacing w:before="60" w:after="60"/>
              <w:rPr>
                <w:rFonts w:cs="Arial"/>
                <w:szCs w:val="24"/>
              </w:rPr>
            </w:pPr>
            <w:r w:rsidRPr="005C757D">
              <w:rPr>
                <w:rFonts w:cs="Arial"/>
                <w:b w:val="0"/>
                <w:szCs w:val="24"/>
              </w:rPr>
              <w:t>any areas identified for practice improvement</w:t>
            </w:r>
          </w:p>
        </w:tc>
      </w:tr>
      <w:tr w:rsidR="004C6B09" w:rsidRPr="00E940C6" w14:paraId="0F7F4C0A" w14:textId="77777777" w:rsidTr="005D5E7D">
        <w:tc>
          <w:tcPr>
            <w:cnfStyle w:val="001000000000" w:firstRow="0" w:lastRow="0" w:firstColumn="1" w:lastColumn="0" w:oddVBand="0" w:evenVBand="0" w:oddHBand="0" w:evenHBand="0" w:firstRowFirstColumn="0" w:firstRowLastColumn="0" w:lastRowFirstColumn="0" w:lastRowLastColumn="0"/>
            <w:tcW w:w="10206" w:type="dxa"/>
          </w:tcPr>
          <w:p w14:paraId="7C6458FB" w14:textId="77777777" w:rsidR="004C6B09" w:rsidRDefault="004C6B09" w:rsidP="005D5E7D">
            <w:pPr>
              <w:rPr>
                <w:rFonts w:cs="Arial"/>
                <w:b w:val="0"/>
                <w:szCs w:val="24"/>
              </w:rPr>
            </w:pPr>
          </w:p>
          <w:p w14:paraId="30B684D4" w14:textId="77777777" w:rsidR="004C6B09" w:rsidRDefault="004C6B09" w:rsidP="005D5E7D">
            <w:pPr>
              <w:rPr>
                <w:rFonts w:cs="Arial"/>
                <w:b w:val="0"/>
                <w:szCs w:val="24"/>
              </w:rPr>
            </w:pPr>
          </w:p>
          <w:p w14:paraId="6512855E" w14:textId="77777777" w:rsidR="004C6B09" w:rsidRDefault="004C6B09" w:rsidP="005D5E7D">
            <w:pPr>
              <w:rPr>
                <w:rFonts w:cs="Arial"/>
                <w:b w:val="0"/>
                <w:szCs w:val="24"/>
              </w:rPr>
            </w:pPr>
          </w:p>
          <w:p w14:paraId="12934483" w14:textId="77777777" w:rsidR="004C6B09" w:rsidRDefault="004C6B09" w:rsidP="005D5E7D">
            <w:pPr>
              <w:rPr>
                <w:rFonts w:cs="Arial"/>
                <w:b w:val="0"/>
                <w:szCs w:val="24"/>
              </w:rPr>
            </w:pPr>
          </w:p>
          <w:p w14:paraId="36B81581" w14:textId="77777777" w:rsidR="004C6B09" w:rsidRDefault="004C6B09" w:rsidP="005D5E7D">
            <w:pPr>
              <w:rPr>
                <w:rFonts w:cs="Arial"/>
                <w:b w:val="0"/>
                <w:szCs w:val="24"/>
              </w:rPr>
            </w:pPr>
          </w:p>
          <w:p w14:paraId="4F1DCD61" w14:textId="77777777" w:rsidR="004C6B09" w:rsidRDefault="004C6B09" w:rsidP="005D5E7D">
            <w:pPr>
              <w:rPr>
                <w:rFonts w:cs="Arial"/>
                <w:b w:val="0"/>
                <w:szCs w:val="24"/>
              </w:rPr>
            </w:pPr>
          </w:p>
          <w:p w14:paraId="455CE212" w14:textId="77777777" w:rsidR="004C6B09" w:rsidRDefault="004C6B09" w:rsidP="005D5E7D">
            <w:pPr>
              <w:rPr>
                <w:rFonts w:cs="Arial"/>
                <w:b w:val="0"/>
                <w:szCs w:val="24"/>
              </w:rPr>
            </w:pPr>
          </w:p>
          <w:p w14:paraId="1759B298" w14:textId="77777777" w:rsidR="004C6B09" w:rsidRDefault="004C6B09" w:rsidP="005D5E7D">
            <w:pPr>
              <w:rPr>
                <w:rFonts w:cs="Arial"/>
                <w:b w:val="0"/>
                <w:szCs w:val="24"/>
              </w:rPr>
            </w:pPr>
          </w:p>
          <w:p w14:paraId="672533D4" w14:textId="77777777" w:rsidR="004C6B09" w:rsidRDefault="004C6B09" w:rsidP="005D5E7D">
            <w:pPr>
              <w:rPr>
                <w:rFonts w:cs="Arial"/>
                <w:b w:val="0"/>
                <w:szCs w:val="24"/>
              </w:rPr>
            </w:pPr>
          </w:p>
          <w:p w14:paraId="19423837" w14:textId="77777777" w:rsidR="004C6B09" w:rsidRDefault="004C6B09" w:rsidP="005D5E7D">
            <w:pPr>
              <w:rPr>
                <w:rFonts w:cs="Arial"/>
                <w:b w:val="0"/>
                <w:szCs w:val="24"/>
              </w:rPr>
            </w:pPr>
          </w:p>
          <w:p w14:paraId="1C73548C" w14:textId="77777777" w:rsidR="004C6B09" w:rsidRPr="00E940C6" w:rsidRDefault="004C6B09" w:rsidP="005D5E7D">
            <w:pPr>
              <w:rPr>
                <w:rFonts w:cs="Arial"/>
                <w:b w:val="0"/>
                <w:szCs w:val="24"/>
              </w:rPr>
            </w:pPr>
          </w:p>
        </w:tc>
      </w:tr>
    </w:tbl>
    <w:p w14:paraId="2194D28F" w14:textId="77777777" w:rsidR="004C6B09" w:rsidRDefault="004C6B09" w:rsidP="004C6B09">
      <w:pPr>
        <w:rPr>
          <w:rFonts w:cs="Arial"/>
          <w:szCs w:val="24"/>
        </w:rPr>
      </w:pPr>
      <w:r>
        <w:rPr>
          <w:rFonts w:cs="Arial"/>
          <w:szCs w:val="24"/>
        </w:rPr>
        <w:br w:type="page"/>
      </w:r>
    </w:p>
    <w:tbl>
      <w:tblPr>
        <w:tblStyle w:val="GridTable1Light-Accent1"/>
        <w:tblW w:w="10206"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69"/>
        <w:gridCol w:w="5237"/>
      </w:tblGrid>
      <w:tr w:rsidR="004C6B09" w:rsidRPr="00F1523B" w14:paraId="731DDCD3" w14:textId="77777777" w:rsidTr="005D5E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gridSpan w:val="2"/>
            <w:tcBorders>
              <w:bottom w:val="none" w:sz="0" w:space="0" w:color="auto"/>
            </w:tcBorders>
            <w:shd w:val="clear" w:color="auto" w:fill="D9E2F3" w:themeFill="accent1" w:themeFillTint="33"/>
            <w:vAlign w:val="center"/>
          </w:tcPr>
          <w:p w14:paraId="655E70E5" w14:textId="77777777" w:rsidR="004C6B09" w:rsidRPr="00F1523B" w:rsidRDefault="004C6B09" w:rsidP="005D5E7D">
            <w:pPr>
              <w:spacing w:before="40" w:after="40"/>
              <w:rPr>
                <w:rFonts w:cs="Arial"/>
                <w:szCs w:val="24"/>
              </w:rPr>
            </w:pPr>
            <w:r w:rsidRPr="00F1523B">
              <w:rPr>
                <w:rFonts w:cs="Arial"/>
                <w:szCs w:val="24"/>
              </w:rPr>
              <w:lastRenderedPageBreak/>
              <w:t xml:space="preserve">Parallel processes </w:t>
            </w:r>
          </w:p>
        </w:tc>
      </w:tr>
      <w:tr w:rsidR="004C6B09" w:rsidRPr="00F1523B" w14:paraId="3F755CDE" w14:textId="77777777" w:rsidTr="005D5E7D">
        <w:tc>
          <w:tcPr>
            <w:cnfStyle w:val="001000000000" w:firstRow="0" w:lastRow="0" w:firstColumn="1" w:lastColumn="0" w:oddVBand="0" w:evenVBand="0" w:oddHBand="0" w:evenHBand="0" w:firstRowFirstColumn="0" w:firstRowLastColumn="0" w:lastRowFirstColumn="0" w:lastRowLastColumn="0"/>
            <w:tcW w:w="4969" w:type="dxa"/>
            <w:vAlign w:val="center"/>
          </w:tcPr>
          <w:p w14:paraId="5BAD9079" w14:textId="77777777" w:rsidR="004C6B09" w:rsidRDefault="004C6B09" w:rsidP="005D5E7D">
            <w:pPr>
              <w:rPr>
                <w:rFonts w:cs="Arial"/>
                <w:b w:val="0"/>
                <w:szCs w:val="24"/>
              </w:rPr>
            </w:pPr>
            <w:r w:rsidRPr="005C757D">
              <w:rPr>
                <w:rFonts w:cs="Arial"/>
                <w:b w:val="0"/>
                <w:szCs w:val="24"/>
              </w:rPr>
              <w:t>Are you aware of any current or planned reviews being undertake for this case?</w:t>
            </w:r>
            <w:r>
              <w:rPr>
                <w:rFonts w:cs="Arial"/>
                <w:b w:val="0"/>
                <w:szCs w:val="24"/>
              </w:rPr>
              <w:t xml:space="preserve"> </w:t>
            </w:r>
          </w:p>
          <w:p w14:paraId="2C8C5BAF" w14:textId="77777777" w:rsidR="004C6B09" w:rsidRPr="00F1523B" w:rsidRDefault="004C6B09" w:rsidP="005D5E7D">
            <w:pPr>
              <w:rPr>
                <w:rFonts w:cs="Arial"/>
                <w:b w:val="0"/>
                <w:szCs w:val="24"/>
              </w:rPr>
            </w:pPr>
            <w:r w:rsidRPr="00F1523B">
              <w:rPr>
                <w:rFonts w:cs="Arial"/>
                <w:b w:val="0"/>
                <w:szCs w:val="24"/>
              </w:rPr>
              <w:t xml:space="preserve">If </w:t>
            </w:r>
            <w:r>
              <w:rPr>
                <w:rFonts w:cs="Arial"/>
                <w:b w:val="0"/>
                <w:szCs w:val="24"/>
              </w:rPr>
              <w:t>yes,</w:t>
            </w:r>
            <w:r w:rsidRPr="00F1523B">
              <w:rPr>
                <w:rFonts w:cs="Arial"/>
                <w:b w:val="0"/>
                <w:szCs w:val="24"/>
              </w:rPr>
              <w:t xml:space="preserve"> please give detail</w:t>
            </w:r>
            <w:r>
              <w:rPr>
                <w:rFonts w:cs="Arial"/>
                <w:b w:val="0"/>
                <w:szCs w:val="24"/>
              </w:rPr>
              <w:t>s</w:t>
            </w:r>
            <w:r w:rsidRPr="00F1523B">
              <w:rPr>
                <w:rFonts w:cs="Arial"/>
                <w:b w:val="0"/>
                <w:szCs w:val="24"/>
              </w:rPr>
              <w:t>:</w:t>
            </w:r>
          </w:p>
        </w:tc>
        <w:tc>
          <w:tcPr>
            <w:tcW w:w="5237" w:type="dxa"/>
          </w:tcPr>
          <w:p w14:paraId="1FA6075E" w14:textId="77777777" w:rsidR="004C6B09" w:rsidRPr="002B7272"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tc>
      </w:tr>
      <w:tr w:rsidR="004C6B09" w:rsidRPr="00F1523B" w14:paraId="07D74C95" w14:textId="77777777" w:rsidTr="005D5E7D">
        <w:tc>
          <w:tcPr>
            <w:cnfStyle w:val="001000000000" w:firstRow="0" w:lastRow="0" w:firstColumn="1" w:lastColumn="0" w:oddVBand="0" w:evenVBand="0" w:oddHBand="0" w:evenHBand="0" w:firstRowFirstColumn="0" w:firstRowLastColumn="0" w:lastRowFirstColumn="0" w:lastRowLastColumn="0"/>
            <w:tcW w:w="4969" w:type="dxa"/>
            <w:vAlign w:val="center"/>
          </w:tcPr>
          <w:p w14:paraId="14788193" w14:textId="77777777" w:rsidR="004C6B09" w:rsidRDefault="004C6B09" w:rsidP="005D5E7D">
            <w:pPr>
              <w:rPr>
                <w:rFonts w:cs="Arial"/>
                <w:b w:val="0"/>
                <w:szCs w:val="24"/>
              </w:rPr>
            </w:pPr>
            <w:r w:rsidRPr="00DD1AD6">
              <w:rPr>
                <w:rFonts w:cs="Arial"/>
                <w:b w:val="0"/>
                <w:szCs w:val="24"/>
              </w:rPr>
              <w:t xml:space="preserve">Are you aware of any criminal proceedings associated with this case? </w:t>
            </w:r>
          </w:p>
          <w:p w14:paraId="6E0F9E78" w14:textId="77777777" w:rsidR="004C6B09" w:rsidRPr="00DD1AD6" w:rsidRDefault="004C6B09" w:rsidP="005D5E7D">
            <w:pPr>
              <w:rPr>
                <w:rFonts w:cs="Arial"/>
                <w:szCs w:val="24"/>
              </w:rPr>
            </w:pPr>
            <w:r w:rsidRPr="00DD1AD6">
              <w:rPr>
                <w:rFonts w:cs="Arial"/>
                <w:b w:val="0"/>
                <w:szCs w:val="24"/>
              </w:rPr>
              <w:t>If</w:t>
            </w:r>
            <w:r w:rsidRPr="00F1523B">
              <w:rPr>
                <w:rFonts w:cs="Arial"/>
                <w:b w:val="0"/>
                <w:szCs w:val="24"/>
              </w:rPr>
              <w:t xml:space="preserve"> </w:t>
            </w:r>
            <w:r>
              <w:rPr>
                <w:rFonts w:cs="Arial"/>
                <w:b w:val="0"/>
                <w:szCs w:val="24"/>
              </w:rPr>
              <w:t>yes,</w:t>
            </w:r>
            <w:r w:rsidRPr="00F1523B">
              <w:rPr>
                <w:rFonts w:cs="Arial"/>
                <w:b w:val="0"/>
                <w:szCs w:val="24"/>
              </w:rPr>
              <w:t xml:space="preserve"> please give detail</w:t>
            </w:r>
            <w:r>
              <w:rPr>
                <w:rFonts w:cs="Arial"/>
                <w:b w:val="0"/>
                <w:szCs w:val="24"/>
              </w:rPr>
              <w:t>s</w:t>
            </w:r>
            <w:r w:rsidRPr="00F1523B">
              <w:rPr>
                <w:rFonts w:cs="Arial"/>
                <w:b w:val="0"/>
                <w:szCs w:val="24"/>
              </w:rPr>
              <w:t>:</w:t>
            </w:r>
          </w:p>
        </w:tc>
        <w:tc>
          <w:tcPr>
            <w:tcW w:w="5237" w:type="dxa"/>
          </w:tcPr>
          <w:p w14:paraId="683F5907" w14:textId="77777777" w:rsidR="004C6B09"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p w14:paraId="6147500F" w14:textId="77777777" w:rsidR="004C6B09"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tc>
      </w:tr>
    </w:tbl>
    <w:p w14:paraId="69A1B0A4" w14:textId="77777777" w:rsidR="004C6B09" w:rsidRDefault="004C6B09" w:rsidP="004C6B09">
      <w:pPr>
        <w:spacing w:after="80" w:line="240" w:lineRule="auto"/>
      </w:pPr>
    </w:p>
    <w:tbl>
      <w:tblPr>
        <w:tblStyle w:val="GridTable1Light-Accent1"/>
        <w:tblW w:w="10206"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42"/>
        <w:gridCol w:w="7364"/>
      </w:tblGrid>
      <w:tr w:rsidR="004C6B09" w:rsidRPr="0018459B" w14:paraId="2708698D" w14:textId="77777777" w:rsidTr="005D5E7D">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0206" w:type="dxa"/>
            <w:gridSpan w:val="2"/>
            <w:tcBorders>
              <w:bottom w:val="none" w:sz="0" w:space="0" w:color="auto"/>
            </w:tcBorders>
            <w:vAlign w:val="center"/>
          </w:tcPr>
          <w:p w14:paraId="7B026C79" w14:textId="77777777" w:rsidR="004C6B09" w:rsidRPr="0018459B" w:rsidRDefault="004C6B09" w:rsidP="005D5E7D">
            <w:pPr>
              <w:rPr>
                <w:rFonts w:cs="Arial"/>
                <w:szCs w:val="24"/>
              </w:rPr>
            </w:pPr>
            <w:r w:rsidRPr="0018459B">
              <w:rPr>
                <w:rFonts w:cs="Arial"/>
                <w:szCs w:val="24"/>
              </w:rPr>
              <w:t>Report completed by:</w:t>
            </w:r>
          </w:p>
        </w:tc>
      </w:tr>
      <w:tr w:rsidR="004C6B09" w:rsidRPr="0018459B" w14:paraId="0E48231E" w14:textId="77777777" w:rsidTr="005D5E7D">
        <w:trPr>
          <w:trHeight w:val="340"/>
        </w:trPr>
        <w:tc>
          <w:tcPr>
            <w:cnfStyle w:val="001000000000" w:firstRow="0" w:lastRow="0" w:firstColumn="1" w:lastColumn="0" w:oddVBand="0" w:evenVBand="0" w:oddHBand="0" w:evenHBand="0" w:firstRowFirstColumn="0" w:firstRowLastColumn="0" w:lastRowFirstColumn="0" w:lastRowLastColumn="0"/>
            <w:tcW w:w="2842" w:type="dxa"/>
            <w:vAlign w:val="center"/>
          </w:tcPr>
          <w:p w14:paraId="08C608FD" w14:textId="77777777" w:rsidR="004C6B09" w:rsidRPr="0018459B" w:rsidRDefault="004C6B09" w:rsidP="005D5E7D">
            <w:pPr>
              <w:rPr>
                <w:rFonts w:cs="Arial"/>
                <w:b w:val="0"/>
                <w:szCs w:val="24"/>
              </w:rPr>
            </w:pPr>
            <w:r w:rsidRPr="0018459B">
              <w:rPr>
                <w:rFonts w:cs="Arial"/>
                <w:b w:val="0"/>
                <w:szCs w:val="24"/>
              </w:rPr>
              <w:t>Name</w:t>
            </w:r>
          </w:p>
        </w:tc>
        <w:tc>
          <w:tcPr>
            <w:tcW w:w="7364" w:type="dxa"/>
            <w:shd w:val="clear" w:color="auto" w:fill="D9E2F3" w:themeFill="accent1" w:themeFillTint="33"/>
          </w:tcPr>
          <w:p w14:paraId="30537F51" w14:textId="77777777" w:rsidR="004C6B09" w:rsidRPr="0018459B"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tc>
      </w:tr>
      <w:tr w:rsidR="004C6B09" w:rsidRPr="0018459B" w14:paraId="3C2AE4A3" w14:textId="77777777" w:rsidTr="005D5E7D">
        <w:trPr>
          <w:trHeight w:val="340"/>
        </w:trPr>
        <w:tc>
          <w:tcPr>
            <w:cnfStyle w:val="001000000000" w:firstRow="0" w:lastRow="0" w:firstColumn="1" w:lastColumn="0" w:oddVBand="0" w:evenVBand="0" w:oddHBand="0" w:evenHBand="0" w:firstRowFirstColumn="0" w:firstRowLastColumn="0" w:lastRowFirstColumn="0" w:lastRowLastColumn="0"/>
            <w:tcW w:w="2842" w:type="dxa"/>
            <w:vAlign w:val="center"/>
          </w:tcPr>
          <w:p w14:paraId="0077DD77" w14:textId="77777777" w:rsidR="004C6B09" w:rsidRPr="0018459B" w:rsidRDefault="004C6B09" w:rsidP="005D5E7D">
            <w:pPr>
              <w:rPr>
                <w:rFonts w:cs="Arial"/>
                <w:b w:val="0"/>
                <w:szCs w:val="24"/>
              </w:rPr>
            </w:pPr>
            <w:r w:rsidRPr="0018459B">
              <w:rPr>
                <w:rFonts w:cs="Arial"/>
                <w:b w:val="0"/>
                <w:szCs w:val="24"/>
              </w:rPr>
              <w:t>Title</w:t>
            </w:r>
          </w:p>
        </w:tc>
        <w:tc>
          <w:tcPr>
            <w:tcW w:w="7364" w:type="dxa"/>
          </w:tcPr>
          <w:p w14:paraId="1177CE1D" w14:textId="77777777" w:rsidR="004C6B09" w:rsidRPr="0018459B"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tc>
      </w:tr>
      <w:tr w:rsidR="004C6B09" w:rsidRPr="0018459B" w14:paraId="02B7E2E9" w14:textId="77777777" w:rsidTr="005D5E7D">
        <w:trPr>
          <w:trHeight w:val="340"/>
        </w:trPr>
        <w:tc>
          <w:tcPr>
            <w:cnfStyle w:val="001000000000" w:firstRow="0" w:lastRow="0" w:firstColumn="1" w:lastColumn="0" w:oddVBand="0" w:evenVBand="0" w:oddHBand="0" w:evenHBand="0" w:firstRowFirstColumn="0" w:firstRowLastColumn="0" w:lastRowFirstColumn="0" w:lastRowLastColumn="0"/>
            <w:tcW w:w="2842" w:type="dxa"/>
            <w:vAlign w:val="center"/>
          </w:tcPr>
          <w:p w14:paraId="549205BC" w14:textId="77777777" w:rsidR="004C6B09" w:rsidRPr="0018459B" w:rsidRDefault="004C6B09" w:rsidP="005D5E7D">
            <w:pPr>
              <w:rPr>
                <w:rFonts w:cs="Arial"/>
                <w:b w:val="0"/>
                <w:szCs w:val="24"/>
              </w:rPr>
            </w:pPr>
            <w:r w:rsidRPr="0018459B">
              <w:rPr>
                <w:rFonts w:cs="Arial"/>
                <w:b w:val="0"/>
                <w:szCs w:val="24"/>
              </w:rPr>
              <w:t>Agency</w:t>
            </w:r>
          </w:p>
        </w:tc>
        <w:tc>
          <w:tcPr>
            <w:tcW w:w="7364" w:type="dxa"/>
            <w:shd w:val="clear" w:color="auto" w:fill="D9E2F3" w:themeFill="accent1" w:themeFillTint="33"/>
          </w:tcPr>
          <w:p w14:paraId="00F2EE98" w14:textId="77777777" w:rsidR="004C6B09" w:rsidRPr="0018459B"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tc>
      </w:tr>
      <w:tr w:rsidR="004C6B09" w:rsidRPr="0018459B" w14:paraId="75657EF3" w14:textId="77777777" w:rsidTr="005D5E7D">
        <w:trPr>
          <w:trHeight w:val="340"/>
        </w:trPr>
        <w:tc>
          <w:tcPr>
            <w:cnfStyle w:val="001000000000" w:firstRow="0" w:lastRow="0" w:firstColumn="1" w:lastColumn="0" w:oddVBand="0" w:evenVBand="0" w:oddHBand="0" w:evenHBand="0" w:firstRowFirstColumn="0" w:firstRowLastColumn="0" w:lastRowFirstColumn="0" w:lastRowLastColumn="0"/>
            <w:tcW w:w="2842" w:type="dxa"/>
            <w:vAlign w:val="center"/>
          </w:tcPr>
          <w:p w14:paraId="6388C622" w14:textId="77777777" w:rsidR="004C6B09" w:rsidRPr="0018459B" w:rsidRDefault="004C6B09" w:rsidP="005D5E7D">
            <w:pPr>
              <w:rPr>
                <w:rFonts w:cs="Arial"/>
                <w:b w:val="0"/>
                <w:szCs w:val="24"/>
              </w:rPr>
            </w:pPr>
            <w:r w:rsidRPr="0018459B">
              <w:rPr>
                <w:rFonts w:cs="Arial"/>
                <w:b w:val="0"/>
                <w:szCs w:val="24"/>
              </w:rPr>
              <w:t>Email address</w:t>
            </w:r>
          </w:p>
        </w:tc>
        <w:tc>
          <w:tcPr>
            <w:tcW w:w="7364" w:type="dxa"/>
          </w:tcPr>
          <w:p w14:paraId="1125E241" w14:textId="77777777" w:rsidR="004C6B09" w:rsidRPr="0018459B"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tc>
      </w:tr>
      <w:tr w:rsidR="004C6B09" w:rsidRPr="0018459B" w14:paraId="177D2A34" w14:textId="77777777" w:rsidTr="005D5E7D">
        <w:trPr>
          <w:trHeight w:val="340"/>
        </w:trPr>
        <w:tc>
          <w:tcPr>
            <w:cnfStyle w:val="001000000000" w:firstRow="0" w:lastRow="0" w:firstColumn="1" w:lastColumn="0" w:oddVBand="0" w:evenVBand="0" w:oddHBand="0" w:evenHBand="0" w:firstRowFirstColumn="0" w:firstRowLastColumn="0" w:lastRowFirstColumn="0" w:lastRowLastColumn="0"/>
            <w:tcW w:w="2842" w:type="dxa"/>
            <w:vAlign w:val="center"/>
          </w:tcPr>
          <w:p w14:paraId="51C417FA" w14:textId="77777777" w:rsidR="004C6B09" w:rsidRPr="0018459B" w:rsidRDefault="004C6B09" w:rsidP="005D5E7D">
            <w:pPr>
              <w:rPr>
                <w:rFonts w:cs="Arial"/>
                <w:b w:val="0"/>
                <w:szCs w:val="24"/>
              </w:rPr>
            </w:pPr>
            <w:r w:rsidRPr="0018459B">
              <w:rPr>
                <w:rFonts w:cs="Arial"/>
                <w:b w:val="0"/>
                <w:szCs w:val="24"/>
              </w:rPr>
              <w:t>Date</w:t>
            </w:r>
          </w:p>
        </w:tc>
        <w:tc>
          <w:tcPr>
            <w:tcW w:w="7364" w:type="dxa"/>
            <w:shd w:val="clear" w:color="auto" w:fill="D9E2F3" w:themeFill="accent1" w:themeFillTint="33"/>
          </w:tcPr>
          <w:p w14:paraId="6AD8BAA5" w14:textId="77777777" w:rsidR="004C6B09" w:rsidRPr="0018459B"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p>
        </w:tc>
      </w:tr>
    </w:tbl>
    <w:p w14:paraId="37C8D3D9" w14:textId="77777777" w:rsidR="004C6B09" w:rsidRDefault="004C6B09" w:rsidP="004C6B09">
      <w:pPr>
        <w:spacing w:after="80" w:line="240" w:lineRule="auto"/>
      </w:pPr>
    </w:p>
    <w:p w14:paraId="2E740632" w14:textId="77777777" w:rsidR="004C6B09" w:rsidRDefault="004C6B09" w:rsidP="004C6B09">
      <w:pPr>
        <w:rPr>
          <w:rFonts w:eastAsia="Times New Roman" w:cs="Arial"/>
          <w:color w:val="303030"/>
          <w:szCs w:val="24"/>
          <w:lang w:eastAsia="en-GB"/>
        </w:rPr>
      </w:pPr>
    </w:p>
    <w:p w14:paraId="341E8841" w14:textId="77777777" w:rsidR="004C6B09" w:rsidRDefault="004C6B09" w:rsidP="004C6B09">
      <w:pPr>
        <w:pStyle w:val="Heading2"/>
        <w:sectPr w:rsidR="004C6B09" w:rsidSect="004C6B09">
          <w:headerReference w:type="even" r:id="rId19"/>
          <w:headerReference w:type="default" r:id="rId20"/>
          <w:headerReference w:type="first" r:id="rId21"/>
          <w:pgSz w:w="11906" w:h="16838"/>
          <w:pgMar w:top="1134" w:right="851" w:bottom="737" w:left="851" w:header="709" w:footer="289" w:gutter="0"/>
          <w:pgNumType w:start="1"/>
          <w:cols w:space="708"/>
          <w:docGrid w:linePitch="360"/>
        </w:sectPr>
      </w:pPr>
      <w:bookmarkStart w:id="80" w:name="_Annex_1.3_–"/>
      <w:bookmarkEnd w:id="80"/>
    </w:p>
    <w:p w14:paraId="125DE229" w14:textId="77777777" w:rsidR="004C6B09" w:rsidRDefault="004C6B09" w:rsidP="004C6B09">
      <w:pPr>
        <w:pStyle w:val="Heading2"/>
      </w:pPr>
      <w:r w:rsidRPr="004C5337">
        <w:lastRenderedPageBreak/>
        <w:t xml:space="preserve">Annex 1.3 – Learning Review Recommendation Template </w:t>
      </w:r>
    </w:p>
    <w:p w14:paraId="71440D5C" w14:textId="77777777" w:rsidR="004C6B09" w:rsidRPr="004C6B09" w:rsidRDefault="004C6B09" w:rsidP="004C6B09"/>
    <w:p w14:paraId="36B9E961" w14:textId="77777777" w:rsidR="004C6B09" w:rsidRPr="007104D4" w:rsidRDefault="004C6B09" w:rsidP="004C6B09">
      <w:pPr>
        <w:jc w:val="center"/>
      </w:pPr>
      <w:r>
        <w:rPr>
          <w:noProof/>
        </w:rPr>
        <w:drawing>
          <wp:inline distT="0" distB="0" distL="0" distR="0" wp14:anchorId="4E0084F0" wp14:editId="04F8B705">
            <wp:extent cx="1828800" cy="825500"/>
            <wp:effectExtent l="0" t="0" r="0" b="0"/>
            <wp:docPr id="1480982343" name="Picture 1480982343" descr="I:\Inverclyde Child Protection Committee\Logo's\ICPC logo.jpg"/>
            <wp:cNvGraphicFramePr/>
            <a:graphic xmlns:a="http://schemas.openxmlformats.org/drawingml/2006/main">
              <a:graphicData uri="http://schemas.openxmlformats.org/drawingml/2006/picture">
                <pic:pic xmlns:pic="http://schemas.openxmlformats.org/drawingml/2006/picture">
                  <pic:nvPicPr>
                    <pic:cNvPr id="1" name="Picture 1" descr="I:\Inverclyde Child Protection Committee\Logo's\ICPC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825500"/>
                    </a:xfrm>
                    <a:prstGeom prst="rect">
                      <a:avLst/>
                    </a:prstGeom>
                    <a:noFill/>
                    <a:ln>
                      <a:noFill/>
                    </a:ln>
                  </pic:spPr>
                </pic:pic>
              </a:graphicData>
            </a:graphic>
          </wp:inline>
        </w:drawing>
      </w:r>
    </w:p>
    <w:p w14:paraId="153B07B5" w14:textId="77777777" w:rsidR="004C6B09" w:rsidRPr="0018459B" w:rsidRDefault="004C6B09" w:rsidP="004C6B09">
      <w:pPr>
        <w:jc w:val="center"/>
        <w:rPr>
          <w:rFonts w:cs="Arial"/>
          <w:szCs w:val="24"/>
        </w:rPr>
      </w:pPr>
      <w:r>
        <w:rPr>
          <w:rFonts w:cs="Arial"/>
          <w:szCs w:val="24"/>
        </w:rPr>
        <w:t>INVERCLYDE C</w:t>
      </w:r>
      <w:r w:rsidRPr="0018459B">
        <w:rPr>
          <w:rFonts w:cs="Arial"/>
          <w:szCs w:val="24"/>
        </w:rPr>
        <w:t>HILD PROTECTION COMMITTEE</w:t>
      </w:r>
    </w:p>
    <w:p w14:paraId="14A35996" w14:textId="77777777" w:rsidR="004C6B09" w:rsidRPr="0018459B" w:rsidRDefault="004C6B09" w:rsidP="004C6B09">
      <w:pPr>
        <w:jc w:val="center"/>
        <w:rPr>
          <w:rFonts w:cs="Arial"/>
          <w:color w:val="FF0000"/>
          <w:szCs w:val="24"/>
        </w:rPr>
      </w:pPr>
      <w:r w:rsidRPr="0018459B">
        <w:rPr>
          <w:rFonts w:cs="Arial"/>
          <w:color w:val="FF0000"/>
          <w:szCs w:val="24"/>
        </w:rPr>
        <w:t>OFFICIAL – SENSITIVE- PERSONAL</w:t>
      </w:r>
    </w:p>
    <w:p w14:paraId="59B0971F" w14:textId="77777777" w:rsidR="004C6B09" w:rsidRDefault="004C6B09" w:rsidP="004C6B09">
      <w:pPr>
        <w:jc w:val="center"/>
        <w:rPr>
          <w:rFonts w:cs="Arial"/>
          <w:b/>
          <w:sz w:val="28"/>
          <w:szCs w:val="28"/>
        </w:rPr>
      </w:pPr>
      <w:r w:rsidRPr="007104D4">
        <w:rPr>
          <w:rFonts w:cs="Arial"/>
          <w:b/>
          <w:sz w:val="28"/>
          <w:szCs w:val="28"/>
        </w:rPr>
        <w:t>LEARNING REVIEW</w:t>
      </w:r>
      <w:r>
        <w:rPr>
          <w:rFonts w:cs="Arial"/>
          <w:b/>
          <w:sz w:val="28"/>
          <w:szCs w:val="28"/>
        </w:rPr>
        <w:t xml:space="preserve"> RECOMMENDATION</w:t>
      </w:r>
    </w:p>
    <w:p w14:paraId="66A272FA" w14:textId="77777777" w:rsidR="004C6B09" w:rsidRPr="007104D4" w:rsidRDefault="004C6B09" w:rsidP="004C6B09">
      <w:pPr>
        <w:jc w:val="center"/>
        <w:rPr>
          <w:rFonts w:cs="Arial"/>
          <w:b/>
          <w:sz w:val="28"/>
          <w:szCs w:val="28"/>
        </w:rPr>
      </w:pPr>
    </w:p>
    <w:tbl>
      <w:tblPr>
        <w:tblStyle w:val="GridTable3-Accent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7"/>
      </w:tblGrid>
      <w:tr w:rsidR="004C6B09" w:rsidRPr="00F07C7E" w14:paraId="7023516D" w14:textId="77777777" w:rsidTr="005D5E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Borders>
              <w:top w:val="none" w:sz="0" w:space="0" w:color="auto"/>
              <w:left w:val="none" w:sz="0" w:space="0" w:color="auto"/>
              <w:bottom w:val="none" w:sz="0" w:space="0" w:color="auto"/>
              <w:right w:val="none" w:sz="0" w:space="0" w:color="auto"/>
            </w:tcBorders>
          </w:tcPr>
          <w:p w14:paraId="0121BE2F" w14:textId="77777777" w:rsidR="004C6B09" w:rsidRPr="004875BF" w:rsidRDefault="004C6B09" w:rsidP="005D5E7D">
            <w:pPr>
              <w:spacing w:before="80" w:after="80"/>
              <w:jc w:val="left"/>
              <w:rPr>
                <w:rFonts w:cs="Arial"/>
                <w:b w:val="0"/>
                <w:i w:val="0"/>
                <w:szCs w:val="24"/>
              </w:rPr>
            </w:pPr>
            <w:r w:rsidRPr="004875BF">
              <w:rPr>
                <w:rFonts w:cs="Arial"/>
                <w:b w:val="0"/>
                <w:i w:val="0"/>
                <w:szCs w:val="24"/>
              </w:rPr>
              <w:t>Child(ren)’s name(s) and date(s) of birth:</w:t>
            </w:r>
          </w:p>
        </w:tc>
        <w:tc>
          <w:tcPr>
            <w:tcW w:w="7087" w:type="dxa"/>
            <w:tcBorders>
              <w:top w:val="none" w:sz="0" w:space="0" w:color="auto"/>
              <w:left w:val="none" w:sz="0" w:space="0" w:color="auto"/>
              <w:right w:val="none" w:sz="0" w:space="0" w:color="auto"/>
            </w:tcBorders>
            <w:shd w:val="clear" w:color="auto" w:fill="auto"/>
          </w:tcPr>
          <w:p w14:paraId="0689D0FE" w14:textId="77777777" w:rsidR="004C6B09" w:rsidRPr="004875BF" w:rsidRDefault="004C6B09" w:rsidP="005D5E7D">
            <w:pPr>
              <w:spacing w:before="80" w:after="80"/>
              <w:cnfStyle w:val="100000000000" w:firstRow="1" w:lastRow="0" w:firstColumn="0" w:lastColumn="0" w:oddVBand="0" w:evenVBand="0" w:oddHBand="0" w:evenHBand="0" w:firstRowFirstColumn="0" w:firstRowLastColumn="0" w:lastRowFirstColumn="0" w:lastRowLastColumn="0"/>
              <w:rPr>
                <w:rFonts w:cs="Arial"/>
                <w:b w:val="0"/>
                <w:szCs w:val="24"/>
              </w:rPr>
            </w:pPr>
          </w:p>
        </w:tc>
      </w:tr>
      <w:tr w:rsidR="004C6B09" w:rsidRPr="00F07C7E" w14:paraId="59A6057E" w14:textId="77777777" w:rsidTr="005D5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tcBorders>
          </w:tcPr>
          <w:p w14:paraId="15F7ADEE" w14:textId="77777777" w:rsidR="004C6B09" w:rsidRPr="004875BF" w:rsidRDefault="004C6B09" w:rsidP="005D5E7D">
            <w:pPr>
              <w:spacing w:before="80" w:after="80"/>
              <w:jc w:val="left"/>
              <w:rPr>
                <w:rFonts w:cs="Arial"/>
                <w:i w:val="0"/>
                <w:szCs w:val="24"/>
              </w:rPr>
            </w:pPr>
            <w:r w:rsidRPr="004875BF">
              <w:rPr>
                <w:rFonts w:cs="Arial"/>
                <w:i w:val="0"/>
                <w:szCs w:val="24"/>
              </w:rPr>
              <w:t>Learning Review identifier:</w:t>
            </w:r>
          </w:p>
        </w:tc>
        <w:tc>
          <w:tcPr>
            <w:tcW w:w="7087" w:type="dxa"/>
          </w:tcPr>
          <w:p w14:paraId="59D84A44" w14:textId="77777777" w:rsidR="004C6B09" w:rsidRPr="00F07C7E" w:rsidRDefault="004C6B09" w:rsidP="005D5E7D">
            <w:pPr>
              <w:spacing w:before="80" w:after="80"/>
              <w:cnfStyle w:val="000000100000" w:firstRow="0" w:lastRow="0" w:firstColumn="0" w:lastColumn="0" w:oddVBand="0" w:evenVBand="0" w:oddHBand="1" w:evenHBand="0" w:firstRowFirstColumn="0" w:firstRowLastColumn="0" w:lastRowFirstColumn="0" w:lastRowLastColumn="0"/>
              <w:rPr>
                <w:rFonts w:cs="Arial"/>
                <w:szCs w:val="24"/>
              </w:rPr>
            </w:pPr>
          </w:p>
        </w:tc>
      </w:tr>
    </w:tbl>
    <w:p w14:paraId="512D971A" w14:textId="77777777" w:rsidR="004C6B09" w:rsidRDefault="004C6B09" w:rsidP="004C6B09"/>
    <w:tbl>
      <w:tblPr>
        <w:tblStyle w:val="GridTable3-Accent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7"/>
      </w:tblGrid>
      <w:tr w:rsidR="004C6B09" w:rsidRPr="00F07C7E" w14:paraId="7C0CC5D5" w14:textId="77777777" w:rsidTr="005D5E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01" w:type="dxa"/>
            <w:gridSpan w:val="2"/>
            <w:tcBorders>
              <w:top w:val="none" w:sz="0" w:space="0" w:color="auto"/>
              <w:left w:val="none" w:sz="0" w:space="0" w:color="auto"/>
              <w:bottom w:val="none" w:sz="0" w:space="0" w:color="auto"/>
              <w:right w:val="none" w:sz="0" w:space="0" w:color="auto"/>
            </w:tcBorders>
            <w:shd w:val="clear" w:color="auto" w:fill="B4C6E7" w:themeFill="accent1" w:themeFillTint="66"/>
          </w:tcPr>
          <w:p w14:paraId="5D0AA29A" w14:textId="77777777" w:rsidR="004C6B09" w:rsidRPr="009145FE" w:rsidRDefault="004C6B09" w:rsidP="005D5E7D">
            <w:pPr>
              <w:spacing w:before="60" w:after="60"/>
              <w:jc w:val="left"/>
              <w:rPr>
                <w:rFonts w:cs="Arial"/>
                <w:i w:val="0"/>
                <w:iCs w:val="0"/>
                <w:szCs w:val="24"/>
              </w:rPr>
            </w:pPr>
            <w:r w:rsidRPr="009145FE">
              <w:rPr>
                <w:rFonts w:cs="Arial"/>
                <w:i w:val="0"/>
                <w:iCs w:val="0"/>
                <w:szCs w:val="24"/>
              </w:rPr>
              <w:t xml:space="preserve">Notification </w:t>
            </w:r>
            <w:r>
              <w:rPr>
                <w:rFonts w:cs="Arial"/>
                <w:i w:val="0"/>
                <w:iCs w:val="0"/>
                <w:szCs w:val="24"/>
              </w:rPr>
              <w:t>from:</w:t>
            </w:r>
          </w:p>
        </w:tc>
      </w:tr>
      <w:tr w:rsidR="004C6B09" w:rsidRPr="00F07C7E" w14:paraId="7F6D0540" w14:textId="77777777" w:rsidTr="005D5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tcBorders>
          </w:tcPr>
          <w:p w14:paraId="110E7F0F" w14:textId="77777777" w:rsidR="004C6B09" w:rsidRPr="004C257F" w:rsidRDefault="004C6B09" w:rsidP="005D5E7D">
            <w:pPr>
              <w:spacing w:before="80" w:after="80"/>
              <w:jc w:val="left"/>
              <w:rPr>
                <w:rFonts w:cs="Arial"/>
                <w:i w:val="0"/>
                <w:szCs w:val="24"/>
              </w:rPr>
            </w:pPr>
            <w:r>
              <w:rPr>
                <w:rFonts w:cs="Arial"/>
                <w:i w:val="0"/>
                <w:szCs w:val="24"/>
              </w:rPr>
              <w:t>Name:</w:t>
            </w:r>
          </w:p>
        </w:tc>
        <w:tc>
          <w:tcPr>
            <w:tcW w:w="7087" w:type="dxa"/>
          </w:tcPr>
          <w:p w14:paraId="742D0D88" w14:textId="77777777" w:rsidR="004C6B09" w:rsidRPr="00F07C7E" w:rsidRDefault="004C6B09" w:rsidP="005D5E7D">
            <w:pPr>
              <w:spacing w:before="80" w:after="80"/>
              <w:cnfStyle w:val="000000100000" w:firstRow="0" w:lastRow="0" w:firstColumn="0" w:lastColumn="0" w:oddVBand="0" w:evenVBand="0" w:oddHBand="1" w:evenHBand="0" w:firstRowFirstColumn="0" w:firstRowLastColumn="0" w:lastRowFirstColumn="0" w:lastRowLastColumn="0"/>
              <w:rPr>
                <w:rFonts w:cs="Arial"/>
                <w:szCs w:val="24"/>
              </w:rPr>
            </w:pPr>
          </w:p>
        </w:tc>
      </w:tr>
      <w:tr w:rsidR="004C6B09" w:rsidRPr="00F07C7E" w14:paraId="7F470A82" w14:textId="77777777" w:rsidTr="005D5E7D">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tcBorders>
          </w:tcPr>
          <w:p w14:paraId="146F695B" w14:textId="77777777" w:rsidR="004C6B09" w:rsidRPr="004C257F" w:rsidRDefault="004C6B09" w:rsidP="005D5E7D">
            <w:pPr>
              <w:spacing w:before="80" w:after="80"/>
              <w:jc w:val="left"/>
              <w:rPr>
                <w:rFonts w:cs="Arial"/>
                <w:i w:val="0"/>
                <w:szCs w:val="24"/>
              </w:rPr>
            </w:pPr>
            <w:r>
              <w:rPr>
                <w:rFonts w:cs="Arial"/>
                <w:i w:val="0"/>
                <w:szCs w:val="24"/>
              </w:rPr>
              <w:t>Agency:</w:t>
            </w:r>
          </w:p>
        </w:tc>
        <w:tc>
          <w:tcPr>
            <w:tcW w:w="7087" w:type="dxa"/>
          </w:tcPr>
          <w:p w14:paraId="11297A57" w14:textId="77777777" w:rsidR="004C6B09" w:rsidRPr="00F07C7E" w:rsidRDefault="004C6B09" w:rsidP="005D5E7D">
            <w:pPr>
              <w:spacing w:before="80" w:after="80"/>
              <w:cnfStyle w:val="000000000000" w:firstRow="0" w:lastRow="0" w:firstColumn="0" w:lastColumn="0" w:oddVBand="0" w:evenVBand="0" w:oddHBand="0" w:evenHBand="0" w:firstRowFirstColumn="0" w:firstRowLastColumn="0" w:lastRowFirstColumn="0" w:lastRowLastColumn="0"/>
              <w:rPr>
                <w:rFonts w:cs="Arial"/>
                <w:szCs w:val="24"/>
              </w:rPr>
            </w:pPr>
          </w:p>
        </w:tc>
      </w:tr>
      <w:tr w:rsidR="004C6B09" w:rsidRPr="00F07C7E" w14:paraId="777BB282" w14:textId="77777777" w:rsidTr="005D5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tcBorders>
          </w:tcPr>
          <w:p w14:paraId="636B1230" w14:textId="77777777" w:rsidR="004C6B09" w:rsidRPr="004C257F" w:rsidRDefault="004C6B09" w:rsidP="005D5E7D">
            <w:pPr>
              <w:spacing w:before="80" w:after="80"/>
              <w:jc w:val="left"/>
              <w:rPr>
                <w:rFonts w:cs="Arial"/>
                <w:i w:val="0"/>
                <w:szCs w:val="24"/>
              </w:rPr>
            </w:pPr>
            <w:r>
              <w:rPr>
                <w:rFonts w:cs="Arial"/>
                <w:i w:val="0"/>
                <w:szCs w:val="24"/>
              </w:rPr>
              <w:t>Date of notification:</w:t>
            </w:r>
          </w:p>
        </w:tc>
        <w:tc>
          <w:tcPr>
            <w:tcW w:w="7087" w:type="dxa"/>
          </w:tcPr>
          <w:p w14:paraId="1DA5AA1C" w14:textId="77777777" w:rsidR="004C6B09" w:rsidRPr="00F07C7E" w:rsidRDefault="004C6B09" w:rsidP="005D5E7D">
            <w:pPr>
              <w:spacing w:before="80" w:after="80"/>
              <w:cnfStyle w:val="000000100000" w:firstRow="0" w:lastRow="0" w:firstColumn="0" w:lastColumn="0" w:oddVBand="0" w:evenVBand="0" w:oddHBand="1" w:evenHBand="0" w:firstRowFirstColumn="0" w:firstRowLastColumn="0" w:lastRowFirstColumn="0" w:lastRowLastColumn="0"/>
              <w:rPr>
                <w:rFonts w:cs="Arial"/>
                <w:szCs w:val="24"/>
              </w:rPr>
            </w:pPr>
          </w:p>
        </w:tc>
      </w:tr>
    </w:tbl>
    <w:p w14:paraId="5F7C2A39" w14:textId="77777777" w:rsidR="004C6B09" w:rsidRDefault="004C6B09" w:rsidP="004C6B09"/>
    <w:tbl>
      <w:tblPr>
        <w:tblStyle w:val="GridTable1Light-Accent1"/>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4C6B09" w:rsidRPr="006A41D7" w14:paraId="1A9F7F1E" w14:textId="77777777" w:rsidTr="005D5E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Borders>
              <w:bottom w:val="none" w:sz="0" w:space="0" w:color="auto"/>
            </w:tcBorders>
            <w:shd w:val="clear" w:color="auto" w:fill="D9E2F3" w:themeFill="accent1" w:themeFillTint="33"/>
          </w:tcPr>
          <w:p w14:paraId="396CB66E" w14:textId="77777777" w:rsidR="004C6B09" w:rsidRPr="009145FE" w:rsidRDefault="004C6B09" w:rsidP="005D5E7D">
            <w:pPr>
              <w:spacing w:before="60" w:after="60"/>
              <w:rPr>
                <w:rFonts w:cs="Arial"/>
                <w:iCs/>
                <w:szCs w:val="24"/>
              </w:rPr>
            </w:pPr>
            <w:r>
              <w:rPr>
                <w:rFonts w:cs="Arial"/>
                <w:iCs/>
                <w:szCs w:val="24"/>
              </w:rPr>
              <w:t>B</w:t>
            </w:r>
            <w:r w:rsidRPr="009145FE">
              <w:rPr>
                <w:rFonts w:cs="Arial"/>
                <w:iCs/>
                <w:szCs w:val="24"/>
              </w:rPr>
              <w:t xml:space="preserve">asis for referral: </w:t>
            </w:r>
          </w:p>
        </w:tc>
      </w:tr>
      <w:tr w:rsidR="004C6B09" w:rsidRPr="004D5FE9" w14:paraId="05185CC9" w14:textId="77777777" w:rsidTr="005D5E7D">
        <w:tc>
          <w:tcPr>
            <w:cnfStyle w:val="001000000000" w:firstRow="0" w:lastRow="0" w:firstColumn="1" w:lastColumn="0" w:oddVBand="0" w:evenVBand="0" w:oddHBand="0" w:evenHBand="0" w:firstRowFirstColumn="0" w:firstRowLastColumn="0" w:lastRowFirstColumn="0" w:lastRowLastColumn="0"/>
            <w:tcW w:w="10206" w:type="dxa"/>
          </w:tcPr>
          <w:p w14:paraId="73DC5D9D" w14:textId="77777777" w:rsidR="004C6B09" w:rsidRDefault="004C6B09" w:rsidP="005D5E7D">
            <w:pPr>
              <w:rPr>
                <w:rFonts w:cs="Arial"/>
                <w:b w:val="0"/>
                <w:szCs w:val="24"/>
              </w:rPr>
            </w:pPr>
          </w:p>
          <w:p w14:paraId="68004752" w14:textId="77777777" w:rsidR="004C6B09" w:rsidRDefault="004C6B09" w:rsidP="005D5E7D">
            <w:pPr>
              <w:rPr>
                <w:rFonts w:cs="Arial"/>
                <w:b w:val="0"/>
                <w:szCs w:val="24"/>
              </w:rPr>
            </w:pPr>
          </w:p>
          <w:p w14:paraId="6DBCF538" w14:textId="77777777" w:rsidR="004C6B09" w:rsidRPr="004D5FE9" w:rsidRDefault="004C6B09" w:rsidP="005D5E7D">
            <w:pPr>
              <w:rPr>
                <w:rFonts w:cs="Arial"/>
                <w:b w:val="0"/>
                <w:szCs w:val="24"/>
              </w:rPr>
            </w:pPr>
          </w:p>
        </w:tc>
      </w:tr>
      <w:tr w:rsidR="004C6B09" w:rsidRPr="009145FE" w14:paraId="723FFE54" w14:textId="77777777" w:rsidTr="005D5E7D">
        <w:tc>
          <w:tcPr>
            <w:cnfStyle w:val="001000000000" w:firstRow="0" w:lastRow="0" w:firstColumn="1" w:lastColumn="0" w:oddVBand="0" w:evenVBand="0" w:oddHBand="0" w:evenHBand="0" w:firstRowFirstColumn="0" w:firstRowLastColumn="0" w:lastRowFirstColumn="0" w:lastRowLastColumn="0"/>
            <w:tcW w:w="10206" w:type="dxa"/>
            <w:shd w:val="clear" w:color="auto" w:fill="D9E2F3" w:themeFill="accent1" w:themeFillTint="33"/>
          </w:tcPr>
          <w:p w14:paraId="12AC2CD1" w14:textId="77777777" w:rsidR="004C6B09" w:rsidRPr="009145FE" w:rsidRDefault="004C6B09" w:rsidP="005D5E7D">
            <w:pPr>
              <w:spacing w:before="60" w:after="60"/>
              <w:rPr>
                <w:rFonts w:cs="Arial"/>
                <w:iCs/>
                <w:szCs w:val="24"/>
              </w:rPr>
            </w:pPr>
            <w:r w:rsidRPr="009145FE">
              <w:rPr>
                <w:rFonts w:cs="Arial"/>
                <w:iCs/>
                <w:szCs w:val="24"/>
              </w:rPr>
              <w:t>Agencies that provided information during the information gathering stage:</w:t>
            </w:r>
          </w:p>
        </w:tc>
      </w:tr>
      <w:tr w:rsidR="004C6B09" w:rsidRPr="004D5FE9" w14:paraId="0E09D08E" w14:textId="77777777" w:rsidTr="005D5E7D">
        <w:tc>
          <w:tcPr>
            <w:cnfStyle w:val="001000000000" w:firstRow="0" w:lastRow="0" w:firstColumn="1" w:lastColumn="0" w:oddVBand="0" w:evenVBand="0" w:oddHBand="0" w:evenHBand="0" w:firstRowFirstColumn="0" w:firstRowLastColumn="0" w:lastRowFirstColumn="0" w:lastRowLastColumn="0"/>
            <w:tcW w:w="10206" w:type="dxa"/>
          </w:tcPr>
          <w:p w14:paraId="1C0CC365" w14:textId="77777777" w:rsidR="004C6B09" w:rsidRDefault="004C6B09" w:rsidP="005D5E7D">
            <w:pPr>
              <w:rPr>
                <w:rFonts w:cs="Arial"/>
                <w:b w:val="0"/>
                <w:szCs w:val="24"/>
              </w:rPr>
            </w:pPr>
          </w:p>
          <w:p w14:paraId="30B0BC4E" w14:textId="77777777" w:rsidR="004C6B09" w:rsidRDefault="004C6B09" w:rsidP="005D5E7D">
            <w:pPr>
              <w:rPr>
                <w:rFonts w:cs="Arial"/>
                <w:b w:val="0"/>
                <w:szCs w:val="24"/>
              </w:rPr>
            </w:pPr>
          </w:p>
          <w:p w14:paraId="0734C22C" w14:textId="77777777" w:rsidR="004C6B09" w:rsidRPr="004D5FE9" w:rsidRDefault="004C6B09" w:rsidP="005D5E7D">
            <w:pPr>
              <w:rPr>
                <w:rFonts w:cs="Arial"/>
                <w:b w:val="0"/>
                <w:szCs w:val="24"/>
              </w:rPr>
            </w:pPr>
          </w:p>
        </w:tc>
      </w:tr>
      <w:tr w:rsidR="004C6B09" w:rsidRPr="006A41D7" w14:paraId="7407EC56" w14:textId="77777777" w:rsidTr="005D5E7D">
        <w:tc>
          <w:tcPr>
            <w:cnfStyle w:val="001000000000" w:firstRow="0" w:lastRow="0" w:firstColumn="1" w:lastColumn="0" w:oddVBand="0" w:evenVBand="0" w:oddHBand="0" w:evenHBand="0" w:firstRowFirstColumn="0" w:firstRowLastColumn="0" w:lastRowFirstColumn="0" w:lastRowLastColumn="0"/>
            <w:tcW w:w="10206" w:type="dxa"/>
            <w:shd w:val="clear" w:color="auto" w:fill="D9E2F3" w:themeFill="accent1" w:themeFillTint="33"/>
          </w:tcPr>
          <w:p w14:paraId="29927E67" w14:textId="77777777" w:rsidR="004C6B09" w:rsidRPr="003924DC" w:rsidRDefault="004C6B09" w:rsidP="005D5E7D">
            <w:pPr>
              <w:spacing w:before="60" w:after="60"/>
              <w:rPr>
                <w:rFonts w:cs="Arial"/>
                <w:szCs w:val="24"/>
              </w:rPr>
            </w:pPr>
            <w:r w:rsidRPr="00002F43">
              <w:rPr>
                <w:rFonts w:cs="Arial"/>
                <w:szCs w:val="24"/>
              </w:rPr>
              <w:t>A brief outline of the case</w:t>
            </w:r>
            <w:r>
              <w:rPr>
                <w:rFonts w:cs="Arial"/>
                <w:szCs w:val="24"/>
              </w:rPr>
              <w:t>:</w:t>
            </w:r>
          </w:p>
        </w:tc>
      </w:tr>
      <w:tr w:rsidR="004C6B09" w:rsidRPr="004D5FE9" w14:paraId="41872780" w14:textId="77777777" w:rsidTr="005D5E7D">
        <w:tc>
          <w:tcPr>
            <w:cnfStyle w:val="001000000000" w:firstRow="0" w:lastRow="0" w:firstColumn="1" w:lastColumn="0" w:oddVBand="0" w:evenVBand="0" w:oddHBand="0" w:evenHBand="0" w:firstRowFirstColumn="0" w:firstRowLastColumn="0" w:lastRowFirstColumn="0" w:lastRowLastColumn="0"/>
            <w:tcW w:w="10206" w:type="dxa"/>
          </w:tcPr>
          <w:p w14:paraId="6F02A4E9" w14:textId="77777777" w:rsidR="004C6B09" w:rsidRDefault="004C6B09" w:rsidP="005D5E7D">
            <w:pPr>
              <w:rPr>
                <w:rFonts w:cs="Arial"/>
                <w:b w:val="0"/>
                <w:szCs w:val="24"/>
              </w:rPr>
            </w:pPr>
          </w:p>
          <w:p w14:paraId="537D80A5" w14:textId="77777777" w:rsidR="004C6B09" w:rsidRDefault="004C6B09" w:rsidP="005D5E7D">
            <w:pPr>
              <w:rPr>
                <w:rFonts w:cs="Arial"/>
                <w:b w:val="0"/>
                <w:szCs w:val="24"/>
              </w:rPr>
            </w:pPr>
          </w:p>
          <w:p w14:paraId="10BD197A" w14:textId="77777777" w:rsidR="004C6B09" w:rsidRPr="004D5FE9" w:rsidRDefault="004C6B09" w:rsidP="005D5E7D">
            <w:pPr>
              <w:rPr>
                <w:rFonts w:cs="Arial"/>
                <w:b w:val="0"/>
                <w:szCs w:val="24"/>
              </w:rPr>
            </w:pPr>
          </w:p>
        </w:tc>
      </w:tr>
      <w:tr w:rsidR="004C6B09" w:rsidRPr="00B007FA" w14:paraId="09D2ADEC" w14:textId="77777777" w:rsidTr="005D5E7D">
        <w:tc>
          <w:tcPr>
            <w:cnfStyle w:val="001000000000" w:firstRow="0" w:lastRow="0" w:firstColumn="1" w:lastColumn="0" w:oddVBand="0" w:evenVBand="0" w:oddHBand="0" w:evenHBand="0" w:firstRowFirstColumn="0" w:firstRowLastColumn="0" w:lastRowFirstColumn="0" w:lastRowLastColumn="0"/>
            <w:tcW w:w="10206" w:type="dxa"/>
            <w:shd w:val="clear" w:color="auto" w:fill="D9E2F3" w:themeFill="accent1" w:themeFillTint="33"/>
          </w:tcPr>
          <w:p w14:paraId="79032C98" w14:textId="77777777" w:rsidR="004C6B09" w:rsidRPr="00B007FA" w:rsidRDefault="004C6B09" w:rsidP="005D5E7D">
            <w:pPr>
              <w:spacing w:before="60" w:after="60"/>
              <w:rPr>
                <w:rFonts w:cs="Arial"/>
                <w:szCs w:val="24"/>
              </w:rPr>
            </w:pPr>
            <w:r>
              <w:rPr>
                <w:rFonts w:cs="Arial"/>
                <w:szCs w:val="24"/>
              </w:rPr>
              <w:t>C</w:t>
            </w:r>
            <w:r w:rsidRPr="00B007FA">
              <w:rPr>
                <w:rFonts w:cs="Arial"/>
                <w:szCs w:val="24"/>
              </w:rPr>
              <w:t xml:space="preserve">urrent circumstances of the child and family </w:t>
            </w:r>
            <w:r w:rsidRPr="009145FE">
              <w:rPr>
                <w:rFonts w:cs="Arial"/>
                <w:szCs w:val="24"/>
              </w:rPr>
              <w:t>(including actions taken):</w:t>
            </w:r>
          </w:p>
        </w:tc>
      </w:tr>
      <w:tr w:rsidR="004C6B09" w:rsidRPr="004D5FE9" w14:paraId="473A9AC9" w14:textId="77777777" w:rsidTr="005D5E7D">
        <w:tc>
          <w:tcPr>
            <w:cnfStyle w:val="001000000000" w:firstRow="0" w:lastRow="0" w:firstColumn="1" w:lastColumn="0" w:oddVBand="0" w:evenVBand="0" w:oddHBand="0" w:evenHBand="0" w:firstRowFirstColumn="0" w:firstRowLastColumn="0" w:lastRowFirstColumn="0" w:lastRowLastColumn="0"/>
            <w:tcW w:w="10206" w:type="dxa"/>
          </w:tcPr>
          <w:p w14:paraId="7266DD05" w14:textId="77777777" w:rsidR="004C6B09" w:rsidRDefault="004C6B09" w:rsidP="005D5E7D">
            <w:pPr>
              <w:rPr>
                <w:rFonts w:cs="Arial"/>
                <w:b w:val="0"/>
                <w:szCs w:val="24"/>
              </w:rPr>
            </w:pPr>
          </w:p>
          <w:p w14:paraId="6F3A020C" w14:textId="77777777" w:rsidR="004C6B09" w:rsidRDefault="004C6B09" w:rsidP="005D5E7D">
            <w:pPr>
              <w:rPr>
                <w:rFonts w:cs="Arial"/>
                <w:b w:val="0"/>
                <w:szCs w:val="24"/>
              </w:rPr>
            </w:pPr>
          </w:p>
          <w:p w14:paraId="1F6D82AB" w14:textId="77777777" w:rsidR="004C6B09" w:rsidRDefault="004C6B09" w:rsidP="005D5E7D">
            <w:pPr>
              <w:rPr>
                <w:rFonts w:cs="Arial"/>
                <w:b w:val="0"/>
                <w:szCs w:val="24"/>
              </w:rPr>
            </w:pPr>
          </w:p>
        </w:tc>
      </w:tr>
      <w:tr w:rsidR="004C6B09" w:rsidRPr="00B007FA" w14:paraId="6FE77BC2" w14:textId="77777777" w:rsidTr="005D5E7D">
        <w:tc>
          <w:tcPr>
            <w:cnfStyle w:val="001000000000" w:firstRow="0" w:lastRow="0" w:firstColumn="1" w:lastColumn="0" w:oddVBand="0" w:evenVBand="0" w:oddHBand="0" w:evenHBand="0" w:firstRowFirstColumn="0" w:firstRowLastColumn="0" w:lastRowFirstColumn="0" w:lastRowLastColumn="0"/>
            <w:tcW w:w="10206" w:type="dxa"/>
            <w:shd w:val="clear" w:color="auto" w:fill="D9E2F3" w:themeFill="accent1" w:themeFillTint="33"/>
          </w:tcPr>
          <w:p w14:paraId="2E50E17E" w14:textId="77777777" w:rsidR="004C6B09" w:rsidRPr="00B007FA" w:rsidRDefault="004C6B09" w:rsidP="005D5E7D">
            <w:pPr>
              <w:spacing w:before="60" w:after="60"/>
              <w:rPr>
                <w:rFonts w:cs="Arial"/>
                <w:szCs w:val="24"/>
              </w:rPr>
            </w:pPr>
            <w:r w:rsidRPr="00B007FA">
              <w:rPr>
                <w:rFonts w:cs="Arial"/>
                <w:szCs w:val="24"/>
              </w:rPr>
              <w:t>Details about other formal (/parallel</w:t>
            </w:r>
            <w:r>
              <w:rPr>
                <w:rFonts w:cs="Arial"/>
                <w:szCs w:val="24"/>
              </w:rPr>
              <w:t>)</w:t>
            </w:r>
            <w:r w:rsidRPr="00B007FA">
              <w:rPr>
                <w:rFonts w:cs="Arial"/>
                <w:szCs w:val="24"/>
              </w:rPr>
              <w:t xml:space="preserve"> processes:</w:t>
            </w:r>
          </w:p>
        </w:tc>
      </w:tr>
      <w:tr w:rsidR="004C6B09" w:rsidRPr="004D5FE9" w14:paraId="4E58475F" w14:textId="77777777" w:rsidTr="005D5E7D">
        <w:tc>
          <w:tcPr>
            <w:cnfStyle w:val="001000000000" w:firstRow="0" w:lastRow="0" w:firstColumn="1" w:lastColumn="0" w:oddVBand="0" w:evenVBand="0" w:oddHBand="0" w:evenHBand="0" w:firstRowFirstColumn="0" w:firstRowLastColumn="0" w:lastRowFirstColumn="0" w:lastRowLastColumn="0"/>
            <w:tcW w:w="10206" w:type="dxa"/>
          </w:tcPr>
          <w:p w14:paraId="1E83AB47" w14:textId="77777777" w:rsidR="004C6B09" w:rsidRDefault="004C6B09" w:rsidP="005D5E7D">
            <w:pPr>
              <w:rPr>
                <w:rFonts w:cs="Arial"/>
                <w:b w:val="0"/>
                <w:szCs w:val="24"/>
              </w:rPr>
            </w:pPr>
          </w:p>
          <w:p w14:paraId="3C4E888D" w14:textId="77777777" w:rsidR="004C6B09" w:rsidRDefault="004C6B09" w:rsidP="005D5E7D">
            <w:pPr>
              <w:rPr>
                <w:rFonts w:cs="Arial"/>
                <w:b w:val="0"/>
                <w:szCs w:val="24"/>
              </w:rPr>
            </w:pPr>
          </w:p>
          <w:p w14:paraId="2BD9672F" w14:textId="77777777" w:rsidR="004C6B09" w:rsidRDefault="004C6B09" w:rsidP="005D5E7D">
            <w:pPr>
              <w:rPr>
                <w:rFonts w:cs="Arial"/>
                <w:b w:val="0"/>
                <w:szCs w:val="24"/>
              </w:rPr>
            </w:pPr>
          </w:p>
        </w:tc>
      </w:tr>
    </w:tbl>
    <w:p w14:paraId="2BB6E46D" w14:textId="77777777" w:rsidR="004C6B09" w:rsidRDefault="004C6B09" w:rsidP="004C6B09"/>
    <w:p w14:paraId="2265E611" w14:textId="77777777" w:rsidR="004C6B09" w:rsidRDefault="004C6B09" w:rsidP="004C6B09"/>
    <w:p w14:paraId="3A37E40E" w14:textId="77777777" w:rsidR="004C6B09" w:rsidRDefault="004C6B09" w:rsidP="004C6B09"/>
    <w:tbl>
      <w:tblPr>
        <w:tblStyle w:val="GridTable1Light-Accent1"/>
        <w:tblW w:w="102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231"/>
      </w:tblGrid>
      <w:tr w:rsidR="004C6B09" w:rsidRPr="006A41D7" w14:paraId="40B5647D" w14:textId="77777777" w:rsidTr="005D5E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6" w:type="dxa"/>
            <w:gridSpan w:val="2"/>
            <w:tcBorders>
              <w:bottom w:val="none" w:sz="0" w:space="0" w:color="auto"/>
            </w:tcBorders>
            <w:shd w:val="clear" w:color="auto" w:fill="D9E2F3" w:themeFill="accent1" w:themeFillTint="33"/>
          </w:tcPr>
          <w:p w14:paraId="0D34CAAD" w14:textId="77777777" w:rsidR="004C6B09" w:rsidRDefault="004C6B09" w:rsidP="005D5E7D">
            <w:pPr>
              <w:spacing w:before="60" w:after="60"/>
              <w:rPr>
                <w:rFonts w:cs="Arial"/>
                <w:szCs w:val="24"/>
              </w:rPr>
            </w:pPr>
            <w:r>
              <w:rPr>
                <w:rFonts w:cs="Arial"/>
                <w:szCs w:val="24"/>
              </w:rPr>
              <w:t>Recommendation</w:t>
            </w:r>
          </w:p>
          <w:p w14:paraId="3D4FFD4E" w14:textId="77777777" w:rsidR="004C6B09" w:rsidRPr="001A0231" w:rsidRDefault="004C6B09" w:rsidP="005D5E7D">
            <w:pPr>
              <w:spacing w:before="60" w:after="60"/>
              <w:rPr>
                <w:rFonts w:cs="Arial"/>
                <w:b w:val="0"/>
                <w:szCs w:val="24"/>
              </w:rPr>
            </w:pPr>
            <w:r w:rsidRPr="001A0231">
              <w:rPr>
                <w:rFonts w:cs="Arial"/>
                <w:b w:val="0"/>
                <w:color w:val="000000" w:themeColor="text1"/>
                <w:szCs w:val="24"/>
              </w:rPr>
              <w:t xml:space="preserve">After consideration of the notification and the information submitted from relevant agencies, </w:t>
            </w:r>
            <w:r w:rsidRPr="00453545">
              <w:rPr>
                <w:rFonts w:cs="Arial"/>
                <w:b w:val="0"/>
                <w:color w:val="000000" w:themeColor="text1"/>
                <w:szCs w:val="24"/>
              </w:rPr>
              <w:t>the nominated person/sub-group within the CPC:</w:t>
            </w:r>
          </w:p>
        </w:tc>
      </w:tr>
      <w:tr w:rsidR="004C6B09" w:rsidRPr="00E940C6" w14:paraId="16C98D1E" w14:textId="77777777" w:rsidTr="005D5E7D">
        <w:trPr>
          <w:trHeight w:val="560"/>
        </w:trPr>
        <w:tc>
          <w:tcPr>
            <w:cnfStyle w:val="001000000000" w:firstRow="0" w:lastRow="0" w:firstColumn="1" w:lastColumn="0" w:oddVBand="0" w:evenVBand="0" w:oddHBand="0" w:evenHBand="0" w:firstRowFirstColumn="0" w:firstRowLastColumn="0" w:lastRowFirstColumn="0" w:lastRowLastColumn="0"/>
            <w:tcW w:w="1985" w:type="dxa"/>
          </w:tcPr>
          <w:p w14:paraId="09DCF05F" w14:textId="77777777" w:rsidR="004C6B09" w:rsidRPr="00E940C6" w:rsidRDefault="004C6B09" w:rsidP="005D5E7D">
            <w:pPr>
              <w:rPr>
                <w:rFonts w:cs="Arial"/>
                <w:b w:val="0"/>
                <w:szCs w:val="24"/>
              </w:rPr>
            </w:pPr>
          </w:p>
          <w:p w14:paraId="7BFE21A2" w14:textId="77777777" w:rsidR="004C6B09" w:rsidRDefault="004C6B09" w:rsidP="005D5E7D">
            <w:pPr>
              <w:rPr>
                <w:rFonts w:cs="Arial"/>
                <w:bCs w:val="0"/>
                <w:szCs w:val="24"/>
              </w:rPr>
            </w:pPr>
          </w:p>
        </w:tc>
        <w:tc>
          <w:tcPr>
            <w:tcW w:w="8231" w:type="dxa"/>
            <w:vAlign w:val="center"/>
          </w:tcPr>
          <w:p w14:paraId="5F5D3BBC" w14:textId="77777777" w:rsidR="004C6B09" w:rsidRPr="001A0231" w:rsidRDefault="004C6B09" w:rsidP="005D5E7D">
            <w:pPr>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Pr>
                <w:rFonts w:eastAsia="Times New Roman" w:cs="Arial"/>
                <w:b/>
                <w:color w:val="303030"/>
                <w:szCs w:val="24"/>
                <w:lang w:eastAsia="en-GB"/>
              </w:rPr>
              <w:t xml:space="preserve">recommends </w:t>
            </w:r>
            <w:r w:rsidRPr="001A0231">
              <w:rPr>
                <w:rFonts w:eastAsia="Times New Roman" w:cs="Arial"/>
                <w:b/>
                <w:color w:val="303030"/>
                <w:szCs w:val="24"/>
                <w:lang w:eastAsia="en-GB"/>
              </w:rPr>
              <w:t>a</w:t>
            </w:r>
            <w:r>
              <w:rPr>
                <w:rFonts w:eastAsia="Times New Roman" w:cs="Arial"/>
                <w:color w:val="303030"/>
                <w:szCs w:val="24"/>
                <w:lang w:eastAsia="en-GB"/>
              </w:rPr>
              <w:t xml:space="preserve"> </w:t>
            </w:r>
            <w:r w:rsidRPr="00C402A3">
              <w:rPr>
                <w:rFonts w:cs="Arial"/>
                <w:b/>
                <w:color w:val="000000" w:themeColor="text1"/>
                <w:szCs w:val="24"/>
              </w:rPr>
              <w:t>Learning Review</w:t>
            </w:r>
            <w:r>
              <w:rPr>
                <w:rFonts w:cs="Arial"/>
                <w:b/>
                <w:color w:val="000000" w:themeColor="text1"/>
                <w:szCs w:val="24"/>
              </w:rPr>
              <w:t xml:space="preserve"> to be undertaken</w:t>
            </w:r>
            <w:r w:rsidRPr="00C402A3">
              <w:rPr>
                <w:rFonts w:cs="Arial"/>
                <w:color w:val="000000" w:themeColor="text1"/>
                <w:szCs w:val="24"/>
              </w:rPr>
              <w:t>.</w:t>
            </w:r>
          </w:p>
        </w:tc>
      </w:tr>
      <w:tr w:rsidR="004C6B09" w:rsidRPr="00E940C6" w14:paraId="7ADD1E2A" w14:textId="77777777" w:rsidTr="005D5E7D">
        <w:trPr>
          <w:trHeight w:val="668"/>
        </w:trPr>
        <w:tc>
          <w:tcPr>
            <w:cnfStyle w:val="001000000000" w:firstRow="0" w:lastRow="0" w:firstColumn="1" w:lastColumn="0" w:oddVBand="0" w:evenVBand="0" w:oddHBand="0" w:evenHBand="0" w:firstRowFirstColumn="0" w:firstRowLastColumn="0" w:lastRowFirstColumn="0" w:lastRowLastColumn="0"/>
            <w:tcW w:w="1985" w:type="dxa"/>
          </w:tcPr>
          <w:p w14:paraId="4D376800" w14:textId="77777777" w:rsidR="004C6B09" w:rsidRPr="00E940C6" w:rsidRDefault="004C6B09" w:rsidP="005D5E7D">
            <w:pPr>
              <w:rPr>
                <w:rFonts w:cs="Arial"/>
                <w:b w:val="0"/>
                <w:szCs w:val="24"/>
              </w:rPr>
            </w:pPr>
          </w:p>
        </w:tc>
        <w:tc>
          <w:tcPr>
            <w:tcW w:w="8231" w:type="dxa"/>
            <w:vAlign w:val="center"/>
          </w:tcPr>
          <w:p w14:paraId="619DB95D" w14:textId="77777777" w:rsidR="004C6B09" w:rsidRPr="00002F43" w:rsidRDefault="004C6B09" w:rsidP="005D5E7D">
            <w:pPr>
              <w:cnfStyle w:val="000000000000" w:firstRow="0" w:lastRow="0" w:firstColumn="0" w:lastColumn="0" w:oddVBand="0" w:evenVBand="0" w:oddHBand="0" w:evenHBand="0" w:firstRowFirstColumn="0" w:firstRowLastColumn="0" w:lastRowFirstColumn="0" w:lastRowLastColumn="0"/>
              <w:rPr>
                <w:rFonts w:cs="Arial"/>
                <w:b/>
                <w:i/>
                <w:color w:val="000000" w:themeColor="text1"/>
                <w:szCs w:val="24"/>
              </w:rPr>
            </w:pPr>
            <w:r w:rsidRPr="00002F43">
              <w:rPr>
                <w:rFonts w:cs="Arial"/>
                <w:b/>
                <w:color w:val="000000" w:themeColor="text1"/>
                <w:szCs w:val="24"/>
              </w:rPr>
              <w:t xml:space="preserve">does </w:t>
            </w:r>
            <w:r w:rsidRPr="00002F43">
              <w:rPr>
                <w:rFonts w:cs="Arial"/>
                <w:b/>
                <w:color w:val="000000" w:themeColor="text1"/>
                <w:szCs w:val="24"/>
                <w:u w:val="single"/>
              </w:rPr>
              <w:t>not</w:t>
            </w:r>
            <w:r w:rsidRPr="00002F43">
              <w:rPr>
                <w:rFonts w:cs="Arial"/>
                <w:b/>
                <w:color w:val="000000" w:themeColor="text1"/>
                <w:szCs w:val="24"/>
              </w:rPr>
              <w:t xml:space="preserve"> recommend a Learning Review</w:t>
            </w:r>
            <w:r>
              <w:rPr>
                <w:rFonts w:cs="Arial"/>
                <w:b/>
                <w:color w:val="000000" w:themeColor="text1"/>
                <w:szCs w:val="24"/>
              </w:rPr>
              <w:t xml:space="preserve"> to be undertaken.</w:t>
            </w:r>
          </w:p>
        </w:tc>
      </w:tr>
    </w:tbl>
    <w:p w14:paraId="0FDB3B5B" w14:textId="77777777" w:rsidR="004C6B09" w:rsidRDefault="004C6B09" w:rsidP="004C6B09"/>
    <w:tbl>
      <w:tblPr>
        <w:tblStyle w:val="GridTable1Light-Accent1"/>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4C6B09" w:rsidRPr="00B007FA" w14:paraId="2DCDF9F6" w14:textId="77777777" w:rsidTr="005D5E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Borders>
              <w:bottom w:val="none" w:sz="0" w:space="0" w:color="auto"/>
            </w:tcBorders>
            <w:shd w:val="clear" w:color="auto" w:fill="D9E2F3" w:themeFill="accent1" w:themeFillTint="33"/>
          </w:tcPr>
          <w:p w14:paraId="6880BC8A" w14:textId="77777777" w:rsidR="004C6B09" w:rsidRPr="00B007FA" w:rsidRDefault="004C6B09" w:rsidP="005D5E7D">
            <w:pPr>
              <w:spacing w:before="60" w:after="60"/>
              <w:rPr>
                <w:rFonts w:cs="Arial"/>
                <w:szCs w:val="24"/>
              </w:rPr>
            </w:pPr>
            <w:r>
              <w:rPr>
                <w:rFonts w:cs="Arial"/>
                <w:szCs w:val="24"/>
              </w:rPr>
              <w:t xml:space="preserve">A brief rationale for the recommendation </w:t>
            </w:r>
            <w:r w:rsidRPr="003C2A90">
              <w:rPr>
                <w:rFonts w:cs="Arial"/>
                <w:b w:val="0"/>
                <w:bCs w:val="0"/>
                <w:iCs/>
                <w:szCs w:val="24"/>
              </w:rPr>
              <w:t>(overall views on the information gathered and the criteria)</w:t>
            </w:r>
            <w:r w:rsidRPr="003C2A90">
              <w:rPr>
                <w:rFonts w:cs="Arial"/>
                <w:szCs w:val="24"/>
              </w:rPr>
              <w:t>:</w:t>
            </w:r>
          </w:p>
        </w:tc>
      </w:tr>
      <w:tr w:rsidR="004C6B09" w:rsidRPr="004D5FE9" w14:paraId="2FA2599D" w14:textId="77777777" w:rsidTr="005D5E7D">
        <w:tc>
          <w:tcPr>
            <w:cnfStyle w:val="001000000000" w:firstRow="0" w:lastRow="0" w:firstColumn="1" w:lastColumn="0" w:oddVBand="0" w:evenVBand="0" w:oddHBand="0" w:evenHBand="0" w:firstRowFirstColumn="0" w:firstRowLastColumn="0" w:lastRowFirstColumn="0" w:lastRowLastColumn="0"/>
            <w:tcW w:w="10206" w:type="dxa"/>
          </w:tcPr>
          <w:p w14:paraId="51FB278F" w14:textId="77777777" w:rsidR="004C6B09" w:rsidRDefault="004C6B09" w:rsidP="005D5E7D">
            <w:pPr>
              <w:rPr>
                <w:rFonts w:cs="Arial"/>
                <w:b w:val="0"/>
                <w:szCs w:val="24"/>
              </w:rPr>
            </w:pPr>
          </w:p>
          <w:p w14:paraId="2B2986F2" w14:textId="77777777" w:rsidR="004C6B09" w:rsidRDefault="004C6B09" w:rsidP="005D5E7D">
            <w:pPr>
              <w:rPr>
                <w:rFonts w:cs="Arial"/>
                <w:b w:val="0"/>
                <w:szCs w:val="24"/>
              </w:rPr>
            </w:pPr>
          </w:p>
          <w:p w14:paraId="732ABE43" w14:textId="77777777" w:rsidR="004C6B09" w:rsidRDefault="004C6B09" w:rsidP="005D5E7D">
            <w:pPr>
              <w:rPr>
                <w:rFonts w:cs="Arial"/>
                <w:b w:val="0"/>
                <w:szCs w:val="24"/>
              </w:rPr>
            </w:pPr>
          </w:p>
          <w:p w14:paraId="49D21410" w14:textId="77777777" w:rsidR="004C6B09" w:rsidRDefault="004C6B09" w:rsidP="005D5E7D">
            <w:pPr>
              <w:rPr>
                <w:rFonts w:cs="Arial"/>
                <w:b w:val="0"/>
                <w:szCs w:val="24"/>
              </w:rPr>
            </w:pPr>
          </w:p>
          <w:p w14:paraId="1B58903E" w14:textId="77777777" w:rsidR="004C6B09" w:rsidRDefault="004C6B09" w:rsidP="005D5E7D">
            <w:pPr>
              <w:rPr>
                <w:rFonts w:cs="Arial"/>
                <w:b w:val="0"/>
                <w:szCs w:val="24"/>
              </w:rPr>
            </w:pPr>
          </w:p>
        </w:tc>
      </w:tr>
    </w:tbl>
    <w:p w14:paraId="0254B3A1" w14:textId="77777777" w:rsidR="004C6B09" w:rsidRDefault="004C6B09" w:rsidP="004C6B09"/>
    <w:tbl>
      <w:tblPr>
        <w:tblStyle w:val="GridTable3-Accent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214"/>
      </w:tblGrid>
      <w:tr w:rsidR="004C6B09" w:rsidRPr="004875BF" w14:paraId="5A7D5108" w14:textId="77777777" w:rsidTr="005D5E7D">
        <w:trPr>
          <w:cnfStyle w:val="100000000000" w:firstRow="1" w:lastRow="0" w:firstColumn="0" w:lastColumn="0" w:oddVBand="0" w:evenVBand="0" w:oddHBand="0" w:evenHBand="0" w:firstRowFirstColumn="0" w:firstRowLastColumn="0" w:lastRowFirstColumn="0" w:lastRowLastColumn="0"/>
          <w:jc w:val="right"/>
        </w:trPr>
        <w:tc>
          <w:tcPr>
            <w:cnfStyle w:val="001000000100" w:firstRow="0" w:lastRow="0" w:firstColumn="1" w:lastColumn="0" w:oddVBand="0" w:evenVBand="0" w:oddHBand="0" w:evenHBand="0" w:firstRowFirstColumn="1" w:firstRowLastColumn="0" w:lastRowFirstColumn="0" w:lastRowLastColumn="0"/>
            <w:tcW w:w="10194" w:type="dxa"/>
            <w:gridSpan w:val="2"/>
            <w:tcBorders>
              <w:top w:val="none" w:sz="0" w:space="0" w:color="auto"/>
              <w:left w:val="none" w:sz="0" w:space="0" w:color="auto"/>
              <w:bottom w:val="none" w:sz="0" w:space="0" w:color="auto"/>
              <w:right w:val="none" w:sz="0" w:space="0" w:color="auto"/>
            </w:tcBorders>
          </w:tcPr>
          <w:p w14:paraId="067BE7EE" w14:textId="77777777" w:rsidR="004C6B09" w:rsidRPr="004875BF" w:rsidRDefault="004C6B09" w:rsidP="005D5E7D">
            <w:pPr>
              <w:jc w:val="left"/>
              <w:rPr>
                <w:rFonts w:cs="Arial"/>
                <w:i w:val="0"/>
                <w:szCs w:val="24"/>
              </w:rPr>
            </w:pPr>
            <w:r w:rsidRPr="004875BF">
              <w:rPr>
                <w:rFonts w:cs="Arial"/>
                <w:i w:val="0"/>
                <w:szCs w:val="24"/>
              </w:rPr>
              <w:t xml:space="preserve">Recommendation completed by: </w:t>
            </w:r>
          </w:p>
        </w:tc>
      </w:tr>
      <w:tr w:rsidR="004C6B09" w:rsidRPr="004875BF" w14:paraId="6E44196E" w14:textId="77777777" w:rsidTr="005D5E7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tcBorders>
            <w:vAlign w:val="center"/>
          </w:tcPr>
          <w:p w14:paraId="149A79E4" w14:textId="77777777" w:rsidR="004C6B09" w:rsidRPr="004875BF" w:rsidRDefault="004C6B09" w:rsidP="005D5E7D">
            <w:pPr>
              <w:spacing w:beforeLines="60" w:before="144" w:afterLines="60" w:after="144"/>
              <w:jc w:val="left"/>
              <w:rPr>
                <w:rFonts w:cs="Arial"/>
                <w:i w:val="0"/>
                <w:szCs w:val="24"/>
              </w:rPr>
            </w:pPr>
            <w:r w:rsidRPr="004875BF">
              <w:rPr>
                <w:rFonts w:cs="Arial"/>
                <w:i w:val="0"/>
                <w:szCs w:val="24"/>
              </w:rPr>
              <w:t>Name:</w:t>
            </w:r>
          </w:p>
        </w:tc>
        <w:tc>
          <w:tcPr>
            <w:tcW w:w="8214" w:type="dxa"/>
            <w:vAlign w:val="center"/>
          </w:tcPr>
          <w:p w14:paraId="0542C9CB" w14:textId="77777777" w:rsidR="004C6B09" w:rsidRPr="004875BF" w:rsidRDefault="004C6B09" w:rsidP="005D5E7D">
            <w:pPr>
              <w:spacing w:beforeLines="60" w:before="144" w:afterLines="60" w:after="144"/>
              <w:cnfStyle w:val="000000100000" w:firstRow="0" w:lastRow="0" w:firstColumn="0" w:lastColumn="0" w:oddVBand="0" w:evenVBand="0" w:oddHBand="1" w:evenHBand="0" w:firstRowFirstColumn="0" w:firstRowLastColumn="0" w:lastRowFirstColumn="0" w:lastRowLastColumn="0"/>
              <w:rPr>
                <w:rFonts w:cs="Arial"/>
                <w:szCs w:val="24"/>
              </w:rPr>
            </w:pPr>
          </w:p>
        </w:tc>
      </w:tr>
      <w:tr w:rsidR="004C6B09" w:rsidRPr="004875BF" w14:paraId="65E21B41" w14:textId="77777777" w:rsidTr="005D5E7D">
        <w:trPr>
          <w:jc w:val="right"/>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tcBorders>
            <w:vAlign w:val="center"/>
          </w:tcPr>
          <w:p w14:paraId="45908300" w14:textId="77777777" w:rsidR="004C6B09" w:rsidRPr="004875BF" w:rsidRDefault="004C6B09" w:rsidP="005D5E7D">
            <w:pPr>
              <w:spacing w:beforeLines="60" w:before="144" w:afterLines="60" w:after="144"/>
              <w:jc w:val="left"/>
              <w:rPr>
                <w:rFonts w:cs="Arial"/>
                <w:i w:val="0"/>
                <w:szCs w:val="24"/>
              </w:rPr>
            </w:pPr>
            <w:r w:rsidRPr="004875BF">
              <w:rPr>
                <w:rFonts w:cs="Arial"/>
                <w:i w:val="0"/>
                <w:szCs w:val="24"/>
              </w:rPr>
              <w:t>Title:</w:t>
            </w:r>
          </w:p>
        </w:tc>
        <w:tc>
          <w:tcPr>
            <w:tcW w:w="8214" w:type="dxa"/>
            <w:vAlign w:val="center"/>
          </w:tcPr>
          <w:p w14:paraId="53FE8285" w14:textId="77777777" w:rsidR="004C6B09" w:rsidRPr="004875BF" w:rsidRDefault="004C6B09" w:rsidP="005D5E7D">
            <w:pPr>
              <w:spacing w:beforeLines="60" w:before="144" w:afterLines="60" w:after="144"/>
              <w:cnfStyle w:val="000000000000" w:firstRow="0" w:lastRow="0" w:firstColumn="0" w:lastColumn="0" w:oddVBand="0" w:evenVBand="0" w:oddHBand="0" w:evenHBand="0" w:firstRowFirstColumn="0" w:firstRowLastColumn="0" w:lastRowFirstColumn="0" w:lastRowLastColumn="0"/>
              <w:rPr>
                <w:rFonts w:cs="Arial"/>
                <w:szCs w:val="24"/>
              </w:rPr>
            </w:pPr>
          </w:p>
        </w:tc>
      </w:tr>
      <w:tr w:rsidR="004C6B09" w:rsidRPr="004875BF" w14:paraId="5D1B7A4F" w14:textId="77777777" w:rsidTr="005D5E7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tcBorders>
            <w:vAlign w:val="center"/>
          </w:tcPr>
          <w:p w14:paraId="2E3C7EE1" w14:textId="77777777" w:rsidR="004C6B09" w:rsidRPr="004875BF" w:rsidRDefault="004C6B09" w:rsidP="005D5E7D">
            <w:pPr>
              <w:spacing w:beforeLines="60" w:before="144" w:afterLines="60" w:after="144"/>
              <w:jc w:val="left"/>
              <w:rPr>
                <w:rFonts w:cs="Arial"/>
                <w:i w:val="0"/>
                <w:szCs w:val="24"/>
              </w:rPr>
            </w:pPr>
            <w:r w:rsidRPr="004875BF">
              <w:rPr>
                <w:rFonts w:cs="Arial"/>
                <w:i w:val="0"/>
                <w:szCs w:val="24"/>
              </w:rPr>
              <w:t>Email address:</w:t>
            </w:r>
          </w:p>
        </w:tc>
        <w:tc>
          <w:tcPr>
            <w:tcW w:w="8214" w:type="dxa"/>
            <w:vAlign w:val="center"/>
          </w:tcPr>
          <w:p w14:paraId="61DC57A7" w14:textId="77777777" w:rsidR="004C6B09" w:rsidRPr="004875BF" w:rsidRDefault="004C6B09" w:rsidP="005D5E7D">
            <w:pPr>
              <w:spacing w:beforeLines="60" w:before="144" w:afterLines="60" w:after="144"/>
              <w:cnfStyle w:val="000000100000" w:firstRow="0" w:lastRow="0" w:firstColumn="0" w:lastColumn="0" w:oddVBand="0" w:evenVBand="0" w:oddHBand="1" w:evenHBand="0" w:firstRowFirstColumn="0" w:firstRowLastColumn="0" w:lastRowFirstColumn="0" w:lastRowLastColumn="0"/>
              <w:rPr>
                <w:rFonts w:cs="Arial"/>
                <w:szCs w:val="24"/>
              </w:rPr>
            </w:pPr>
          </w:p>
        </w:tc>
      </w:tr>
      <w:tr w:rsidR="004C6B09" w:rsidRPr="004875BF" w14:paraId="4F9531E6" w14:textId="77777777" w:rsidTr="005D5E7D">
        <w:trPr>
          <w:jc w:val="right"/>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tcBorders>
            <w:vAlign w:val="center"/>
          </w:tcPr>
          <w:p w14:paraId="022FFDF9" w14:textId="77777777" w:rsidR="004C6B09" w:rsidRPr="004875BF" w:rsidRDefault="004C6B09" w:rsidP="005D5E7D">
            <w:pPr>
              <w:spacing w:beforeLines="60" w:before="144" w:afterLines="60" w:after="144"/>
              <w:jc w:val="left"/>
              <w:rPr>
                <w:rFonts w:cs="Arial"/>
                <w:i w:val="0"/>
                <w:szCs w:val="24"/>
              </w:rPr>
            </w:pPr>
            <w:proofErr w:type="gramStart"/>
            <w:r w:rsidRPr="004875BF">
              <w:rPr>
                <w:rFonts w:cs="Arial"/>
                <w:i w:val="0"/>
                <w:szCs w:val="24"/>
              </w:rPr>
              <w:t>Date</w:t>
            </w:r>
            <w:r w:rsidRPr="004875BF" w:rsidDel="00852D8C">
              <w:rPr>
                <w:rFonts w:cs="Arial"/>
                <w:i w:val="0"/>
                <w:szCs w:val="24"/>
              </w:rPr>
              <w:t xml:space="preserve"> </w:t>
            </w:r>
            <w:r w:rsidRPr="004875BF">
              <w:rPr>
                <w:rFonts w:cs="Arial"/>
                <w:i w:val="0"/>
                <w:szCs w:val="24"/>
              </w:rPr>
              <w:t>:</w:t>
            </w:r>
            <w:proofErr w:type="gramEnd"/>
          </w:p>
        </w:tc>
        <w:tc>
          <w:tcPr>
            <w:tcW w:w="8214" w:type="dxa"/>
            <w:vAlign w:val="center"/>
          </w:tcPr>
          <w:p w14:paraId="062EE1B3" w14:textId="77777777" w:rsidR="004C6B09" w:rsidRPr="004875BF" w:rsidRDefault="004C6B09" w:rsidP="005D5E7D">
            <w:pPr>
              <w:spacing w:beforeLines="60" w:before="144" w:afterLines="60" w:after="144"/>
              <w:cnfStyle w:val="000000000000" w:firstRow="0" w:lastRow="0" w:firstColumn="0" w:lastColumn="0" w:oddVBand="0" w:evenVBand="0" w:oddHBand="0" w:evenHBand="0" w:firstRowFirstColumn="0" w:firstRowLastColumn="0" w:lastRowFirstColumn="0" w:lastRowLastColumn="0"/>
              <w:rPr>
                <w:rFonts w:cs="Arial"/>
                <w:szCs w:val="24"/>
              </w:rPr>
            </w:pPr>
          </w:p>
        </w:tc>
      </w:tr>
    </w:tbl>
    <w:p w14:paraId="29A812EC" w14:textId="77777777" w:rsidR="004C6B09" w:rsidRDefault="004C6B09" w:rsidP="004C6B09">
      <w:pPr>
        <w:spacing w:after="0"/>
        <w:rPr>
          <w:rFonts w:cs="Arial"/>
          <w:szCs w:val="24"/>
        </w:rPr>
      </w:pPr>
    </w:p>
    <w:p w14:paraId="2FEAB224" w14:textId="77777777" w:rsidR="004C6B09" w:rsidRDefault="004C6B09" w:rsidP="004C6B09">
      <w:pPr>
        <w:spacing w:after="0"/>
        <w:rPr>
          <w:rFonts w:cs="Arial"/>
          <w:szCs w:val="24"/>
        </w:rPr>
      </w:pPr>
    </w:p>
    <w:p w14:paraId="59C0D0B7" w14:textId="77777777" w:rsidR="004C6B09" w:rsidRDefault="004C6B09" w:rsidP="004C6B09">
      <w:pPr>
        <w:rPr>
          <w:rFonts w:eastAsia="Times New Roman" w:cs="Arial"/>
          <w:color w:val="303030"/>
          <w:szCs w:val="24"/>
          <w:lang w:eastAsia="en-GB"/>
        </w:rPr>
      </w:pPr>
    </w:p>
    <w:p w14:paraId="5513DAD0" w14:textId="77777777" w:rsidR="004C6B09" w:rsidRDefault="004C6B09" w:rsidP="004C6B09">
      <w:pPr>
        <w:pStyle w:val="Heading2"/>
        <w:sectPr w:rsidR="004C6B09" w:rsidSect="004C6B09">
          <w:headerReference w:type="even" r:id="rId22"/>
          <w:headerReference w:type="default" r:id="rId23"/>
          <w:headerReference w:type="first" r:id="rId24"/>
          <w:pgSz w:w="11906" w:h="16838"/>
          <w:pgMar w:top="1134" w:right="851" w:bottom="737" w:left="851" w:header="709" w:footer="289" w:gutter="0"/>
          <w:pgNumType w:start="1"/>
          <w:cols w:space="708"/>
          <w:docGrid w:linePitch="360"/>
        </w:sectPr>
      </w:pPr>
      <w:bookmarkStart w:id="81" w:name="_Annex_1.4_–"/>
      <w:bookmarkEnd w:id="81"/>
    </w:p>
    <w:p w14:paraId="75BE51B3" w14:textId="77777777" w:rsidR="004C6B09" w:rsidRPr="004C5337" w:rsidRDefault="004C6B09" w:rsidP="004C6B09">
      <w:pPr>
        <w:pStyle w:val="Heading2"/>
      </w:pPr>
      <w:r w:rsidRPr="004C5337">
        <w:lastRenderedPageBreak/>
        <w:t xml:space="preserve">Annex 1.4 – Learning Review Decision Template </w:t>
      </w:r>
    </w:p>
    <w:p w14:paraId="21512EB3" w14:textId="77777777" w:rsidR="004C6B09" w:rsidRPr="007104D4" w:rsidRDefault="004C6B09" w:rsidP="004C6B09">
      <w:pPr>
        <w:jc w:val="center"/>
      </w:pPr>
      <w:r>
        <w:rPr>
          <w:noProof/>
        </w:rPr>
        <w:drawing>
          <wp:inline distT="0" distB="0" distL="0" distR="0" wp14:anchorId="5491E766" wp14:editId="7C6710D0">
            <wp:extent cx="1828800" cy="825500"/>
            <wp:effectExtent l="0" t="0" r="0" b="0"/>
            <wp:docPr id="888730096" name="Picture 888730096" descr="I:\Inverclyde Child Protection Committee\Logo's\ICPC logo.jpg"/>
            <wp:cNvGraphicFramePr/>
            <a:graphic xmlns:a="http://schemas.openxmlformats.org/drawingml/2006/main">
              <a:graphicData uri="http://schemas.openxmlformats.org/drawingml/2006/picture">
                <pic:pic xmlns:pic="http://schemas.openxmlformats.org/drawingml/2006/picture">
                  <pic:nvPicPr>
                    <pic:cNvPr id="1" name="Picture 1" descr="I:\Inverclyde Child Protection Committee\Logo's\ICPC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825500"/>
                    </a:xfrm>
                    <a:prstGeom prst="rect">
                      <a:avLst/>
                    </a:prstGeom>
                    <a:noFill/>
                    <a:ln>
                      <a:noFill/>
                    </a:ln>
                  </pic:spPr>
                </pic:pic>
              </a:graphicData>
            </a:graphic>
          </wp:inline>
        </w:drawing>
      </w:r>
    </w:p>
    <w:p w14:paraId="42794771" w14:textId="77777777" w:rsidR="004C6B09" w:rsidRPr="0018459B" w:rsidRDefault="004C6B09" w:rsidP="004C6B09">
      <w:pPr>
        <w:jc w:val="center"/>
        <w:rPr>
          <w:rFonts w:cs="Arial"/>
          <w:szCs w:val="24"/>
        </w:rPr>
      </w:pPr>
      <w:r>
        <w:rPr>
          <w:rFonts w:cs="Arial"/>
          <w:szCs w:val="24"/>
        </w:rPr>
        <w:t>INVERCLYDE C</w:t>
      </w:r>
      <w:r w:rsidRPr="0018459B">
        <w:rPr>
          <w:rFonts w:cs="Arial"/>
          <w:szCs w:val="24"/>
        </w:rPr>
        <w:t>HILD PROTECTION COMMITTEE</w:t>
      </w:r>
    </w:p>
    <w:p w14:paraId="41B69FA7" w14:textId="77777777" w:rsidR="004C6B09" w:rsidRPr="0018459B" w:rsidRDefault="004C6B09" w:rsidP="004C6B09">
      <w:pPr>
        <w:jc w:val="center"/>
        <w:rPr>
          <w:rFonts w:cs="Arial"/>
          <w:color w:val="FF0000"/>
          <w:szCs w:val="24"/>
        </w:rPr>
      </w:pPr>
      <w:r w:rsidRPr="0018459B">
        <w:rPr>
          <w:rFonts w:cs="Arial"/>
          <w:color w:val="FF0000"/>
          <w:szCs w:val="24"/>
        </w:rPr>
        <w:t>OFFICIAL – SENSITIVE- PERSONAL</w:t>
      </w:r>
    </w:p>
    <w:p w14:paraId="1617AF33" w14:textId="77777777" w:rsidR="004C6B09" w:rsidRDefault="004C6B09" w:rsidP="004C6B09">
      <w:pPr>
        <w:jc w:val="center"/>
        <w:rPr>
          <w:rFonts w:cs="Arial"/>
          <w:b/>
          <w:sz w:val="28"/>
          <w:szCs w:val="28"/>
        </w:rPr>
      </w:pPr>
      <w:r w:rsidRPr="007104D4">
        <w:rPr>
          <w:rFonts w:cs="Arial"/>
          <w:b/>
          <w:sz w:val="28"/>
          <w:szCs w:val="28"/>
        </w:rPr>
        <w:t>LEARNING REVIEW</w:t>
      </w:r>
      <w:r>
        <w:rPr>
          <w:rFonts w:cs="Arial"/>
          <w:b/>
          <w:sz w:val="28"/>
          <w:szCs w:val="28"/>
        </w:rPr>
        <w:t xml:space="preserve"> DECISION</w:t>
      </w:r>
    </w:p>
    <w:p w14:paraId="25A8EFBA" w14:textId="77777777" w:rsidR="004C6B09" w:rsidRPr="007104D4" w:rsidRDefault="004C6B09" w:rsidP="004C6B09">
      <w:pPr>
        <w:jc w:val="center"/>
        <w:rPr>
          <w:rFonts w:cs="Arial"/>
          <w:b/>
          <w:sz w:val="28"/>
          <w:szCs w:val="28"/>
        </w:rPr>
      </w:pPr>
    </w:p>
    <w:tbl>
      <w:tblPr>
        <w:tblStyle w:val="GridTable3-Accent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7"/>
      </w:tblGrid>
      <w:tr w:rsidR="004C6B09" w:rsidRPr="00F07C7E" w14:paraId="17AD5766" w14:textId="77777777" w:rsidTr="005D5E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Borders>
              <w:top w:val="none" w:sz="0" w:space="0" w:color="auto"/>
              <w:left w:val="none" w:sz="0" w:space="0" w:color="auto"/>
              <w:bottom w:val="none" w:sz="0" w:space="0" w:color="auto"/>
              <w:right w:val="none" w:sz="0" w:space="0" w:color="auto"/>
            </w:tcBorders>
          </w:tcPr>
          <w:p w14:paraId="5D016EE3" w14:textId="77777777" w:rsidR="004C6B09" w:rsidRPr="00FF7459" w:rsidRDefault="004C6B09" w:rsidP="005D5E7D">
            <w:pPr>
              <w:spacing w:before="80" w:after="80"/>
              <w:jc w:val="left"/>
              <w:rPr>
                <w:rFonts w:cs="Arial"/>
                <w:b w:val="0"/>
                <w:i w:val="0"/>
                <w:szCs w:val="24"/>
              </w:rPr>
            </w:pPr>
            <w:r w:rsidRPr="00FF7459">
              <w:rPr>
                <w:rFonts w:cs="Arial"/>
                <w:b w:val="0"/>
                <w:i w:val="0"/>
                <w:szCs w:val="24"/>
              </w:rPr>
              <w:t>Child(ren)’s name and date</w:t>
            </w:r>
            <w:r>
              <w:rPr>
                <w:rFonts w:cs="Arial"/>
                <w:b w:val="0"/>
                <w:i w:val="0"/>
                <w:szCs w:val="24"/>
              </w:rPr>
              <w:t>(s)</w:t>
            </w:r>
            <w:r w:rsidRPr="00FF7459">
              <w:rPr>
                <w:rFonts w:cs="Arial"/>
                <w:b w:val="0"/>
                <w:i w:val="0"/>
                <w:szCs w:val="24"/>
              </w:rPr>
              <w:t xml:space="preserve"> of birth:</w:t>
            </w:r>
          </w:p>
        </w:tc>
        <w:tc>
          <w:tcPr>
            <w:tcW w:w="7087" w:type="dxa"/>
            <w:tcBorders>
              <w:top w:val="none" w:sz="0" w:space="0" w:color="auto"/>
              <w:left w:val="none" w:sz="0" w:space="0" w:color="auto"/>
              <w:right w:val="none" w:sz="0" w:space="0" w:color="auto"/>
            </w:tcBorders>
            <w:shd w:val="clear" w:color="auto" w:fill="auto"/>
          </w:tcPr>
          <w:p w14:paraId="1B07DCC6" w14:textId="77777777" w:rsidR="004C6B09" w:rsidRPr="00FF7459" w:rsidRDefault="004C6B09" w:rsidP="005D5E7D">
            <w:pPr>
              <w:spacing w:before="80" w:after="80"/>
              <w:cnfStyle w:val="100000000000" w:firstRow="1" w:lastRow="0" w:firstColumn="0" w:lastColumn="0" w:oddVBand="0" w:evenVBand="0" w:oddHBand="0" w:evenHBand="0" w:firstRowFirstColumn="0" w:firstRowLastColumn="0" w:lastRowFirstColumn="0" w:lastRowLastColumn="0"/>
              <w:rPr>
                <w:rFonts w:cs="Arial"/>
                <w:b w:val="0"/>
                <w:szCs w:val="24"/>
              </w:rPr>
            </w:pPr>
          </w:p>
        </w:tc>
      </w:tr>
      <w:tr w:rsidR="004C6B09" w:rsidRPr="00F07C7E" w14:paraId="45E31526" w14:textId="77777777" w:rsidTr="005D5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tcBorders>
          </w:tcPr>
          <w:p w14:paraId="6FFE91C2" w14:textId="77777777" w:rsidR="004C6B09" w:rsidRPr="00FF7459" w:rsidRDefault="004C6B09" w:rsidP="005D5E7D">
            <w:pPr>
              <w:spacing w:before="80" w:after="80"/>
              <w:jc w:val="left"/>
              <w:rPr>
                <w:rFonts w:cs="Arial"/>
                <w:i w:val="0"/>
                <w:szCs w:val="24"/>
              </w:rPr>
            </w:pPr>
            <w:r w:rsidRPr="00FF7459">
              <w:rPr>
                <w:rFonts w:cs="Arial"/>
                <w:i w:val="0"/>
                <w:szCs w:val="24"/>
              </w:rPr>
              <w:t>Learning Review identifier:</w:t>
            </w:r>
          </w:p>
        </w:tc>
        <w:tc>
          <w:tcPr>
            <w:tcW w:w="7087" w:type="dxa"/>
          </w:tcPr>
          <w:p w14:paraId="142AB80A" w14:textId="77777777" w:rsidR="004C6B09" w:rsidRPr="00F07C7E" w:rsidRDefault="004C6B09" w:rsidP="005D5E7D">
            <w:pPr>
              <w:spacing w:before="80" w:after="80"/>
              <w:cnfStyle w:val="000000100000" w:firstRow="0" w:lastRow="0" w:firstColumn="0" w:lastColumn="0" w:oddVBand="0" w:evenVBand="0" w:oddHBand="1" w:evenHBand="0" w:firstRowFirstColumn="0" w:firstRowLastColumn="0" w:lastRowFirstColumn="0" w:lastRowLastColumn="0"/>
              <w:rPr>
                <w:rFonts w:cs="Arial"/>
                <w:szCs w:val="24"/>
              </w:rPr>
            </w:pPr>
          </w:p>
        </w:tc>
      </w:tr>
    </w:tbl>
    <w:p w14:paraId="33AF3184" w14:textId="77777777" w:rsidR="004C6B09" w:rsidRDefault="004C6B09" w:rsidP="004C6B09"/>
    <w:tbl>
      <w:tblPr>
        <w:tblStyle w:val="GridTable3-Accent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7"/>
      </w:tblGrid>
      <w:tr w:rsidR="004C6B09" w:rsidRPr="00F07C7E" w14:paraId="46504E51" w14:textId="77777777" w:rsidTr="005D5E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01" w:type="dxa"/>
            <w:gridSpan w:val="2"/>
            <w:tcBorders>
              <w:top w:val="none" w:sz="0" w:space="0" w:color="auto"/>
              <w:left w:val="none" w:sz="0" w:space="0" w:color="auto"/>
              <w:bottom w:val="none" w:sz="0" w:space="0" w:color="auto"/>
              <w:right w:val="none" w:sz="0" w:space="0" w:color="auto"/>
            </w:tcBorders>
            <w:shd w:val="clear" w:color="auto" w:fill="B4C6E7" w:themeFill="accent1" w:themeFillTint="66"/>
          </w:tcPr>
          <w:p w14:paraId="630B5F35" w14:textId="77777777" w:rsidR="004C6B09" w:rsidRPr="009B6AE0" w:rsidRDefault="004C6B09" w:rsidP="005D5E7D">
            <w:pPr>
              <w:spacing w:before="80" w:after="80"/>
              <w:jc w:val="left"/>
              <w:rPr>
                <w:rFonts w:cs="Arial"/>
                <w:szCs w:val="24"/>
              </w:rPr>
            </w:pPr>
            <w:r>
              <w:rPr>
                <w:rFonts w:cs="Arial"/>
                <w:i w:val="0"/>
                <w:szCs w:val="24"/>
              </w:rPr>
              <w:t>Notification from</w:t>
            </w:r>
          </w:p>
        </w:tc>
      </w:tr>
      <w:tr w:rsidR="004C6B09" w:rsidRPr="00F07C7E" w14:paraId="7A6E72AD" w14:textId="77777777" w:rsidTr="005D5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tcBorders>
          </w:tcPr>
          <w:p w14:paraId="11D96001" w14:textId="77777777" w:rsidR="004C6B09" w:rsidRPr="004C257F" w:rsidRDefault="004C6B09" w:rsidP="005D5E7D">
            <w:pPr>
              <w:spacing w:before="80" w:after="80"/>
              <w:jc w:val="left"/>
              <w:rPr>
                <w:rFonts w:cs="Arial"/>
                <w:i w:val="0"/>
                <w:szCs w:val="24"/>
              </w:rPr>
            </w:pPr>
            <w:r>
              <w:rPr>
                <w:rFonts w:cs="Arial"/>
                <w:i w:val="0"/>
                <w:szCs w:val="24"/>
              </w:rPr>
              <w:t>Name:</w:t>
            </w:r>
          </w:p>
        </w:tc>
        <w:tc>
          <w:tcPr>
            <w:tcW w:w="7087" w:type="dxa"/>
          </w:tcPr>
          <w:p w14:paraId="5B44D363" w14:textId="77777777" w:rsidR="004C6B09" w:rsidRPr="00F07C7E" w:rsidRDefault="004C6B09" w:rsidP="005D5E7D">
            <w:pPr>
              <w:spacing w:before="80" w:after="80"/>
              <w:cnfStyle w:val="000000100000" w:firstRow="0" w:lastRow="0" w:firstColumn="0" w:lastColumn="0" w:oddVBand="0" w:evenVBand="0" w:oddHBand="1" w:evenHBand="0" w:firstRowFirstColumn="0" w:firstRowLastColumn="0" w:lastRowFirstColumn="0" w:lastRowLastColumn="0"/>
              <w:rPr>
                <w:rFonts w:cs="Arial"/>
                <w:szCs w:val="24"/>
              </w:rPr>
            </w:pPr>
          </w:p>
        </w:tc>
      </w:tr>
      <w:tr w:rsidR="004C6B09" w:rsidRPr="00F07C7E" w14:paraId="6CDA28DE" w14:textId="77777777" w:rsidTr="005D5E7D">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tcBorders>
          </w:tcPr>
          <w:p w14:paraId="7A323E65" w14:textId="77777777" w:rsidR="004C6B09" w:rsidRPr="004C257F" w:rsidRDefault="004C6B09" w:rsidP="005D5E7D">
            <w:pPr>
              <w:spacing w:before="80" w:after="80"/>
              <w:jc w:val="left"/>
              <w:rPr>
                <w:rFonts w:cs="Arial"/>
                <w:i w:val="0"/>
                <w:szCs w:val="24"/>
              </w:rPr>
            </w:pPr>
            <w:r>
              <w:rPr>
                <w:rFonts w:cs="Arial"/>
                <w:i w:val="0"/>
                <w:szCs w:val="24"/>
              </w:rPr>
              <w:t>Agency:</w:t>
            </w:r>
          </w:p>
        </w:tc>
        <w:tc>
          <w:tcPr>
            <w:tcW w:w="7087" w:type="dxa"/>
          </w:tcPr>
          <w:p w14:paraId="7490AA17" w14:textId="77777777" w:rsidR="004C6B09" w:rsidRPr="00F07C7E" w:rsidRDefault="004C6B09" w:rsidP="005D5E7D">
            <w:pPr>
              <w:spacing w:before="80" w:after="80"/>
              <w:cnfStyle w:val="000000000000" w:firstRow="0" w:lastRow="0" w:firstColumn="0" w:lastColumn="0" w:oddVBand="0" w:evenVBand="0" w:oddHBand="0" w:evenHBand="0" w:firstRowFirstColumn="0" w:firstRowLastColumn="0" w:lastRowFirstColumn="0" w:lastRowLastColumn="0"/>
              <w:rPr>
                <w:rFonts w:cs="Arial"/>
                <w:szCs w:val="24"/>
              </w:rPr>
            </w:pPr>
          </w:p>
        </w:tc>
      </w:tr>
      <w:tr w:rsidR="004C6B09" w:rsidRPr="00F07C7E" w14:paraId="61256485" w14:textId="77777777" w:rsidTr="005D5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tcBorders>
          </w:tcPr>
          <w:p w14:paraId="085EB7E0" w14:textId="77777777" w:rsidR="004C6B09" w:rsidRPr="004C257F" w:rsidRDefault="004C6B09" w:rsidP="005D5E7D">
            <w:pPr>
              <w:spacing w:before="80" w:after="80"/>
              <w:jc w:val="left"/>
              <w:rPr>
                <w:rFonts w:cs="Arial"/>
                <w:i w:val="0"/>
                <w:szCs w:val="24"/>
              </w:rPr>
            </w:pPr>
            <w:r>
              <w:rPr>
                <w:rFonts w:cs="Arial"/>
                <w:i w:val="0"/>
                <w:szCs w:val="24"/>
              </w:rPr>
              <w:t>Date of notification:</w:t>
            </w:r>
          </w:p>
        </w:tc>
        <w:tc>
          <w:tcPr>
            <w:tcW w:w="7087" w:type="dxa"/>
          </w:tcPr>
          <w:p w14:paraId="34C0BD28" w14:textId="77777777" w:rsidR="004C6B09" w:rsidRPr="00F07C7E" w:rsidRDefault="004C6B09" w:rsidP="005D5E7D">
            <w:pPr>
              <w:spacing w:before="80" w:after="80"/>
              <w:cnfStyle w:val="000000100000" w:firstRow="0" w:lastRow="0" w:firstColumn="0" w:lastColumn="0" w:oddVBand="0" w:evenVBand="0" w:oddHBand="1" w:evenHBand="0" w:firstRowFirstColumn="0" w:firstRowLastColumn="0" w:lastRowFirstColumn="0" w:lastRowLastColumn="0"/>
              <w:rPr>
                <w:rFonts w:cs="Arial"/>
                <w:szCs w:val="24"/>
              </w:rPr>
            </w:pPr>
          </w:p>
        </w:tc>
      </w:tr>
    </w:tbl>
    <w:p w14:paraId="728E3CF9" w14:textId="77777777" w:rsidR="004C6B09" w:rsidRDefault="004C6B09" w:rsidP="004C6B09"/>
    <w:tbl>
      <w:tblPr>
        <w:tblStyle w:val="GridTable1Light-Accent1"/>
        <w:tblW w:w="102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7087"/>
      </w:tblGrid>
      <w:tr w:rsidR="004C6B09" w:rsidRPr="006A41D7" w14:paraId="28835C64" w14:textId="77777777" w:rsidTr="005D5E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6" w:type="dxa"/>
            <w:gridSpan w:val="2"/>
            <w:tcBorders>
              <w:bottom w:val="none" w:sz="0" w:space="0" w:color="auto"/>
            </w:tcBorders>
            <w:shd w:val="clear" w:color="auto" w:fill="D9E2F3" w:themeFill="accent1" w:themeFillTint="33"/>
          </w:tcPr>
          <w:p w14:paraId="55C6038F" w14:textId="77777777" w:rsidR="004C6B09" w:rsidRPr="0096019A" w:rsidRDefault="004C6B09" w:rsidP="005D5E7D">
            <w:pPr>
              <w:spacing w:before="60" w:after="60"/>
              <w:rPr>
                <w:rFonts w:cs="Arial"/>
                <w:szCs w:val="24"/>
              </w:rPr>
            </w:pPr>
            <w:r>
              <w:rPr>
                <w:rFonts w:cs="Arial"/>
                <w:szCs w:val="24"/>
              </w:rPr>
              <w:t>Section 1: The Decision</w:t>
            </w:r>
          </w:p>
        </w:tc>
      </w:tr>
      <w:tr w:rsidR="004C6B09" w:rsidRPr="00E940C6" w14:paraId="320844E7" w14:textId="77777777" w:rsidTr="005D5E7D">
        <w:tc>
          <w:tcPr>
            <w:cnfStyle w:val="001000000000" w:firstRow="0" w:lastRow="0" w:firstColumn="1" w:lastColumn="0" w:oddVBand="0" w:evenVBand="0" w:oddHBand="0" w:evenHBand="0" w:firstRowFirstColumn="0" w:firstRowLastColumn="0" w:lastRowFirstColumn="0" w:lastRowLastColumn="0"/>
            <w:tcW w:w="3129" w:type="dxa"/>
          </w:tcPr>
          <w:p w14:paraId="527C4131" w14:textId="77777777" w:rsidR="004C6B09" w:rsidRPr="00E940C6" w:rsidRDefault="004C6B09" w:rsidP="005D5E7D">
            <w:pPr>
              <w:rPr>
                <w:rFonts w:cs="Arial"/>
                <w:b w:val="0"/>
                <w:szCs w:val="24"/>
              </w:rPr>
            </w:pPr>
          </w:p>
          <w:p w14:paraId="03DDDEFA" w14:textId="77777777" w:rsidR="004C6B09" w:rsidRPr="00E940C6" w:rsidRDefault="004C6B09" w:rsidP="005D5E7D">
            <w:pPr>
              <w:rPr>
                <w:rFonts w:cs="Arial"/>
                <w:b w:val="0"/>
                <w:szCs w:val="24"/>
              </w:rPr>
            </w:pPr>
          </w:p>
          <w:p w14:paraId="71BFDF0E" w14:textId="77777777" w:rsidR="004C6B09" w:rsidRDefault="004C6B09" w:rsidP="005D5E7D">
            <w:pPr>
              <w:rPr>
                <w:rFonts w:cs="Arial"/>
                <w:b w:val="0"/>
                <w:szCs w:val="24"/>
              </w:rPr>
            </w:pPr>
          </w:p>
          <w:p w14:paraId="68DD0BCD" w14:textId="77777777" w:rsidR="004C6B09" w:rsidRDefault="004C6B09" w:rsidP="005D5E7D">
            <w:pPr>
              <w:rPr>
                <w:rFonts w:cs="Arial"/>
                <w:bCs w:val="0"/>
                <w:szCs w:val="24"/>
              </w:rPr>
            </w:pPr>
          </w:p>
        </w:tc>
        <w:tc>
          <w:tcPr>
            <w:tcW w:w="7087" w:type="dxa"/>
          </w:tcPr>
          <w:p w14:paraId="031AB116" w14:textId="77777777" w:rsidR="004C6B09" w:rsidRPr="00C402A3" w:rsidRDefault="004C6B09" w:rsidP="005D5E7D">
            <w:pPr>
              <w:cnfStyle w:val="000000000000" w:firstRow="0" w:lastRow="0" w:firstColumn="0" w:lastColumn="0" w:oddVBand="0" w:evenVBand="0" w:oddHBand="0" w:evenHBand="0" w:firstRowFirstColumn="0" w:firstRowLastColumn="0" w:lastRowFirstColumn="0" w:lastRowLastColumn="0"/>
              <w:rPr>
                <w:rFonts w:cs="Arial"/>
                <w:i/>
                <w:color w:val="000000" w:themeColor="text1"/>
                <w:szCs w:val="24"/>
              </w:rPr>
            </w:pPr>
            <w:r w:rsidRPr="00C402A3">
              <w:rPr>
                <w:rFonts w:cs="Arial"/>
                <w:color w:val="000000" w:themeColor="text1"/>
                <w:szCs w:val="24"/>
              </w:rPr>
              <w:t>After consideration of the information submitted from relevant agencies, CPC have considered</w:t>
            </w:r>
            <w:r>
              <w:rPr>
                <w:rFonts w:cs="Arial"/>
                <w:color w:val="000000" w:themeColor="text1"/>
                <w:szCs w:val="24"/>
              </w:rPr>
              <w:t xml:space="preserve"> the request for undertaking a L</w:t>
            </w:r>
            <w:r w:rsidRPr="00C402A3">
              <w:rPr>
                <w:rFonts w:cs="Arial"/>
                <w:color w:val="000000" w:themeColor="text1"/>
                <w:szCs w:val="24"/>
              </w:rPr>
              <w:t xml:space="preserve">earning </w:t>
            </w:r>
            <w:r>
              <w:rPr>
                <w:rFonts w:cs="Arial"/>
                <w:color w:val="000000" w:themeColor="text1"/>
                <w:szCs w:val="24"/>
              </w:rPr>
              <w:t>R</w:t>
            </w:r>
            <w:r w:rsidRPr="00C402A3">
              <w:rPr>
                <w:rFonts w:cs="Arial"/>
                <w:color w:val="000000" w:themeColor="text1"/>
                <w:szCs w:val="24"/>
              </w:rPr>
              <w:t xml:space="preserve">eview and have </w:t>
            </w:r>
            <w:r w:rsidRPr="00C402A3">
              <w:rPr>
                <w:rFonts w:cs="Arial"/>
                <w:b/>
                <w:color w:val="000000" w:themeColor="text1"/>
                <w:szCs w:val="24"/>
              </w:rPr>
              <w:t>decided that this does reach the criteria for a Learning Review</w:t>
            </w:r>
            <w:r w:rsidRPr="00C402A3">
              <w:rPr>
                <w:rFonts w:cs="Arial"/>
                <w:color w:val="000000" w:themeColor="text1"/>
                <w:szCs w:val="24"/>
              </w:rPr>
              <w:t>.</w:t>
            </w:r>
            <w:r>
              <w:rPr>
                <w:rFonts w:cs="Arial"/>
                <w:color w:val="000000" w:themeColor="text1"/>
                <w:szCs w:val="24"/>
              </w:rPr>
              <w:t xml:space="preserve"> </w:t>
            </w:r>
            <w:r w:rsidRPr="00FF7459">
              <w:rPr>
                <w:rFonts w:cs="Arial"/>
                <w:color w:val="000000" w:themeColor="text1"/>
                <w:szCs w:val="24"/>
              </w:rPr>
              <w:t>See Section 2A below.</w:t>
            </w:r>
          </w:p>
        </w:tc>
      </w:tr>
      <w:tr w:rsidR="004C6B09" w:rsidRPr="00E940C6" w14:paraId="29534DC4" w14:textId="77777777" w:rsidTr="005D5E7D">
        <w:trPr>
          <w:trHeight w:val="1104"/>
        </w:trPr>
        <w:tc>
          <w:tcPr>
            <w:cnfStyle w:val="001000000000" w:firstRow="0" w:lastRow="0" w:firstColumn="1" w:lastColumn="0" w:oddVBand="0" w:evenVBand="0" w:oddHBand="0" w:evenHBand="0" w:firstRowFirstColumn="0" w:firstRowLastColumn="0" w:lastRowFirstColumn="0" w:lastRowLastColumn="0"/>
            <w:tcW w:w="3129" w:type="dxa"/>
          </w:tcPr>
          <w:p w14:paraId="02481655" w14:textId="77777777" w:rsidR="004C6B09" w:rsidRPr="00E940C6" w:rsidRDefault="004C6B09" w:rsidP="005D5E7D">
            <w:pPr>
              <w:rPr>
                <w:rFonts w:cs="Arial"/>
                <w:b w:val="0"/>
                <w:szCs w:val="24"/>
              </w:rPr>
            </w:pPr>
          </w:p>
        </w:tc>
        <w:tc>
          <w:tcPr>
            <w:tcW w:w="7087" w:type="dxa"/>
          </w:tcPr>
          <w:p w14:paraId="228D7F24" w14:textId="77777777" w:rsidR="004C6B09" w:rsidRPr="00C402A3" w:rsidRDefault="004C6B09" w:rsidP="005D5E7D">
            <w:pPr>
              <w:cnfStyle w:val="000000000000" w:firstRow="0" w:lastRow="0" w:firstColumn="0" w:lastColumn="0" w:oddVBand="0" w:evenVBand="0" w:oddHBand="0" w:evenHBand="0" w:firstRowFirstColumn="0" w:firstRowLastColumn="0" w:lastRowFirstColumn="0" w:lastRowLastColumn="0"/>
              <w:rPr>
                <w:rFonts w:cs="Arial"/>
                <w:i/>
                <w:color w:val="000000" w:themeColor="text1"/>
                <w:szCs w:val="24"/>
              </w:rPr>
            </w:pPr>
            <w:r w:rsidRPr="00C402A3">
              <w:rPr>
                <w:rFonts w:cs="Arial"/>
                <w:color w:val="000000" w:themeColor="text1"/>
                <w:szCs w:val="24"/>
              </w:rPr>
              <w:t xml:space="preserve">After consideration of the information submitted from relevant agencies, CPC have considered the request for undertaking a Learning Review and have </w:t>
            </w:r>
            <w:r w:rsidRPr="00C402A3">
              <w:rPr>
                <w:rFonts w:cs="Arial"/>
                <w:b/>
                <w:color w:val="000000" w:themeColor="text1"/>
                <w:szCs w:val="24"/>
              </w:rPr>
              <w:t xml:space="preserve">decided that this does </w:t>
            </w:r>
            <w:r w:rsidRPr="00C402A3">
              <w:rPr>
                <w:rFonts w:cs="Arial"/>
                <w:b/>
                <w:color w:val="000000" w:themeColor="text1"/>
                <w:szCs w:val="24"/>
                <w:u w:val="single"/>
              </w:rPr>
              <w:t>not</w:t>
            </w:r>
            <w:r w:rsidRPr="00C402A3">
              <w:rPr>
                <w:rFonts w:cs="Arial"/>
                <w:b/>
                <w:color w:val="000000" w:themeColor="text1"/>
                <w:szCs w:val="24"/>
              </w:rPr>
              <w:t xml:space="preserve"> reach the criteria for a Learning Review</w:t>
            </w:r>
            <w:r w:rsidRPr="00C402A3">
              <w:rPr>
                <w:rFonts w:cs="Arial"/>
                <w:color w:val="000000" w:themeColor="text1"/>
                <w:szCs w:val="24"/>
              </w:rPr>
              <w:t>.</w:t>
            </w:r>
            <w:r>
              <w:rPr>
                <w:rFonts w:cs="Arial"/>
                <w:color w:val="000000" w:themeColor="text1"/>
                <w:szCs w:val="24"/>
              </w:rPr>
              <w:t xml:space="preserve"> </w:t>
            </w:r>
            <w:r w:rsidRPr="00FF7459">
              <w:rPr>
                <w:rFonts w:cs="Arial"/>
                <w:color w:val="000000" w:themeColor="text1"/>
                <w:szCs w:val="24"/>
              </w:rPr>
              <w:t>See Section 2B below.</w:t>
            </w:r>
          </w:p>
        </w:tc>
      </w:tr>
      <w:tr w:rsidR="004C6B09" w:rsidRPr="006A41D7" w14:paraId="20612119" w14:textId="77777777" w:rsidTr="005D5E7D">
        <w:tc>
          <w:tcPr>
            <w:cnfStyle w:val="001000000000" w:firstRow="0" w:lastRow="0" w:firstColumn="1" w:lastColumn="0" w:oddVBand="0" w:evenVBand="0" w:oddHBand="0" w:evenHBand="0" w:firstRowFirstColumn="0" w:firstRowLastColumn="0" w:lastRowFirstColumn="0" w:lastRowLastColumn="0"/>
            <w:tcW w:w="10216" w:type="dxa"/>
            <w:gridSpan w:val="2"/>
            <w:shd w:val="clear" w:color="auto" w:fill="D9E2F3" w:themeFill="accent1" w:themeFillTint="33"/>
          </w:tcPr>
          <w:p w14:paraId="7BDB1FD5" w14:textId="77777777" w:rsidR="004C6B09" w:rsidRPr="0096019A" w:rsidRDefault="004C6B09" w:rsidP="005D5E7D">
            <w:pPr>
              <w:spacing w:before="60" w:after="60"/>
              <w:rPr>
                <w:rFonts w:cs="Arial"/>
                <w:szCs w:val="24"/>
              </w:rPr>
            </w:pPr>
            <w:r>
              <w:rPr>
                <w:rFonts w:cs="Arial"/>
                <w:szCs w:val="24"/>
              </w:rPr>
              <w:t xml:space="preserve">A brief rationale for the decision </w:t>
            </w:r>
            <w:r w:rsidRPr="00FF7459">
              <w:rPr>
                <w:rFonts w:cs="Arial"/>
                <w:b w:val="0"/>
                <w:bCs w:val="0"/>
                <w:iCs/>
                <w:szCs w:val="24"/>
              </w:rPr>
              <w:t>(short comment on the recommendation made by the nominated person/sub-group within the CPC, the information considered and criteria)</w:t>
            </w:r>
            <w:r w:rsidRPr="00FF7459">
              <w:rPr>
                <w:rFonts w:cs="Arial"/>
                <w:szCs w:val="24"/>
              </w:rPr>
              <w:t>:</w:t>
            </w:r>
          </w:p>
        </w:tc>
      </w:tr>
      <w:tr w:rsidR="004C6B09" w:rsidRPr="00E940C6" w14:paraId="7861CBE6" w14:textId="77777777" w:rsidTr="005D5E7D">
        <w:tc>
          <w:tcPr>
            <w:cnfStyle w:val="001000000000" w:firstRow="0" w:lastRow="0" w:firstColumn="1" w:lastColumn="0" w:oddVBand="0" w:evenVBand="0" w:oddHBand="0" w:evenHBand="0" w:firstRowFirstColumn="0" w:firstRowLastColumn="0" w:lastRowFirstColumn="0" w:lastRowLastColumn="0"/>
            <w:tcW w:w="10216" w:type="dxa"/>
            <w:gridSpan w:val="2"/>
          </w:tcPr>
          <w:p w14:paraId="493F7327" w14:textId="77777777" w:rsidR="004C6B09" w:rsidRPr="00E940C6" w:rsidRDefault="004C6B09" w:rsidP="005D5E7D">
            <w:pPr>
              <w:rPr>
                <w:rFonts w:cs="Arial"/>
                <w:b w:val="0"/>
                <w:szCs w:val="24"/>
              </w:rPr>
            </w:pPr>
          </w:p>
          <w:p w14:paraId="22318C6A" w14:textId="77777777" w:rsidR="004C6B09" w:rsidRDefault="004C6B09" w:rsidP="005D5E7D">
            <w:pPr>
              <w:rPr>
                <w:rFonts w:cs="Arial"/>
                <w:b w:val="0"/>
                <w:szCs w:val="24"/>
              </w:rPr>
            </w:pPr>
          </w:p>
          <w:p w14:paraId="61E491E7" w14:textId="77777777" w:rsidR="004C6B09" w:rsidRPr="00E940C6" w:rsidRDefault="004C6B09" w:rsidP="005D5E7D">
            <w:pPr>
              <w:rPr>
                <w:rFonts w:cs="Arial"/>
                <w:b w:val="0"/>
                <w:szCs w:val="24"/>
              </w:rPr>
            </w:pPr>
          </w:p>
          <w:p w14:paraId="18BE2B21" w14:textId="77777777" w:rsidR="004C6B09" w:rsidRDefault="004C6B09" w:rsidP="005D5E7D">
            <w:pPr>
              <w:rPr>
                <w:rFonts w:cs="Arial"/>
                <w:b w:val="0"/>
                <w:szCs w:val="24"/>
              </w:rPr>
            </w:pPr>
          </w:p>
          <w:p w14:paraId="52894D28" w14:textId="77777777" w:rsidR="004C6B09" w:rsidRPr="00C402A3" w:rsidRDefault="004C6B09" w:rsidP="005D5E7D">
            <w:pPr>
              <w:rPr>
                <w:rFonts w:cs="Arial"/>
                <w:i/>
                <w:color w:val="000000" w:themeColor="text1"/>
                <w:szCs w:val="24"/>
              </w:rPr>
            </w:pPr>
          </w:p>
        </w:tc>
      </w:tr>
    </w:tbl>
    <w:p w14:paraId="5AD8249F" w14:textId="77777777" w:rsidR="004C6B09" w:rsidRDefault="004C6B09" w:rsidP="004C6B09">
      <w:pPr>
        <w:pStyle w:val="Heading2"/>
      </w:pPr>
      <w:r>
        <w:br w:type="page"/>
      </w:r>
    </w:p>
    <w:tbl>
      <w:tblPr>
        <w:tblStyle w:val="GridTable1Light-Accent1"/>
        <w:tblW w:w="102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7229"/>
      </w:tblGrid>
      <w:tr w:rsidR="004C6B09" w:rsidRPr="006A41D7" w14:paraId="30358B87" w14:textId="77777777" w:rsidTr="005D5E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6" w:type="dxa"/>
            <w:gridSpan w:val="2"/>
            <w:tcBorders>
              <w:bottom w:val="none" w:sz="0" w:space="0" w:color="auto"/>
            </w:tcBorders>
            <w:shd w:val="clear" w:color="auto" w:fill="B4C6E7" w:themeFill="accent1" w:themeFillTint="66"/>
          </w:tcPr>
          <w:p w14:paraId="3101E185" w14:textId="77777777" w:rsidR="004C6B09" w:rsidRPr="0096019A" w:rsidRDefault="004C6B09" w:rsidP="005D5E7D">
            <w:pPr>
              <w:spacing w:before="40" w:after="40"/>
              <w:rPr>
                <w:rFonts w:cs="Arial"/>
                <w:szCs w:val="24"/>
              </w:rPr>
            </w:pPr>
            <w:r>
              <w:rPr>
                <w:rFonts w:cs="Arial"/>
                <w:szCs w:val="24"/>
              </w:rPr>
              <w:lastRenderedPageBreak/>
              <w:t>Section 2: Next steps</w:t>
            </w:r>
          </w:p>
        </w:tc>
      </w:tr>
      <w:tr w:rsidR="004C6B09" w:rsidRPr="00E940C6" w14:paraId="372FC02C" w14:textId="77777777" w:rsidTr="005D5E7D">
        <w:trPr>
          <w:trHeight w:val="1104"/>
        </w:trPr>
        <w:tc>
          <w:tcPr>
            <w:cnfStyle w:val="001000000000" w:firstRow="0" w:lastRow="0" w:firstColumn="1" w:lastColumn="0" w:oddVBand="0" w:evenVBand="0" w:oddHBand="0" w:evenHBand="0" w:firstRowFirstColumn="0" w:firstRowLastColumn="0" w:lastRowFirstColumn="0" w:lastRowLastColumn="0"/>
            <w:tcW w:w="2987" w:type="dxa"/>
            <w:vMerge w:val="restart"/>
            <w:shd w:val="clear" w:color="auto" w:fill="D9E2F3" w:themeFill="accent1" w:themeFillTint="33"/>
          </w:tcPr>
          <w:p w14:paraId="11367637" w14:textId="77777777" w:rsidR="004C6B09" w:rsidRPr="000E6C01" w:rsidRDefault="004C6B09" w:rsidP="005D5E7D">
            <w:pPr>
              <w:rPr>
                <w:rFonts w:cs="Arial"/>
                <w:b w:val="0"/>
                <w:color w:val="000000" w:themeColor="text1"/>
                <w:szCs w:val="24"/>
              </w:rPr>
            </w:pPr>
            <w:r w:rsidRPr="000E6C01">
              <w:rPr>
                <w:rFonts w:cs="Arial"/>
                <w:b w:val="0"/>
                <w:color w:val="000000" w:themeColor="text1"/>
                <w:szCs w:val="24"/>
              </w:rPr>
              <w:t>2A:</w:t>
            </w:r>
            <w:r>
              <w:rPr>
                <w:rFonts w:cs="Arial"/>
                <w:b w:val="0"/>
                <w:color w:val="000000" w:themeColor="text1"/>
                <w:szCs w:val="24"/>
              </w:rPr>
              <w:t xml:space="preserve"> </w:t>
            </w:r>
            <w:r w:rsidRPr="000E6C01">
              <w:rPr>
                <w:rFonts w:cs="Arial"/>
                <w:b w:val="0"/>
                <w:color w:val="000000" w:themeColor="text1"/>
                <w:szCs w:val="24"/>
              </w:rPr>
              <w:t>To be completed if the decision is to proceed with a Learning Review</w:t>
            </w:r>
          </w:p>
        </w:tc>
        <w:tc>
          <w:tcPr>
            <w:tcW w:w="7229" w:type="dxa"/>
            <w:shd w:val="clear" w:color="auto" w:fill="D9E2F3" w:themeFill="accent1" w:themeFillTint="33"/>
          </w:tcPr>
          <w:p w14:paraId="7161C9FC" w14:textId="77777777" w:rsidR="004C6B09" w:rsidRPr="00C402A3" w:rsidRDefault="004C6B09" w:rsidP="005D5E7D">
            <w:pPr>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C402A3">
              <w:rPr>
                <w:rFonts w:cs="Arial"/>
                <w:color w:val="000000" w:themeColor="text1"/>
                <w:szCs w:val="24"/>
              </w:rPr>
              <w:t>Initial considerations regarding:</w:t>
            </w:r>
          </w:p>
          <w:p w14:paraId="4F8EB69E" w14:textId="77777777" w:rsidR="004C6B09" w:rsidRPr="00C402A3" w:rsidRDefault="004C6B09" w:rsidP="004C6B09">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Pr>
                <w:rFonts w:cs="Arial"/>
                <w:color w:val="000000" w:themeColor="text1"/>
                <w:szCs w:val="24"/>
              </w:rPr>
              <w:t>Learning Review Team set up</w:t>
            </w:r>
          </w:p>
          <w:p w14:paraId="31009ECB" w14:textId="77777777" w:rsidR="004C6B09" w:rsidRPr="00C402A3" w:rsidRDefault="004C6B09" w:rsidP="004C6B09">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Pr>
                <w:rFonts w:cs="Arial"/>
                <w:color w:val="000000" w:themeColor="text1"/>
                <w:szCs w:val="24"/>
              </w:rPr>
              <w:t>t</w:t>
            </w:r>
            <w:r w:rsidRPr="00C402A3">
              <w:rPr>
                <w:rFonts w:cs="Arial"/>
                <w:color w:val="000000" w:themeColor="text1"/>
                <w:szCs w:val="24"/>
              </w:rPr>
              <w:t>erms of reference a</w:t>
            </w:r>
            <w:r>
              <w:rPr>
                <w:rFonts w:cs="Arial"/>
                <w:color w:val="000000" w:themeColor="text1"/>
                <w:szCs w:val="24"/>
              </w:rPr>
              <w:t>nd the time-period under review</w:t>
            </w:r>
          </w:p>
          <w:p w14:paraId="7FD8B1F3" w14:textId="77777777" w:rsidR="004C6B09" w:rsidRPr="00852485" w:rsidRDefault="004C6B09" w:rsidP="004C6B09">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Pr>
                <w:rFonts w:cs="Arial"/>
                <w:color w:val="000000" w:themeColor="text1"/>
                <w:szCs w:val="24"/>
              </w:rPr>
              <w:t>f</w:t>
            </w:r>
            <w:r w:rsidRPr="00C402A3">
              <w:rPr>
                <w:rFonts w:cs="Arial"/>
                <w:color w:val="000000" w:themeColor="text1"/>
                <w:szCs w:val="24"/>
              </w:rPr>
              <w:t>amily liaison approach</w:t>
            </w:r>
          </w:p>
        </w:tc>
      </w:tr>
      <w:tr w:rsidR="004C6B09" w:rsidRPr="00E940C6" w14:paraId="1CAFAA6B" w14:textId="77777777" w:rsidTr="005D5E7D">
        <w:trPr>
          <w:trHeight w:val="1523"/>
        </w:trPr>
        <w:tc>
          <w:tcPr>
            <w:cnfStyle w:val="001000000000" w:firstRow="0" w:lastRow="0" w:firstColumn="1" w:lastColumn="0" w:oddVBand="0" w:evenVBand="0" w:oddHBand="0" w:evenHBand="0" w:firstRowFirstColumn="0" w:firstRowLastColumn="0" w:lastRowFirstColumn="0" w:lastRowLastColumn="0"/>
            <w:tcW w:w="2987" w:type="dxa"/>
            <w:vMerge/>
          </w:tcPr>
          <w:p w14:paraId="3DEC2C6E" w14:textId="77777777" w:rsidR="004C6B09" w:rsidRPr="00C402A3" w:rsidRDefault="004C6B09" w:rsidP="005D5E7D">
            <w:pPr>
              <w:rPr>
                <w:rFonts w:cs="Arial"/>
                <w:b w:val="0"/>
                <w:i/>
                <w:color w:val="000000" w:themeColor="text1"/>
                <w:szCs w:val="24"/>
              </w:rPr>
            </w:pPr>
          </w:p>
        </w:tc>
        <w:tc>
          <w:tcPr>
            <w:tcW w:w="7229" w:type="dxa"/>
          </w:tcPr>
          <w:p w14:paraId="287146A3" w14:textId="77777777" w:rsidR="004C6B09" w:rsidRPr="000664F2" w:rsidRDefault="004C6B09" w:rsidP="005D5E7D">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r>
      <w:tr w:rsidR="004C6B09" w:rsidRPr="00E940C6" w14:paraId="39443815" w14:textId="77777777" w:rsidTr="005D5E7D">
        <w:trPr>
          <w:trHeight w:val="482"/>
        </w:trPr>
        <w:tc>
          <w:tcPr>
            <w:cnfStyle w:val="001000000000" w:firstRow="0" w:lastRow="0" w:firstColumn="1" w:lastColumn="0" w:oddVBand="0" w:evenVBand="0" w:oddHBand="0" w:evenHBand="0" w:firstRowFirstColumn="0" w:firstRowLastColumn="0" w:lastRowFirstColumn="0" w:lastRowLastColumn="0"/>
            <w:tcW w:w="2987" w:type="dxa"/>
            <w:vMerge w:val="restart"/>
            <w:shd w:val="clear" w:color="auto" w:fill="D9E2F3" w:themeFill="accent1" w:themeFillTint="33"/>
          </w:tcPr>
          <w:p w14:paraId="1A297E20" w14:textId="77777777" w:rsidR="004C6B09" w:rsidRPr="000E6C01" w:rsidRDefault="004C6B09" w:rsidP="005D5E7D">
            <w:pPr>
              <w:rPr>
                <w:rFonts w:cs="Arial"/>
                <w:b w:val="0"/>
                <w:color w:val="000000" w:themeColor="text1"/>
                <w:szCs w:val="24"/>
              </w:rPr>
            </w:pPr>
            <w:r w:rsidRPr="000E6C01">
              <w:rPr>
                <w:rFonts w:cs="Arial"/>
                <w:b w:val="0"/>
                <w:color w:val="000000" w:themeColor="text1"/>
                <w:szCs w:val="24"/>
              </w:rPr>
              <w:t>2B:</w:t>
            </w:r>
            <w:r w:rsidRPr="000E6C01">
              <w:rPr>
                <w:rFonts w:cs="Arial"/>
                <w:color w:val="000000" w:themeColor="text1"/>
                <w:szCs w:val="24"/>
              </w:rPr>
              <w:t xml:space="preserve"> </w:t>
            </w:r>
            <w:r w:rsidRPr="000E6C01">
              <w:rPr>
                <w:rFonts w:cs="Arial"/>
                <w:b w:val="0"/>
                <w:color w:val="000000" w:themeColor="text1"/>
                <w:szCs w:val="24"/>
              </w:rPr>
              <w:t xml:space="preserve">To be completed if the decision is </w:t>
            </w:r>
            <w:r w:rsidRPr="000E6C01">
              <w:rPr>
                <w:rFonts w:cs="Arial"/>
                <w:b w:val="0"/>
                <w:color w:val="000000" w:themeColor="text1"/>
                <w:szCs w:val="24"/>
                <w:u w:val="single"/>
              </w:rPr>
              <w:t>not</w:t>
            </w:r>
            <w:r w:rsidRPr="000E6C01">
              <w:rPr>
                <w:rFonts w:cs="Arial"/>
                <w:b w:val="0"/>
                <w:color w:val="000000" w:themeColor="text1"/>
                <w:szCs w:val="24"/>
              </w:rPr>
              <w:t xml:space="preserve"> to undertake a Learning Review</w:t>
            </w:r>
          </w:p>
        </w:tc>
        <w:tc>
          <w:tcPr>
            <w:tcW w:w="7229" w:type="dxa"/>
            <w:shd w:val="clear" w:color="auto" w:fill="D9E2F3" w:themeFill="accent1" w:themeFillTint="33"/>
            <w:vAlign w:val="center"/>
          </w:tcPr>
          <w:p w14:paraId="44D84E64" w14:textId="77777777" w:rsidR="004C6B09" w:rsidRPr="00C402A3" w:rsidRDefault="004C6B09" w:rsidP="005D5E7D">
            <w:pPr>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C402A3">
              <w:rPr>
                <w:rFonts w:cs="Arial"/>
                <w:color w:val="000000" w:themeColor="text1"/>
                <w:szCs w:val="24"/>
              </w:rPr>
              <w:t>Reason for not proceeding with a Learning Review:</w:t>
            </w:r>
          </w:p>
        </w:tc>
      </w:tr>
      <w:tr w:rsidR="004C6B09" w:rsidRPr="00E940C6" w14:paraId="2EDA80AE" w14:textId="77777777" w:rsidTr="005D5E7D">
        <w:trPr>
          <w:trHeight w:val="1104"/>
        </w:trPr>
        <w:tc>
          <w:tcPr>
            <w:cnfStyle w:val="001000000000" w:firstRow="0" w:lastRow="0" w:firstColumn="1" w:lastColumn="0" w:oddVBand="0" w:evenVBand="0" w:oddHBand="0" w:evenHBand="0" w:firstRowFirstColumn="0" w:firstRowLastColumn="0" w:lastRowFirstColumn="0" w:lastRowLastColumn="0"/>
            <w:tcW w:w="2987" w:type="dxa"/>
            <w:vMerge/>
          </w:tcPr>
          <w:p w14:paraId="09284ABC" w14:textId="77777777" w:rsidR="004C6B09" w:rsidRPr="00C402A3" w:rsidRDefault="004C6B09" w:rsidP="005D5E7D">
            <w:pPr>
              <w:rPr>
                <w:rFonts w:cs="Arial"/>
                <w:b w:val="0"/>
                <w:i/>
                <w:color w:val="000000" w:themeColor="text1"/>
                <w:szCs w:val="24"/>
              </w:rPr>
            </w:pPr>
          </w:p>
        </w:tc>
        <w:tc>
          <w:tcPr>
            <w:tcW w:w="7229" w:type="dxa"/>
          </w:tcPr>
          <w:p w14:paraId="69C7BE40" w14:textId="77777777" w:rsidR="004C6B09" w:rsidRPr="00C402A3" w:rsidRDefault="004C6B09" w:rsidP="005D5E7D">
            <w:pPr>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p>
        </w:tc>
      </w:tr>
      <w:tr w:rsidR="004C6B09" w:rsidRPr="00E940C6" w14:paraId="4F98A101" w14:textId="77777777" w:rsidTr="005D5E7D">
        <w:trPr>
          <w:trHeight w:val="464"/>
        </w:trPr>
        <w:tc>
          <w:tcPr>
            <w:cnfStyle w:val="001000000000" w:firstRow="0" w:lastRow="0" w:firstColumn="1" w:lastColumn="0" w:oddVBand="0" w:evenVBand="0" w:oddHBand="0" w:evenHBand="0" w:firstRowFirstColumn="0" w:firstRowLastColumn="0" w:lastRowFirstColumn="0" w:lastRowLastColumn="0"/>
            <w:tcW w:w="2987" w:type="dxa"/>
            <w:vMerge/>
          </w:tcPr>
          <w:p w14:paraId="0F876E7A" w14:textId="77777777" w:rsidR="004C6B09" w:rsidRPr="00C402A3" w:rsidRDefault="004C6B09" w:rsidP="005D5E7D">
            <w:pPr>
              <w:rPr>
                <w:rFonts w:cs="Arial"/>
                <w:b w:val="0"/>
                <w:i/>
                <w:color w:val="000000" w:themeColor="text1"/>
                <w:szCs w:val="24"/>
              </w:rPr>
            </w:pPr>
          </w:p>
        </w:tc>
        <w:tc>
          <w:tcPr>
            <w:tcW w:w="7229" w:type="dxa"/>
            <w:shd w:val="clear" w:color="auto" w:fill="D9E2F3" w:themeFill="accent1" w:themeFillTint="33"/>
          </w:tcPr>
          <w:p w14:paraId="59A5FAF0" w14:textId="77777777" w:rsidR="004C6B09" w:rsidRPr="00C402A3" w:rsidRDefault="004C6B09" w:rsidP="005D5E7D">
            <w:pPr>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C402A3">
              <w:rPr>
                <w:rFonts w:cs="Arial"/>
                <w:color w:val="000000" w:themeColor="text1"/>
                <w:szCs w:val="24"/>
              </w:rPr>
              <w:t xml:space="preserve">Initial considerations regarding an alternative approach for learning (e.g. </w:t>
            </w:r>
            <w:r w:rsidRPr="00C402A3">
              <w:rPr>
                <w:rFonts w:eastAsia="Times New Roman" w:cs="Arial"/>
                <w:color w:val="000000" w:themeColor="text1"/>
                <w:szCs w:val="24"/>
                <w:lang w:eastAsia="en-GB"/>
              </w:rPr>
              <w:t>facilitated multi-agency or single agency reflective sessions, file audits etc.)</w:t>
            </w:r>
            <w:r w:rsidRPr="00C402A3">
              <w:rPr>
                <w:rFonts w:cs="Arial"/>
                <w:color w:val="000000" w:themeColor="text1"/>
                <w:szCs w:val="24"/>
              </w:rPr>
              <w:t xml:space="preserve">: </w:t>
            </w:r>
          </w:p>
        </w:tc>
      </w:tr>
      <w:tr w:rsidR="004C6B09" w:rsidRPr="00E940C6" w14:paraId="7D3E6D42" w14:textId="77777777" w:rsidTr="005D5E7D">
        <w:trPr>
          <w:trHeight w:val="1104"/>
        </w:trPr>
        <w:tc>
          <w:tcPr>
            <w:cnfStyle w:val="001000000000" w:firstRow="0" w:lastRow="0" w:firstColumn="1" w:lastColumn="0" w:oddVBand="0" w:evenVBand="0" w:oddHBand="0" w:evenHBand="0" w:firstRowFirstColumn="0" w:firstRowLastColumn="0" w:lastRowFirstColumn="0" w:lastRowLastColumn="0"/>
            <w:tcW w:w="2987" w:type="dxa"/>
            <w:vMerge/>
          </w:tcPr>
          <w:p w14:paraId="2D6578B5" w14:textId="77777777" w:rsidR="004C6B09" w:rsidRPr="00C402A3" w:rsidRDefault="004C6B09" w:rsidP="005D5E7D">
            <w:pPr>
              <w:rPr>
                <w:rFonts w:cs="Arial"/>
                <w:b w:val="0"/>
                <w:color w:val="000000" w:themeColor="text1"/>
                <w:szCs w:val="24"/>
              </w:rPr>
            </w:pPr>
          </w:p>
        </w:tc>
        <w:tc>
          <w:tcPr>
            <w:tcW w:w="7229" w:type="dxa"/>
          </w:tcPr>
          <w:p w14:paraId="28D48D53" w14:textId="77777777" w:rsidR="004C6B09" w:rsidRPr="000664F2" w:rsidRDefault="004C6B09" w:rsidP="005D5E7D">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r>
    </w:tbl>
    <w:p w14:paraId="5EF28173" w14:textId="77777777" w:rsidR="004C6B09" w:rsidRPr="000664F2" w:rsidRDefault="004C6B09" w:rsidP="004C6B09">
      <w:pPr>
        <w:rPr>
          <w:sz w:val="16"/>
          <w:szCs w:val="16"/>
        </w:rPr>
      </w:pPr>
    </w:p>
    <w:tbl>
      <w:tblPr>
        <w:tblStyle w:val="GridTable1Light-Accent1"/>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4C6B09" w:rsidRPr="006A41D7" w14:paraId="41A35FC2" w14:textId="77777777" w:rsidTr="005D5E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Borders>
              <w:bottom w:val="none" w:sz="0" w:space="0" w:color="auto"/>
            </w:tcBorders>
            <w:shd w:val="clear" w:color="auto" w:fill="B4C6E7" w:themeFill="accent1" w:themeFillTint="66"/>
          </w:tcPr>
          <w:p w14:paraId="185CF804" w14:textId="77777777" w:rsidR="004C6B09" w:rsidRPr="0096019A" w:rsidRDefault="004C6B09" w:rsidP="005D5E7D">
            <w:pPr>
              <w:spacing w:before="60" w:after="60"/>
              <w:rPr>
                <w:rFonts w:cs="Arial"/>
                <w:szCs w:val="24"/>
              </w:rPr>
            </w:pPr>
            <w:r>
              <w:rPr>
                <w:rFonts w:cs="Arial"/>
                <w:szCs w:val="24"/>
              </w:rPr>
              <w:t>Section 3: Further considerations</w:t>
            </w:r>
          </w:p>
        </w:tc>
      </w:tr>
      <w:tr w:rsidR="004C6B09" w:rsidRPr="006A41D7" w14:paraId="3B39F749" w14:textId="77777777" w:rsidTr="005D5E7D">
        <w:tc>
          <w:tcPr>
            <w:cnfStyle w:val="001000000000" w:firstRow="0" w:lastRow="0" w:firstColumn="1" w:lastColumn="0" w:oddVBand="0" w:evenVBand="0" w:oddHBand="0" w:evenHBand="0" w:firstRowFirstColumn="0" w:firstRowLastColumn="0" w:lastRowFirstColumn="0" w:lastRowLastColumn="0"/>
            <w:tcW w:w="10206" w:type="dxa"/>
            <w:shd w:val="clear" w:color="auto" w:fill="D9E2F3" w:themeFill="accent1" w:themeFillTint="33"/>
          </w:tcPr>
          <w:p w14:paraId="339D790F" w14:textId="77777777" w:rsidR="004C6B09" w:rsidRPr="00852485" w:rsidRDefault="004C6B09" w:rsidP="005D5E7D">
            <w:pPr>
              <w:spacing w:before="40" w:after="40"/>
              <w:rPr>
                <w:rFonts w:cs="Arial"/>
                <w:b w:val="0"/>
                <w:color w:val="000000" w:themeColor="text1"/>
                <w:szCs w:val="24"/>
              </w:rPr>
            </w:pPr>
            <w:r w:rsidRPr="00852485">
              <w:rPr>
                <w:rFonts w:cs="Arial"/>
                <w:b w:val="0"/>
                <w:color w:val="000000" w:themeColor="text1"/>
                <w:szCs w:val="24"/>
              </w:rPr>
              <w:t>Communication and media approach (where relevant):</w:t>
            </w:r>
          </w:p>
        </w:tc>
      </w:tr>
      <w:tr w:rsidR="004C6B09" w:rsidRPr="004D5FE9" w14:paraId="6AAA1E0D" w14:textId="77777777" w:rsidTr="005D5E7D">
        <w:tc>
          <w:tcPr>
            <w:cnfStyle w:val="001000000000" w:firstRow="0" w:lastRow="0" w:firstColumn="1" w:lastColumn="0" w:oddVBand="0" w:evenVBand="0" w:oddHBand="0" w:evenHBand="0" w:firstRowFirstColumn="0" w:firstRowLastColumn="0" w:lastRowFirstColumn="0" w:lastRowLastColumn="0"/>
            <w:tcW w:w="10206" w:type="dxa"/>
          </w:tcPr>
          <w:p w14:paraId="39D08642" w14:textId="77777777" w:rsidR="004C6B09" w:rsidRPr="000E6C01" w:rsidRDefault="004C6B09" w:rsidP="005D5E7D">
            <w:pPr>
              <w:rPr>
                <w:rFonts w:cs="Arial"/>
                <w:b w:val="0"/>
                <w:szCs w:val="24"/>
              </w:rPr>
            </w:pPr>
          </w:p>
          <w:p w14:paraId="0FBB6A8C" w14:textId="77777777" w:rsidR="004C6B09" w:rsidRPr="000E6C01" w:rsidRDefault="004C6B09" w:rsidP="005D5E7D">
            <w:pPr>
              <w:rPr>
                <w:rFonts w:cs="Arial"/>
                <w:b w:val="0"/>
                <w:szCs w:val="24"/>
              </w:rPr>
            </w:pPr>
          </w:p>
          <w:p w14:paraId="23F324CC" w14:textId="77777777" w:rsidR="004C6B09" w:rsidRPr="000E6C01" w:rsidRDefault="004C6B09" w:rsidP="005D5E7D">
            <w:pPr>
              <w:rPr>
                <w:rFonts w:cs="Arial"/>
                <w:b w:val="0"/>
                <w:szCs w:val="24"/>
              </w:rPr>
            </w:pPr>
          </w:p>
          <w:p w14:paraId="41D778D5" w14:textId="77777777" w:rsidR="004C6B09" w:rsidRPr="000E6C01" w:rsidRDefault="004C6B09" w:rsidP="005D5E7D">
            <w:pPr>
              <w:rPr>
                <w:rFonts w:cs="Arial"/>
                <w:b w:val="0"/>
                <w:szCs w:val="24"/>
              </w:rPr>
            </w:pPr>
          </w:p>
          <w:p w14:paraId="02434B3D" w14:textId="77777777" w:rsidR="004C6B09" w:rsidRPr="000664F2" w:rsidRDefault="004C6B09" w:rsidP="005D5E7D">
            <w:pPr>
              <w:rPr>
                <w:rFonts w:cs="Arial"/>
                <w:b w:val="0"/>
                <w:sz w:val="20"/>
                <w:szCs w:val="20"/>
              </w:rPr>
            </w:pPr>
          </w:p>
        </w:tc>
      </w:tr>
      <w:tr w:rsidR="004C6B09" w:rsidRPr="006A41D7" w14:paraId="5FEEB408" w14:textId="77777777" w:rsidTr="005D5E7D">
        <w:tc>
          <w:tcPr>
            <w:cnfStyle w:val="001000000000" w:firstRow="0" w:lastRow="0" w:firstColumn="1" w:lastColumn="0" w:oddVBand="0" w:evenVBand="0" w:oddHBand="0" w:evenHBand="0" w:firstRowFirstColumn="0" w:firstRowLastColumn="0" w:lastRowFirstColumn="0" w:lastRowLastColumn="0"/>
            <w:tcW w:w="10206" w:type="dxa"/>
            <w:shd w:val="clear" w:color="auto" w:fill="D9E2F3" w:themeFill="accent1" w:themeFillTint="33"/>
          </w:tcPr>
          <w:p w14:paraId="1B4FD017" w14:textId="77777777" w:rsidR="004C6B09" w:rsidRPr="00852485" w:rsidRDefault="004C6B09" w:rsidP="005D5E7D">
            <w:pPr>
              <w:spacing w:before="40" w:after="40"/>
              <w:rPr>
                <w:rFonts w:cs="Arial"/>
                <w:b w:val="0"/>
                <w:szCs w:val="24"/>
              </w:rPr>
            </w:pPr>
            <w:r w:rsidRPr="00852485">
              <w:rPr>
                <w:rFonts w:cs="Arial"/>
                <w:b w:val="0"/>
                <w:color w:val="000000" w:themeColor="text1"/>
                <w:szCs w:val="24"/>
              </w:rPr>
              <w:t>Other (/parallel) reviews or processes (where relevant):</w:t>
            </w:r>
          </w:p>
        </w:tc>
      </w:tr>
      <w:tr w:rsidR="004C6B09" w:rsidRPr="004D5FE9" w14:paraId="2796D67E" w14:textId="77777777" w:rsidTr="005D5E7D">
        <w:tc>
          <w:tcPr>
            <w:cnfStyle w:val="001000000000" w:firstRow="0" w:lastRow="0" w:firstColumn="1" w:lastColumn="0" w:oddVBand="0" w:evenVBand="0" w:oddHBand="0" w:evenHBand="0" w:firstRowFirstColumn="0" w:firstRowLastColumn="0" w:lastRowFirstColumn="0" w:lastRowLastColumn="0"/>
            <w:tcW w:w="10206" w:type="dxa"/>
          </w:tcPr>
          <w:p w14:paraId="637D8127" w14:textId="77777777" w:rsidR="004C6B09" w:rsidRPr="000E6C01" w:rsidRDefault="004C6B09" w:rsidP="005D5E7D">
            <w:pPr>
              <w:rPr>
                <w:rFonts w:cs="Arial"/>
                <w:b w:val="0"/>
                <w:szCs w:val="24"/>
              </w:rPr>
            </w:pPr>
          </w:p>
          <w:p w14:paraId="60D0A4BC" w14:textId="77777777" w:rsidR="004C6B09" w:rsidRPr="000E6C01" w:rsidRDefault="004C6B09" w:rsidP="005D5E7D">
            <w:pPr>
              <w:rPr>
                <w:rFonts w:cs="Arial"/>
                <w:b w:val="0"/>
                <w:szCs w:val="24"/>
              </w:rPr>
            </w:pPr>
          </w:p>
          <w:p w14:paraId="3F4CABE5" w14:textId="77777777" w:rsidR="004C6B09" w:rsidRPr="000E6C01" w:rsidRDefault="004C6B09" w:rsidP="005D5E7D">
            <w:pPr>
              <w:rPr>
                <w:rFonts w:cs="Arial"/>
                <w:b w:val="0"/>
                <w:szCs w:val="24"/>
              </w:rPr>
            </w:pPr>
          </w:p>
          <w:p w14:paraId="7B6B43BC" w14:textId="77777777" w:rsidR="004C6B09" w:rsidRPr="000E6C01" w:rsidRDefault="004C6B09" w:rsidP="005D5E7D">
            <w:pPr>
              <w:rPr>
                <w:rFonts w:cs="Arial"/>
                <w:b w:val="0"/>
                <w:szCs w:val="24"/>
              </w:rPr>
            </w:pPr>
          </w:p>
          <w:p w14:paraId="5D127171" w14:textId="77777777" w:rsidR="004C6B09" w:rsidRPr="000664F2" w:rsidRDefault="004C6B09" w:rsidP="005D5E7D">
            <w:pPr>
              <w:rPr>
                <w:rFonts w:cs="Arial"/>
                <w:b w:val="0"/>
                <w:sz w:val="20"/>
                <w:szCs w:val="20"/>
              </w:rPr>
            </w:pPr>
          </w:p>
        </w:tc>
      </w:tr>
    </w:tbl>
    <w:p w14:paraId="60AF5C77" w14:textId="77777777" w:rsidR="004C6B09" w:rsidRDefault="004C6B09" w:rsidP="004C6B09"/>
    <w:tbl>
      <w:tblPr>
        <w:tblStyle w:val="GridTable1Light-Accent1"/>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4C6B09" w:rsidRPr="006A41D7" w14:paraId="08880AAE" w14:textId="77777777" w:rsidTr="005D5E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Borders>
              <w:bottom w:val="none" w:sz="0" w:space="0" w:color="auto"/>
            </w:tcBorders>
            <w:shd w:val="clear" w:color="auto" w:fill="D9E2F3" w:themeFill="accent1" w:themeFillTint="33"/>
          </w:tcPr>
          <w:p w14:paraId="427B2004" w14:textId="77777777" w:rsidR="004C6B09" w:rsidRPr="0096019A" w:rsidRDefault="004C6B09" w:rsidP="005D5E7D">
            <w:pPr>
              <w:spacing w:before="60" w:after="60"/>
              <w:rPr>
                <w:rFonts w:cs="Arial"/>
                <w:szCs w:val="24"/>
              </w:rPr>
            </w:pPr>
            <w:r w:rsidRPr="003924DC">
              <w:rPr>
                <w:rFonts w:cs="Arial"/>
                <w:szCs w:val="24"/>
              </w:rPr>
              <w:t>Notification to Child Protection Committee (date and details):</w:t>
            </w:r>
          </w:p>
        </w:tc>
      </w:tr>
      <w:tr w:rsidR="004C6B09" w:rsidRPr="004D5FE9" w14:paraId="538AD732" w14:textId="77777777" w:rsidTr="005D5E7D">
        <w:tc>
          <w:tcPr>
            <w:cnfStyle w:val="001000000000" w:firstRow="0" w:lastRow="0" w:firstColumn="1" w:lastColumn="0" w:oddVBand="0" w:evenVBand="0" w:oddHBand="0" w:evenHBand="0" w:firstRowFirstColumn="0" w:firstRowLastColumn="0" w:lastRowFirstColumn="0" w:lastRowLastColumn="0"/>
            <w:tcW w:w="10206" w:type="dxa"/>
          </w:tcPr>
          <w:p w14:paraId="660E64CA" w14:textId="77777777" w:rsidR="004C6B09" w:rsidRDefault="004C6B09" w:rsidP="005D5E7D">
            <w:pPr>
              <w:rPr>
                <w:rFonts w:cs="Arial"/>
                <w:b w:val="0"/>
                <w:szCs w:val="24"/>
              </w:rPr>
            </w:pPr>
          </w:p>
          <w:p w14:paraId="513D8055" w14:textId="77777777" w:rsidR="004C6B09" w:rsidRDefault="004C6B09" w:rsidP="005D5E7D">
            <w:pPr>
              <w:rPr>
                <w:rFonts w:cs="Arial"/>
                <w:b w:val="0"/>
                <w:szCs w:val="24"/>
              </w:rPr>
            </w:pPr>
          </w:p>
          <w:p w14:paraId="3F712CBF" w14:textId="77777777" w:rsidR="004C6B09" w:rsidRDefault="004C6B09" w:rsidP="005D5E7D">
            <w:pPr>
              <w:rPr>
                <w:rFonts w:cs="Arial"/>
                <w:b w:val="0"/>
                <w:szCs w:val="24"/>
              </w:rPr>
            </w:pPr>
          </w:p>
          <w:p w14:paraId="73CE7C7E" w14:textId="77777777" w:rsidR="004C6B09" w:rsidRPr="004D5FE9" w:rsidRDefault="004C6B09" w:rsidP="005D5E7D">
            <w:pPr>
              <w:rPr>
                <w:rFonts w:cs="Arial"/>
                <w:b w:val="0"/>
                <w:szCs w:val="24"/>
              </w:rPr>
            </w:pPr>
          </w:p>
        </w:tc>
      </w:tr>
      <w:tr w:rsidR="004C6B09" w:rsidRPr="006A41D7" w14:paraId="7B861945" w14:textId="77777777" w:rsidTr="005D5E7D">
        <w:tc>
          <w:tcPr>
            <w:cnfStyle w:val="001000000000" w:firstRow="0" w:lastRow="0" w:firstColumn="1" w:lastColumn="0" w:oddVBand="0" w:evenVBand="0" w:oddHBand="0" w:evenHBand="0" w:firstRowFirstColumn="0" w:firstRowLastColumn="0" w:lastRowFirstColumn="0" w:lastRowLastColumn="0"/>
            <w:tcW w:w="10206" w:type="dxa"/>
            <w:shd w:val="clear" w:color="auto" w:fill="D9E2F3" w:themeFill="accent1" w:themeFillTint="33"/>
          </w:tcPr>
          <w:p w14:paraId="106E88E3" w14:textId="77777777" w:rsidR="004C6B09" w:rsidRPr="003924DC" w:rsidRDefault="004C6B09" w:rsidP="005D5E7D">
            <w:pPr>
              <w:spacing w:before="60" w:after="60"/>
              <w:rPr>
                <w:rFonts w:cs="Arial"/>
                <w:szCs w:val="24"/>
              </w:rPr>
            </w:pPr>
            <w:r w:rsidRPr="003924DC">
              <w:rPr>
                <w:rFonts w:cs="Arial"/>
                <w:szCs w:val="24"/>
              </w:rPr>
              <w:t xml:space="preserve">Notification to Chief </w:t>
            </w:r>
            <w:r>
              <w:rPr>
                <w:rFonts w:cs="Arial"/>
                <w:szCs w:val="24"/>
              </w:rPr>
              <w:t>Officers</w:t>
            </w:r>
            <w:r w:rsidRPr="003924DC">
              <w:rPr>
                <w:rFonts w:cs="Arial"/>
                <w:szCs w:val="24"/>
              </w:rPr>
              <w:t xml:space="preserve"> Group (date and details):</w:t>
            </w:r>
          </w:p>
        </w:tc>
      </w:tr>
      <w:tr w:rsidR="004C6B09" w:rsidRPr="004D5FE9" w14:paraId="768990A6" w14:textId="77777777" w:rsidTr="005D5E7D">
        <w:tc>
          <w:tcPr>
            <w:cnfStyle w:val="001000000000" w:firstRow="0" w:lastRow="0" w:firstColumn="1" w:lastColumn="0" w:oddVBand="0" w:evenVBand="0" w:oddHBand="0" w:evenHBand="0" w:firstRowFirstColumn="0" w:firstRowLastColumn="0" w:lastRowFirstColumn="0" w:lastRowLastColumn="0"/>
            <w:tcW w:w="10206" w:type="dxa"/>
          </w:tcPr>
          <w:p w14:paraId="62845DBB" w14:textId="77777777" w:rsidR="004C6B09" w:rsidRDefault="004C6B09" w:rsidP="005D5E7D">
            <w:pPr>
              <w:rPr>
                <w:rFonts w:cs="Arial"/>
                <w:b w:val="0"/>
                <w:szCs w:val="24"/>
              </w:rPr>
            </w:pPr>
          </w:p>
          <w:p w14:paraId="0B0CBDE8" w14:textId="77777777" w:rsidR="004C6B09" w:rsidRDefault="004C6B09" w:rsidP="005D5E7D">
            <w:pPr>
              <w:rPr>
                <w:rFonts w:cs="Arial"/>
                <w:b w:val="0"/>
                <w:szCs w:val="24"/>
              </w:rPr>
            </w:pPr>
          </w:p>
          <w:p w14:paraId="02DE2123" w14:textId="77777777" w:rsidR="004C6B09" w:rsidRDefault="004C6B09" w:rsidP="005D5E7D">
            <w:pPr>
              <w:rPr>
                <w:rFonts w:cs="Arial"/>
                <w:b w:val="0"/>
                <w:szCs w:val="24"/>
              </w:rPr>
            </w:pPr>
          </w:p>
          <w:p w14:paraId="1EA9E381" w14:textId="77777777" w:rsidR="004C6B09" w:rsidRPr="004D5FE9" w:rsidRDefault="004C6B09" w:rsidP="005D5E7D">
            <w:pPr>
              <w:rPr>
                <w:rFonts w:cs="Arial"/>
                <w:b w:val="0"/>
                <w:szCs w:val="24"/>
              </w:rPr>
            </w:pPr>
          </w:p>
        </w:tc>
      </w:tr>
    </w:tbl>
    <w:p w14:paraId="167F1769" w14:textId="77777777" w:rsidR="004C6B09" w:rsidRDefault="004C6B09" w:rsidP="004C6B09"/>
    <w:tbl>
      <w:tblPr>
        <w:tblStyle w:val="GridTable3-Accent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5518"/>
      </w:tblGrid>
      <w:tr w:rsidR="004C6B09" w:rsidRPr="002B7272" w14:paraId="535B0B92" w14:textId="77777777" w:rsidTr="005D5E7D">
        <w:trPr>
          <w:cnfStyle w:val="100000000000" w:firstRow="1" w:lastRow="0" w:firstColumn="0" w:lastColumn="0" w:oddVBand="0" w:evenVBand="0" w:oddHBand="0" w:evenHBand="0" w:firstRowFirstColumn="0" w:firstRowLastColumn="0" w:lastRowFirstColumn="0" w:lastRowLastColumn="0"/>
          <w:trHeight w:val="397"/>
          <w:jc w:val="right"/>
        </w:trPr>
        <w:tc>
          <w:tcPr>
            <w:cnfStyle w:val="001000000100" w:firstRow="0" w:lastRow="0" w:firstColumn="1" w:lastColumn="0" w:oddVBand="0" w:evenVBand="0" w:oddHBand="0" w:evenHBand="0" w:firstRowFirstColumn="1" w:firstRowLastColumn="0" w:lastRowFirstColumn="0" w:lastRowLastColumn="0"/>
            <w:tcW w:w="10194" w:type="dxa"/>
            <w:gridSpan w:val="2"/>
            <w:tcBorders>
              <w:top w:val="single" w:sz="4" w:space="0" w:color="auto"/>
              <w:left w:val="single" w:sz="4" w:space="0" w:color="auto"/>
              <w:bottom w:val="single" w:sz="4" w:space="0" w:color="auto"/>
              <w:right w:val="single" w:sz="4" w:space="0" w:color="auto"/>
            </w:tcBorders>
            <w:vAlign w:val="center"/>
          </w:tcPr>
          <w:p w14:paraId="24B1C839" w14:textId="77777777" w:rsidR="004C6B09" w:rsidRPr="002B7272" w:rsidRDefault="004C6B09" w:rsidP="005D5E7D">
            <w:pPr>
              <w:jc w:val="left"/>
              <w:rPr>
                <w:rFonts w:cs="Arial"/>
                <w:szCs w:val="24"/>
              </w:rPr>
            </w:pPr>
            <w:r w:rsidRPr="000E6C01">
              <w:rPr>
                <w:rFonts w:cs="Arial"/>
                <w:i w:val="0"/>
                <w:szCs w:val="24"/>
              </w:rPr>
              <w:t xml:space="preserve">Completed by: </w:t>
            </w:r>
          </w:p>
        </w:tc>
      </w:tr>
      <w:tr w:rsidR="004C6B09" w:rsidRPr="002B7272" w14:paraId="5545C7B3" w14:textId="77777777" w:rsidTr="005D5E7D">
        <w:trPr>
          <w:cnfStyle w:val="000000100000" w:firstRow="0" w:lastRow="0" w:firstColumn="0" w:lastColumn="0" w:oddVBand="0" w:evenVBand="0" w:oddHBand="1" w:evenHBand="0" w:firstRowFirstColumn="0" w:firstRowLastColumn="0" w:lastRowFirstColumn="0" w:lastRowLastColumn="0"/>
          <w:trHeight w:val="397"/>
          <w:jc w:val="right"/>
        </w:trPr>
        <w:tc>
          <w:tcPr>
            <w:cnfStyle w:val="001000000000" w:firstRow="0" w:lastRow="0" w:firstColumn="1" w:lastColumn="0" w:oddVBand="0" w:evenVBand="0" w:oddHBand="0" w:evenHBand="0" w:firstRowFirstColumn="0" w:firstRowLastColumn="0" w:lastRowFirstColumn="0" w:lastRowLastColumn="0"/>
            <w:tcW w:w="4676" w:type="dxa"/>
            <w:tcBorders>
              <w:top w:val="single" w:sz="4" w:space="0" w:color="auto"/>
              <w:left w:val="none" w:sz="0" w:space="0" w:color="auto"/>
              <w:bottom w:val="none" w:sz="0" w:space="0" w:color="auto"/>
            </w:tcBorders>
            <w:vAlign w:val="center"/>
          </w:tcPr>
          <w:p w14:paraId="66D7CA36" w14:textId="77777777" w:rsidR="004C6B09" w:rsidRPr="000E6C01" w:rsidRDefault="004C6B09" w:rsidP="005D5E7D">
            <w:pPr>
              <w:spacing w:before="40"/>
              <w:jc w:val="left"/>
              <w:rPr>
                <w:rFonts w:cs="Arial"/>
                <w:i w:val="0"/>
                <w:szCs w:val="24"/>
              </w:rPr>
            </w:pPr>
            <w:r w:rsidRPr="000E6C01">
              <w:rPr>
                <w:rFonts w:cs="Arial"/>
                <w:i w:val="0"/>
                <w:szCs w:val="24"/>
              </w:rPr>
              <w:lastRenderedPageBreak/>
              <w:t>Name:</w:t>
            </w:r>
          </w:p>
        </w:tc>
        <w:tc>
          <w:tcPr>
            <w:tcW w:w="5518" w:type="dxa"/>
            <w:tcBorders>
              <w:top w:val="single" w:sz="4" w:space="0" w:color="auto"/>
            </w:tcBorders>
            <w:vAlign w:val="center"/>
          </w:tcPr>
          <w:p w14:paraId="7F756237" w14:textId="77777777" w:rsidR="004C6B09" w:rsidRPr="002B7272" w:rsidRDefault="004C6B09" w:rsidP="005D5E7D">
            <w:pPr>
              <w:spacing w:before="40"/>
              <w:cnfStyle w:val="000000100000" w:firstRow="0" w:lastRow="0" w:firstColumn="0" w:lastColumn="0" w:oddVBand="0" w:evenVBand="0" w:oddHBand="1" w:evenHBand="0" w:firstRowFirstColumn="0" w:firstRowLastColumn="0" w:lastRowFirstColumn="0" w:lastRowLastColumn="0"/>
              <w:rPr>
                <w:rFonts w:cs="Arial"/>
                <w:szCs w:val="24"/>
              </w:rPr>
            </w:pPr>
          </w:p>
        </w:tc>
      </w:tr>
      <w:tr w:rsidR="004C6B09" w:rsidRPr="002B7272" w14:paraId="0CDDA9F4" w14:textId="77777777" w:rsidTr="005D5E7D">
        <w:trPr>
          <w:trHeight w:val="397"/>
          <w:jc w:val="right"/>
        </w:trPr>
        <w:tc>
          <w:tcPr>
            <w:cnfStyle w:val="001000000000" w:firstRow="0" w:lastRow="0" w:firstColumn="1" w:lastColumn="0" w:oddVBand="0" w:evenVBand="0" w:oddHBand="0" w:evenHBand="0" w:firstRowFirstColumn="0" w:firstRowLastColumn="0" w:lastRowFirstColumn="0" w:lastRowLastColumn="0"/>
            <w:tcW w:w="4676" w:type="dxa"/>
            <w:tcBorders>
              <w:top w:val="none" w:sz="0" w:space="0" w:color="auto"/>
              <w:left w:val="none" w:sz="0" w:space="0" w:color="auto"/>
              <w:bottom w:val="none" w:sz="0" w:space="0" w:color="auto"/>
            </w:tcBorders>
            <w:vAlign w:val="center"/>
          </w:tcPr>
          <w:p w14:paraId="710AF145" w14:textId="77777777" w:rsidR="004C6B09" w:rsidRPr="000E6C01" w:rsidRDefault="004C6B09" w:rsidP="005D5E7D">
            <w:pPr>
              <w:spacing w:before="40"/>
              <w:jc w:val="left"/>
              <w:rPr>
                <w:rFonts w:cs="Arial"/>
                <w:i w:val="0"/>
                <w:szCs w:val="24"/>
              </w:rPr>
            </w:pPr>
            <w:r w:rsidRPr="000E6C01">
              <w:rPr>
                <w:rFonts w:cs="Arial"/>
                <w:i w:val="0"/>
                <w:szCs w:val="24"/>
              </w:rPr>
              <w:t>Title:</w:t>
            </w:r>
          </w:p>
        </w:tc>
        <w:tc>
          <w:tcPr>
            <w:tcW w:w="5518" w:type="dxa"/>
            <w:vAlign w:val="center"/>
          </w:tcPr>
          <w:p w14:paraId="4BD6DCB3" w14:textId="77777777" w:rsidR="004C6B09" w:rsidRPr="002B7272" w:rsidRDefault="004C6B09" w:rsidP="005D5E7D">
            <w:pPr>
              <w:spacing w:before="40"/>
              <w:cnfStyle w:val="000000000000" w:firstRow="0" w:lastRow="0" w:firstColumn="0" w:lastColumn="0" w:oddVBand="0" w:evenVBand="0" w:oddHBand="0" w:evenHBand="0" w:firstRowFirstColumn="0" w:firstRowLastColumn="0" w:lastRowFirstColumn="0" w:lastRowLastColumn="0"/>
              <w:rPr>
                <w:rFonts w:cs="Arial"/>
                <w:szCs w:val="24"/>
              </w:rPr>
            </w:pPr>
          </w:p>
        </w:tc>
      </w:tr>
      <w:tr w:rsidR="004C6B09" w:rsidRPr="002B7272" w14:paraId="0CE0162C" w14:textId="77777777" w:rsidTr="005D5E7D">
        <w:trPr>
          <w:cnfStyle w:val="000000100000" w:firstRow="0" w:lastRow="0" w:firstColumn="0" w:lastColumn="0" w:oddVBand="0" w:evenVBand="0" w:oddHBand="1" w:evenHBand="0" w:firstRowFirstColumn="0" w:firstRowLastColumn="0" w:lastRowFirstColumn="0" w:lastRowLastColumn="0"/>
          <w:trHeight w:val="397"/>
          <w:jc w:val="right"/>
        </w:trPr>
        <w:tc>
          <w:tcPr>
            <w:cnfStyle w:val="001000000000" w:firstRow="0" w:lastRow="0" w:firstColumn="1" w:lastColumn="0" w:oddVBand="0" w:evenVBand="0" w:oddHBand="0" w:evenHBand="0" w:firstRowFirstColumn="0" w:firstRowLastColumn="0" w:lastRowFirstColumn="0" w:lastRowLastColumn="0"/>
            <w:tcW w:w="4676" w:type="dxa"/>
            <w:tcBorders>
              <w:top w:val="none" w:sz="0" w:space="0" w:color="auto"/>
              <w:left w:val="none" w:sz="0" w:space="0" w:color="auto"/>
              <w:bottom w:val="none" w:sz="0" w:space="0" w:color="auto"/>
            </w:tcBorders>
            <w:vAlign w:val="center"/>
          </w:tcPr>
          <w:p w14:paraId="2ECDB0D6" w14:textId="77777777" w:rsidR="004C6B09" w:rsidRPr="000E6C01" w:rsidRDefault="004C6B09" w:rsidP="005D5E7D">
            <w:pPr>
              <w:spacing w:before="40"/>
              <w:jc w:val="left"/>
              <w:rPr>
                <w:rFonts w:cs="Arial"/>
                <w:i w:val="0"/>
                <w:szCs w:val="24"/>
              </w:rPr>
            </w:pPr>
            <w:r w:rsidRPr="000E6C01">
              <w:rPr>
                <w:rFonts w:cs="Arial"/>
                <w:i w:val="0"/>
                <w:szCs w:val="24"/>
              </w:rPr>
              <w:t>Email address:</w:t>
            </w:r>
          </w:p>
        </w:tc>
        <w:tc>
          <w:tcPr>
            <w:tcW w:w="5518" w:type="dxa"/>
            <w:vAlign w:val="center"/>
          </w:tcPr>
          <w:p w14:paraId="2405C840" w14:textId="77777777" w:rsidR="004C6B09" w:rsidRPr="002B7272" w:rsidRDefault="004C6B09" w:rsidP="005D5E7D">
            <w:pPr>
              <w:spacing w:before="40"/>
              <w:cnfStyle w:val="000000100000" w:firstRow="0" w:lastRow="0" w:firstColumn="0" w:lastColumn="0" w:oddVBand="0" w:evenVBand="0" w:oddHBand="1" w:evenHBand="0" w:firstRowFirstColumn="0" w:firstRowLastColumn="0" w:lastRowFirstColumn="0" w:lastRowLastColumn="0"/>
              <w:rPr>
                <w:rFonts w:cs="Arial"/>
                <w:szCs w:val="24"/>
              </w:rPr>
            </w:pPr>
          </w:p>
        </w:tc>
      </w:tr>
      <w:tr w:rsidR="004C6B09" w:rsidRPr="002B7272" w14:paraId="6B7C7924" w14:textId="77777777" w:rsidTr="005D5E7D">
        <w:trPr>
          <w:trHeight w:val="397"/>
          <w:jc w:val="right"/>
        </w:trPr>
        <w:tc>
          <w:tcPr>
            <w:cnfStyle w:val="001000000000" w:firstRow="0" w:lastRow="0" w:firstColumn="1" w:lastColumn="0" w:oddVBand="0" w:evenVBand="0" w:oddHBand="0" w:evenHBand="0" w:firstRowFirstColumn="0" w:firstRowLastColumn="0" w:lastRowFirstColumn="0" w:lastRowLastColumn="0"/>
            <w:tcW w:w="4676" w:type="dxa"/>
            <w:tcBorders>
              <w:top w:val="none" w:sz="0" w:space="0" w:color="auto"/>
              <w:left w:val="none" w:sz="0" w:space="0" w:color="auto"/>
              <w:bottom w:val="none" w:sz="0" w:space="0" w:color="auto"/>
            </w:tcBorders>
            <w:vAlign w:val="center"/>
          </w:tcPr>
          <w:p w14:paraId="0BBF3E13" w14:textId="77777777" w:rsidR="004C6B09" w:rsidRPr="000E6C01" w:rsidRDefault="004C6B09" w:rsidP="005D5E7D">
            <w:pPr>
              <w:spacing w:before="40"/>
              <w:jc w:val="left"/>
              <w:rPr>
                <w:rFonts w:cs="Arial"/>
                <w:i w:val="0"/>
                <w:szCs w:val="24"/>
              </w:rPr>
            </w:pPr>
            <w:proofErr w:type="gramStart"/>
            <w:r w:rsidRPr="000E6C01">
              <w:rPr>
                <w:rFonts w:cs="Arial"/>
                <w:i w:val="0"/>
                <w:szCs w:val="24"/>
              </w:rPr>
              <w:t>Date</w:t>
            </w:r>
            <w:r w:rsidRPr="000E6C01" w:rsidDel="00D50128">
              <w:rPr>
                <w:rFonts w:cs="Arial"/>
                <w:i w:val="0"/>
                <w:szCs w:val="24"/>
              </w:rPr>
              <w:t xml:space="preserve"> </w:t>
            </w:r>
            <w:r w:rsidRPr="000E6C01">
              <w:rPr>
                <w:rFonts w:cs="Arial"/>
                <w:i w:val="0"/>
                <w:szCs w:val="24"/>
              </w:rPr>
              <w:t>:</w:t>
            </w:r>
            <w:proofErr w:type="gramEnd"/>
          </w:p>
        </w:tc>
        <w:tc>
          <w:tcPr>
            <w:tcW w:w="5518" w:type="dxa"/>
            <w:vAlign w:val="center"/>
          </w:tcPr>
          <w:p w14:paraId="42BD1932" w14:textId="77777777" w:rsidR="004C6B09" w:rsidRPr="002B7272" w:rsidRDefault="004C6B09" w:rsidP="005D5E7D">
            <w:pPr>
              <w:spacing w:before="40"/>
              <w:cnfStyle w:val="000000000000" w:firstRow="0" w:lastRow="0" w:firstColumn="0" w:lastColumn="0" w:oddVBand="0" w:evenVBand="0" w:oddHBand="0" w:evenHBand="0" w:firstRowFirstColumn="0" w:firstRowLastColumn="0" w:lastRowFirstColumn="0" w:lastRowLastColumn="0"/>
              <w:rPr>
                <w:rFonts w:cs="Arial"/>
                <w:szCs w:val="24"/>
              </w:rPr>
            </w:pPr>
          </w:p>
        </w:tc>
      </w:tr>
    </w:tbl>
    <w:p w14:paraId="21403C16" w14:textId="77777777" w:rsidR="004C6B09" w:rsidRDefault="004C6B09" w:rsidP="004C6B09"/>
    <w:p w14:paraId="384DE1F2" w14:textId="77777777" w:rsidR="004C6B09" w:rsidRDefault="004C6B09" w:rsidP="004C6B09"/>
    <w:p w14:paraId="1EE1E578" w14:textId="77777777" w:rsidR="004C6B09" w:rsidRDefault="004C6B09" w:rsidP="004C6B09">
      <w:pPr>
        <w:pStyle w:val="Heading2"/>
        <w:sectPr w:rsidR="004C6B09" w:rsidSect="004C6B09">
          <w:headerReference w:type="even" r:id="rId25"/>
          <w:headerReference w:type="default" r:id="rId26"/>
          <w:headerReference w:type="first" r:id="rId27"/>
          <w:pgSz w:w="11906" w:h="16838"/>
          <w:pgMar w:top="1134" w:right="851" w:bottom="737" w:left="851" w:header="709" w:footer="289" w:gutter="0"/>
          <w:pgNumType w:start="1"/>
          <w:cols w:space="708"/>
          <w:docGrid w:linePitch="360"/>
        </w:sectPr>
      </w:pPr>
      <w:bookmarkStart w:id="82" w:name="_Annex_1.5_–"/>
      <w:bookmarkEnd w:id="82"/>
    </w:p>
    <w:p w14:paraId="5B2CFD4A" w14:textId="77777777" w:rsidR="004C6B09" w:rsidRDefault="004C6B09" w:rsidP="004C6B09">
      <w:pPr>
        <w:pStyle w:val="Heading2"/>
      </w:pPr>
      <w:bookmarkStart w:id="83" w:name="_Annex_1.5_–_1"/>
      <w:bookmarkEnd w:id="83"/>
      <w:r w:rsidRPr="004C5337">
        <w:lastRenderedPageBreak/>
        <w:t>Annex 1.5 – Learning Review</w:t>
      </w:r>
      <w:r>
        <w:t xml:space="preserve"> Notification Response Template</w:t>
      </w:r>
    </w:p>
    <w:p w14:paraId="4D2A40F5" w14:textId="77777777" w:rsidR="004C6B09" w:rsidRPr="004C6B09" w:rsidRDefault="004C6B09" w:rsidP="004C6B09"/>
    <w:p w14:paraId="67FDF1C6" w14:textId="77777777" w:rsidR="004C6B09" w:rsidRPr="007104D4" w:rsidRDefault="004C6B09" w:rsidP="004C6B09">
      <w:pPr>
        <w:jc w:val="center"/>
      </w:pPr>
      <w:r>
        <w:rPr>
          <w:noProof/>
        </w:rPr>
        <w:drawing>
          <wp:inline distT="0" distB="0" distL="0" distR="0" wp14:anchorId="18FCF6D2" wp14:editId="3B95A87C">
            <wp:extent cx="1828800" cy="825500"/>
            <wp:effectExtent l="0" t="0" r="0" b="0"/>
            <wp:docPr id="1855600153" name="Picture 1855600153" descr="I:\Inverclyde Child Protection Committee\Logo's\ICPC logo.jpg"/>
            <wp:cNvGraphicFramePr/>
            <a:graphic xmlns:a="http://schemas.openxmlformats.org/drawingml/2006/main">
              <a:graphicData uri="http://schemas.openxmlformats.org/drawingml/2006/picture">
                <pic:pic xmlns:pic="http://schemas.openxmlformats.org/drawingml/2006/picture">
                  <pic:nvPicPr>
                    <pic:cNvPr id="1" name="Picture 1" descr="I:\Inverclyde Child Protection Committee\Logo's\ICPC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825500"/>
                    </a:xfrm>
                    <a:prstGeom prst="rect">
                      <a:avLst/>
                    </a:prstGeom>
                    <a:noFill/>
                    <a:ln>
                      <a:noFill/>
                    </a:ln>
                  </pic:spPr>
                </pic:pic>
              </a:graphicData>
            </a:graphic>
          </wp:inline>
        </w:drawing>
      </w:r>
    </w:p>
    <w:p w14:paraId="1431165E" w14:textId="77777777" w:rsidR="004C6B09" w:rsidRPr="0018459B" w:rsidRDefault="004C6B09" w:rsidP="004C6B09">
      <w:pPr>
        <w:jc w:val="center"/>
        <w:rPr>
          <w:rFonts w:cs="Arial"/>
          <w:szCs w:val="24"/>
        </w:rPr>
      </w:pPr>
      <w:r w:rsidRPr="00747CA8">
        <w:rPr>
          <w:rFonts w:cs="Arial"/>
          <w:szCs w:val="24"/>
        </w:rPr>
        <w:t xml:space="preserve">INVERCLYDE CHILD </w:t>
      </w:r>
      <w:r w:rsidRPr="0018459B">
        <w:rPr>
          <w:rFonts w:cs="Arial"/>
          <w:szCs w:val="24"/>
        </w:rPr>
        <w:t>PROTECTION COMMITTEE</w:t>
      </w:r>
    </w:p>
    <w:p w14:paraId="3A33DB08" w14:textId="77777777" w:rsidR="004C6B09" w:rsidRPr="0018459B" w:rsidRDefault="004C6B09" w:rsidP="004C6B09">
      <w:pPr>
        <w:jc w:val="center"/>
        <w:rPr>
          <w:rFonts w:cs="Arial"/>
          <w:color w:val="FF0000"/>
          <w:szCs w:val="24"/>
        </w:rPr>
      </w:pPr>
      <w:r w:rsidRPr="0018459B">
        <w:rPr>
          <w:rFonts w:cs="Arial"/>
          <w:color w:val="FF0000"/>
          <w:szCs w:val="24"/>
        </w:rPr>
        <w:t>OFFICIAL – SENSITIVE- PERSONAL</w:t>
      </w:r>
    </w:p>
    <w:p w14:paraId="7266954C" w14:textId="77777777" w:rsidR="004C6B09" w:rsidRDefault="004C6B09" w:rsidP="004C6B09">
      <w:pPr>
        <w:jc w:val="center"/>
        <w:rPr>
          <w:rFonts w:cs="Arial"/>
          <w:b/>
          <w:sz w:val="28"/>
          <w:szCs w:val="28"/>
        </w:rPr>
      </w:pPr>
      <w:r w:rsidRPr="007104D4">
        <w:rPr>
          <w:rFonts w:cs="Arial"/>
          <w:b/>
          <w:sz w:val="28"/>
          <w:szCs w:val="28"/>
        </w:rPr>
        <w:t>LEARNING REVIEW</w:t>
      </w:r>
      <w:r>
        <w:rPr>
          <w:rFonts w:cs="Arial"/>
          <w:b/>
          <w:sz w:val="28"/>
          <w:szCs w:val="28"/>
        </w:rPr>
        <w:t xml:space="preserve"> NOTIFICATION RESPONSE</w:t>
      </w:r>
    </w:p>
    <w:p w14:paraId="647A8B2E" w14:textId="77777777" w:rsidR="004C6B09" w:rsidRPr="007104D4" w:rsidRDefault="004C6B09" w:rsidP="004C6B09">
      <w:pPr>
        <w:jc w:val="center"/>
        <w:rPr>
          <w:rFonts w:cs="Arial"/>
          <w:b/>
          <w:sz w:val="28"/>
          <w:szCs w:val="28"/>
        </w:rPr>
      </w:pPr>
    </w:p>
    <w:tbl>
      <w:tblPr>
        <w:tblStyle w:val="GridTable3-Accent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7"/>
      </w:tblGrid>
      <w:tr w:rsidR="004C6B09" w:rsidRPr="000E6C01" w14:paraId="541AF4E6" w14:textId="77777777" w:rsidTr="005D5E7D">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3114" w:type="dxa"/>
            <w:tcBorders>
              <w:top w:val="none" w:sz="0" w:space="0" w:color="auto"/>
              <w:left w:val="none" w:sz="0" w:space="0" w:color="auto"/>
              <w:bottom w:val="none" w:sz="0" w:space="0" w:color="auto"/>
              <w:right w:val="none" w:sz="0" w:space="0" w:color="auto"/>
            </w:tcBorders>
            <w:vAlign w:val="center"/>
          </w:tcPr>
          <w:p w14:paraId="4C3A463E" w14:textId="77777777" w:rsidR="004C6B09" w:rsidRPr="000E6C01" w:rsidRDefault="004C6B09" w:rsidP="005D5E7D">
            <w:pPr>
              <w:spacing w:before="40" w:after="40"/>
              <w:jc w:val="left"/>
              <w:rPr>
                <w:rFonts w:cs="Arial"/>
                <w:b w:val="0"/>
                <w:i w:val="0"/>
                <w:szCs w:val="24"/>
              </w:rPr>
            </w:pPr>
            <w:r w:rsidRPr="000E6C01">
              <w:rPr>
                <w:rFonts w:cs="Arial"/>
                <w:b w:val="0"/>
                <w:i w:val="0"/>
                <w:szCs w:val="24"/>
              </w:rPr>
              <w:t>Request from:</w:t>
            </w:r>
          </w:p>
        </w:tc>
        <w:tc>
          <w:tcPr>
            <w:tcW w:w="7087" w:type="dxa"/>
            <w:tcBorders>
              <w:top w:val="none" w:sz="0" w:space="0" w:color="auto"/>
              <w:left w:val="none" w:sz="0" w:space="0" w:color="auto"/>
              <w:right w:val="none" w:sz="0" w:space="0" w:color="auto"/>
            </w:tcBorders>
            <w:vAlign w:val="center"/>
          </w:tcPr>
          <w:p w14:paraId="72A58CE4" w14:textId="77777777" w:rsidR="004C6B09" w:rsidRPr="000E6C01" w:rsidRDefault="004C6B09" w:rsidP="005D5E7D">
            <w:pPr>
              <w:spacing w:before="40" w:after="40"/>
              <w:cnfStyle w:val="100000000000" w:firstRow="1" w:lastRow="0" w:firstColumn="0" w:lastColumn="0" w:oddVBand="0" w:evenVBand="0" w:oddHBand="0" w:evenHBand="0" w:firstRowFirstColumn="0" w:firstRowLastColumn="0" w:lastRowFirstColumn="0" w:lastRowLastColumn="0"/>
              <w:rPr>
                <w:rFonts w:cs="Arial"/>
                <w:b w:val="0"/>
                <w:szCs w:val="24"/>
              </w:rPr>
            </w:pPr>
            <w:r w:rsidRPr="000E6C01">
              <w:rPr>
                <w:rFonts w:cs="Arial"/>
                <w:b w:val="0"/>
                <w:szCs w:val="24"/>
              </w:rPr>
              <w:t>[</w:t>
            </w:r>
            <w:r w:rsidRPr="000E6C01">
              <w:rPr>
                <w:rFonts w:cs="Arial"/>
                <w:b w:val="0"/>
                <w:color w:val="671565"/>
                <w:szCs w:val="24"/>
              </w:rPr>
              <w:t>to be specified</w:t>
            </w:r>
            <w:r w:rsidRPr="000E6C01">
              <w:rPr>
                <w:rFonts w:cs="Arial"/>
                <w:b w:val="0"/>
                <w:szCs w:val="24"/>
              </w:rPr>
              <w:t>]</w:t>
            </w:r>
          </w:p>
        </w:tc>
      </w:tr>
      <w:tr w:rsidR="004C6B09" w:rsidRPr="000E6C01" w14:paraId="13ED3795" w14:textId="77777777" w:rsidTr="005D5E7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tcBorders>
            <w:vAlign w:val="center"/>
          </w:tcPr>
          <w:p w14:paraId="2931EEF4" w14:textId="77777777" w:rsidR="004C6B09" w:rsidRPr="000E6C01" w:rsidRDefault="004C6B09" w:rsidP="005D5E7D">
            <w:pPr>
              <w:spacing w:before="40" w:after="40"/>
              <w:jc w:val="left"/>
              <w:rPr>
                <w:rFonts w:cs="Arial"/>
                <w:i w:val="0"/>
                <w:szCs w:val="24"/>
              </w:rPr>
            </w:pPr>
            <w:r w:rsidRPr="000E6C01">
              <w:rPr>
                <w:rFonts w:cs="Arial"/>
                <w:i w:val="0"/>
                <w:szCs w:val="24"/>
              </w:rPr>
              <w:t>Contact details:</w:t>
            </w:r>
          </w:p>
        </w:tc>
        <w:tc>
          <w:tcPr>
            <w:tcW w:w="7087" w:type="dxa"/>
            <w:vAlign w:val="center"/>
          </w:tcPr>
          <w:p w14:paraId="7BA8C07B" w14:textId="77777777" w:rsidR="004C6B09" w:rsidRPr="000E6C01" w:rsidRDefault="004C6B09" w:rsidP="005D5E7D">
            <w:pPr>
              <w:spacing w:before="40" w:after="40"/>
              <w:cnfStyle w:val="000000100000" w:firstRow="0" w:lastRow="0" w:firstColumn="0" w:lastColumn="0" w:oddVBand="0" w:evenVBand="0" w:oddHBand="1" w:evenHBand="0" w:firstRowFirstColumn="0" w:firstRowLastColumn="0" w:lastRowFirstColumn="0" w:lastRowLastColumn="0"/>
              <w:rPr>
                <w:rFonts w:cs="Arial"/>
                <w:szCs w:val="24"/>
              </w:rPr>
            </w:pPr>
            <w:r w:rsidRPr="000E6C01">
              <w:rPr>
                <w:rFonts w:cs="Arial"/>
                <w:szCs w:val="24"/>
              </w:rPr>
              <w:t>[</w:t>
            </w:r>
            <w:r w:rsidRPr="000E6C01">
              <w:rPr>
                <w:rFonts w:cs="Arial"/>
                <w:color w:val="671565"/>
                <w:szCs w:val="24"/>
              </w:rPr>
              <w:t>to be specified</w:t>
            </w:r>
            <w:r w:rsidRPr="000E6C01">
              <w:rPr>
                <w:rFonts w:cs="Arial"/>
                <w:szCs w:val="24"/>
              </w:rPr>
              <w:t>]</w:t>
            </w:r>
          </w:p>
        </w:tc>
      </w:tr>
      <w:tr w:rsidR="004C6B09" w:rsidRPr="000E6C01" w14:paraId="3C643F72" w14:textId="77777777" w:rsidTr="005D5E7D">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tcBorders>
            <w:vAlign w:val="center"/>
          </w:tcPr>
          <w:p w14:paraId="0E79FD37" w14:textId="77777777" w:rsidR="004C6B09" w:rsidRPr="000E6C01" w:rsidRDefault="004C6B09" w:rsidP="005D5E7D">
            <w:pPr>
              <w:spacing w:before="40" w:after="40"/>
              <w:jc w:val="left"/>
              <w:rPr>
                <w:rFonts w:cs="Arial"/>
                <w:i w:val="0"/>
                <w:szCs w:val="24"/>
              </w:rPr>
            </w:pPr>
            <w:r w:rsidRPr="000E6C01">
              <w:rPr>
                <w:rFonts w:cs="Arial"/>
                <w:i w:val="0"/>
                <w:szCs w:val="24"/>
              </w:rPr>
              <w:t>Referring agency:</w:t>
            </w:r>
          </w:p>
        </w:tc>
        <w:tc>
          <w:tcPr>
            <w:tcW w:w="7087" w:type="dxa"/>
            <w:vAlign w:val="center"/>
          </w:tcPr>
          <w:p w14:paraId="78F3CF4A" w14:textId="77777777" w:rsidR="004C6B09" w:rsidRPr="000E6C01" w:rsidRDefault="004C6B09" w:rsidP="005D5E7D">
            <w:pPr>
              <w:spacing w:before="40" w:after="40"/>
              <w:cnfStyle w:val="000000000000" w:firstRow="0" w:lastRow="0" w:firstColumn="0" w:lastColumn="0" w:oddVBand="0" w:evenVBand="0" w:oddHBand="0" w:evenHBand="0" w:firstRowFirstColumn="0" w:firstRowLastColumn="0" w:lastRowFirstColumn="0" w:lastRowLastColumn="0"/>
              <w:rPr>
                <w:rFonts w:cs="Arial"/>
                <w:szCs w:val="24"/>
              </w:rPr>
            </w:pPr>
            <w:r w:rsidRPr="000E6C01">
              <w:rPr>
                <w:rFonts w:cs="Arial"/>
                <w:szCs w:val="24"/>
              </w:rPr>
              <w:t>[</w:t>
            </w:r>
            <w:r w:rsidRPr="000E6C01">
              <w:rPr>
                <w:rFonts w:cs="Arial"/>
                <w:color w:val="671565"/>
                <w:szCs w:val="24"/>
              </w:rPr>
              <w:t>to be specified</w:t>
            </w:r>
            <w:r w:rsidRPr="000E6C01">
              <w:rPr>
                <w:rFonts w:cs="Arial"/>
                <w:szCs w:val="24"/>
              </w:rPr>
              <w:t>]</w:t>
            </w:r>
          </w:p>
        </w:tc>
      </w:tr>
      <w:tr w:rsidR="004C6B09" w:rsidRPr="000E6C01" w14:paraId="1017CB22" w14:textId="77777777" w:rsidTr="005D5E7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tcBorders>
            <w:vAlign w:val="center"/>
          </w:tcPr>
          <w:p w14:paraId="6CE2D21A" w14:textId="77777777" w:rsidR="004C6B09" w:rsidRPr="000E6C01" w:rsidRDefault="004C6B09" w:rsidP="005D5E7D">
            <w:pPr>
              <w:spacing w:before="40" w:after="40"/>
              <w:jc w:val="left"/>
              <w:rPr>
                <w:rFonts w:cs="Arial"/>
                <w:szCs w:val="24"/>
              </w:rPr>
            </w:pPr>
            <w:r w:rsidRPr="000E6C01">
              <w:rPr>
                <w:rFonts w:cs="Arial"/>
                <w:i w:val="0"/>
                <w:szCs w:val="24"/>
              </w:rPr>
              <w:t>Date of notification:</w:t>
            </w:r>
          </w:p>
        </w:tc>
        <w:tc>
          <w:tcPr>
            <w:tcW w:w="7087" w:type="dxa"/>
            <w:vAlign w:val="center"/>
          </w:tcPr>
          <w:p w14:paraId="54A3198B" w14:textId="77777777" w:rsidR="004C6B09" w:rsidRPr="000E6C01" w:rsidRDefault="004C6B09" w:rsidP="005D5E7D">
            <w:pPr>
              <w:spacing w:before="40" w:after="40"/>
              <w:cnfStyle w:val="000000100000" w:firstRow="0" w:lastRow="0" w:firstColumn="0" w:lastColumn="0" w:oddVBand="0" w:evenVBand="0" w:oddHBand="1" w:evenHBand="0" w:firstRowFirstColumn="0" w:firstRowLastColumn="0" w:lastRowFirstColumn="0" w:lastRowLastColumn="0"/>
              <w:rPr>
                <w:rFonts w:cs="Arial"/>
                <w:szCs w:val="24"/>
              </w:rPr>
            </w:pPr>
            <w:r w:rsidRPr="000E6C01">
              <w:rPr>
                <w:rFonts w:cs="Arial"/>
                <w:szCs w:val="24"/>
              </w:rPr>
              <w:t>[</w:t>
            </w:r>
            <w:r w:rsidRPr="000E6C01">
              <w:rPr>
                <w:rFonts w:cs="Arial"/>
                <w:color w:val="671565"/>
                <w:szCs w:val="24"/>
              </w:rPr>
              <w:t>to be specified</w:t>
            </w:r>
            <w:r w:rsidRPr="000E6C01">
              <w:rPr>
                <w:rFonts w:cs="Arial"/>
                <w:szCs w:val="24"/>
              </w:rPr>
              <w:t>]</w:t>
            </w:r>
          </w:p>
        </w:tc>
      </w:tr>
      <w:tr w:rsidR="004C6B09" w:rsidRPr="000E6C01" w14:paraId="1621D172" w14:textId="77777777" w:rsidTr="005D5E7D">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tcBorders>
            <w:vAlign w:val="center"/>
          </w:tcPr>
          <w:p w14:paraId="7BD87E76" w14:textId="77777777" w:rsidR="004C6B09" w:rsidRPr="000E6C01" w:rsidRDefault="004C6B09" w:rsidP="005D5E7D">
            <w:pPr>
              <w:jc w:val="left"/>
              <w:rPr>
                <w:rFonts w:cs="Arial"/>
                <w:i w:val="0"/>
                <w:szCs w:val="24"/>
              </w:rPr>
            </w:pPr>
            <w:r w:rsidRPr="000E6C01">
              <w:rPr>
                <w:rFonts w:cs="Arial"/>
                <w:i w:val="0"/>
                <w:szCs w:val="24"/>
              </w:rPr>
              <w:t>Child’s name and date of birth:</w:t>
            </w:r>
          </w:p>
        </w:tc>
        <w:tc>
          <w:tcPr>
            <w:tcW w:w="7087" w:type="dxa"/>
            <w:vAlign w:val="center"/>
          </w:tcPr>
          <w:p w14:paraId="3B786E07" w14:textId="77777777" w:rsidR="004C6B09" w:rsidRPr="000E6C01"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r w:rsidRPr="000E6C01">
              <w:rPr>
                <w:rFonts w:cs="Arial"/>
                <w:szCs w:val="24"/>
              </w:rPr>
              <w:t>[</w:t>
            </w:r>
            <w:r w:rsidRPr="000E6C01">
              <w:rPr>
                <w:rFonts w:cs="Arial"/>
                <w:color w:val="671565"/>
                <w:szCs w:val="24"/>
              </w:rPr>
              <w:t>to be specified</w:t>
            </w:r>
            <w:r w:rsidRPr="000E6C01">
              <w:rPr>
                <w:rFonts w:cs="Arial"/>
                <w:szCs w:val="24"/>
              </w:rPr>
              <w:t>]</w:t>
            </w:r>
          </w:p>
        </w:tc>
      </w:tr>
      <w:tr w:rsidR="004C6B09" w:rsidRPr="000E6C01" w14:paraId="14435BEA" w14:textId="77777777" w:rsidTr="005D5E7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tcBorders>
            <w:vAlign w:val="center"/>
          </w:tcPr>
          <w:p w14:paraId="2A6CC028" w14:textId="77777777" w:rsidR="004C6B09" w:rsidRPr="000E6C01" w:rsidRDefault="004C6B09" w:rsidP="005D5E7D">
            <w:pPr>
              <w:spacing w:before="40" w:after="40"/>
              <w:jc w:val="left"/>
              <w:rPr>
                <w:rFonts w:cs="Arial"/>
                <w:i w:val="0"/>
                <w:szCs w:val="24"/>
              </w:rPr>
            </w:pPr>
            <w:r w:rsidRPr="000E6C01">
              <w:rPr>
                <w:rFonts w:cs="Arial"/>
                <w:i w:val="0"/>
                <w:szCs w:val="24"/>
              </w:rPr>
              <w:t xml:space="preserve">Learning Review </w:t>
            </w:r>
            <w:proofErr w:type="gramStart"/>
            <w:r w:rsidRPr="000E6C01">
              <w:rPr>
                <w:rFonts w:cs="Arial"/>
                <w:i w:val="0"/>
                <w:szCs w:val="24"/>
              </w:rPr>
              <w:t>identifier :</w:t>
            </w:r>
            <w:proofErr w:type="gramEnd"/>
          </w:p>
        </w:tc>
        <w:tc>
          <w:tcPr>
            <w:tcW w:w="7087" w:type="dxa"/>
            <w:vAlign w:val="center"/>
          </w:tcPr>
          <w:p w14:paraId="29148BC9" w14:textId="77777777" w:rsidR="004C6B09" w:rsidRPr="000E6C01" w:rsidRDefault="004C6B09" w:rsidP="005D5E7D">
            <w:pPr>
              <w:spacing w:before="40" w:after="40"/>
              <w:cnfStyle w:val="000000100000" w:firstRow="0" w:lastRow="0" w:firstColumn="0" w:lastColumn="0" w:oddVBand="0" w:evenVBand="0" w:oddHBand="1" w:evenHBand="0" w:firstRowFirstColumn="0" w:firstRowLastColumn="0" w:lastRowFirstColumn="0" w:lastRowLastColumn="0"/>
              <w:rPr>
                <w:rFonts w:cs="Arial"/>
                <w:szCs w:val="24"/>
              </w:rPr>
            </w:pPr>
            <w:r w:rsidRPr="000E6C01">
              <w:rPr>
                <w:rFonts w:cs="Arial"/>
                <w:szCs w:val="24"/>
              </w:rPr>
              <w:t>[</w:t>
            </w:r>
            <w:r w:rsidRPr="000E6C01">
              <w:rPr>
                <w:rFonts w:cs="Arial"/>
                <w:color w:val="671565"/>
                <w:szCs w:val="24"/>
              </w:rPr>
              <w:t>to be specified</w:t>
            </w:r>
            <w:r w:rsidRPr="000E6C01">
              <w:rPr>
                <w:rFonts w:cs="Arial"/>
                <w:szCs w:val="24"/>
              </w:rPr>
              <w:t>]</w:t>
            </w:r>
          </w:p>
        </w:tc>
      </w:tr>
    </w:tbl>
    <w:p w14:paraId="7729D4D4" w14:textId="77777777" w:rsidR="004C6B09" w:rsidRDefault="004C6B09" w:rsidP="004C6B09"/>
    <w:tbl>
      <w:tblPr>
        <w:tblStyle w:val="GridTable1Light-Accent1"/>
        <w:tblW w:w="102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7087"/>
      </w:tblGrid>
      <w:tr w:rsidR="004C6B09" w:rsidRPr="006A41D7" w14:paraId="31C8E0AC" w14:textId="77777777" w:rsidTr="005D5E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6" w:type="dxa"/>
            <w:gridSpan w:val="2"/>
            <w:tcBorders>
              <w:bottom w:val="none" w:sz="0" w:space="0" w:color="auto"/>
            </w:tcBorders>
            <w:shd w:val="clear" w:color="auto" w:fill="D9E2F3" w:themeFill="accent1" w:themeFillTint="33"/>
          </w:tcPr>
          <w:p w14:paraId="1AD6CB65" w14:textId="77777777" w:rsidR="004C6B09" w:rsidRPr="004C257F" w:rsidRDefault="004C6B09" w:rsidP="005D5E7D">
            <w:pPr>
              <w:spacing w:before="60" w:after="60"/>
              <w:rPr>
                <w:rFonts w:cs="Arial"/>
                <w:szCs w:val="24"/>
              </w:rPr>
            </w:pPr>
            <w:r w:rsidRPr="004C257F">
              <w:rPr>
                <w:rFonts w:cs="Arial"/>
                <w:szCs w:val="24"/>
              </w:rPr>
              <w:t>Thank you for the notification for consideration of a Learning Review.</w:t>
            </w:r>
          </w:p>
          <w:p w14:paraId="3D459744" w14:textId="77777777" w:rsidR="004C6B09" w:rsidRPr="0096019A" w:rsidRDefault="004C6B09" w:rsidP="005D5E7D">
            <w:pPr>
              <w:spacing w:before="60" w:after="60"/>
              <w:rPr>
                <w:rFonts w:cs="Arial"/>
                <w:szCs w:val="24"/>
              </w:rPr>
            </w:pPr>
            <w:r w:rsidRPr="004C257F">
              <w:rPr>
                <w:rFonts w:cs="Arial"/>
                <w:szCs w:val="24"/>
              </w:rPr>
              <w:t>The CPC has considered the information submitted and have determined that:</w:t>
            </w:r>
          </w:p>
        </w:tc>
      </w:tr>
      <w:tr w:rsidR="004C6B09" w:rsidRPr="00E940C6" w14:paraId="69BC0A32" w14:textId="77777777" w:rsidTr="005D5E7D">
        <w:trPr>
          <w:trHeight w:val="1104"/>
        </w:trPr>
        <w:tc>
          <w:tcPr>
            <w:cnfStyle w:val="001000000000" w:firstRow="0" w:lastRow="0" w:firstColumn="1" w:lastColumn="0" w:oddVBand="0" w:evenVBand="0" w:oddHBand="0" w:evenHBand="0" w:firstRowFirstColumn="0" w:firstRowLastColumn="0" w:lastRowFirstColumn="0" w:lastRowLastColumn="0"/>
            <w:tcW w:w="3129" w:type="dxa"/>
            <w:vAlign w:val="center"/>
          </w:tcPr>
          <w:p w14:paraId="025FFF94" w14:textId="77777777" w:rsidR="004C6B09" w:rsidRPr="00E940C6" w:rsidRDefault="004C6B09" w:rsidP="005D5E7D">
            <w:pPr>
              <w:rPr>
                <w:rFonts w:cs="Arial"/>
                <w:b w:val="0"/>
                <w:szCs w:val="24"/>
              </w:rPr>
            </w:pPr>
          </w:p>
          <w:p w14:paraId="37DC831E" w14:textId="77777777" w:rsidR="004C6B09" w:rsidRDefault="004C6B09" w:rsidP="005D5E7D">
            <w:pPr>
              <w:rPr>
                <w:rFonts w:cs="Arial"/>
                <w:bCs w:val="0"/>
                <w:szCs w:val="24"/>
              </w:rPr>
            </w:pPr>
          </w:p>
        </w:tc>
        <w:tc>
          <w:tcPr>
            <w:tcW w:w="7087" w:type="dxa"/>
            <w:vAlign w:val="center"/>
          </w:tcPr>
          <w:p w14:paraId="219EF224" w14:textId="77777777" w:rsidR="004C6B09" w:rsidRPr="00AE727C" w:rsidRDefault="004C6B09" w:rsidP="005D5E7D">
            <w:pPr>
              <w:cnfStyle w:val="000000000000" w:firstRow="0" w:lastRow="0" w:firstColumn="0" w:lastColumn="0" w:oddVBand="0" w:evenVBand="0" w:oddHBand="0" w:evenHBand="0" w:firstRowFirstColumn="0" w:firstRowLastColumn="0" w:lastRowFirstColumn="0" w:lastRowLastColumn="0"/>
              <w:rPr>
                <w:rFonts w:cs="Arial"/>
                <w:szCs w:val="24"/>
              </w:rPr>
            </w:pPr>
            <w:r w:rsidRPr="00A526D8">
              <w:rPr>
                <w:rFonts w:cs="Arial"/>
                <w:szCs w:val="24"/>
              </w:rPr>
              <w:t xml:space="preserve">This reaches the criteria </w:t>
            </w:r>
            <w:r>
              <w:rPr>
                <w:rFonts w:cs="Arial"/>
                <w:szCs w:val="24"/>
              </w:rPr>
              <w:t>and the CPC decided to proceed with a Learning Review.</w:t>
            </w:r>
          </w:p>
        </w:tc>
      </w:tr>
      <w:tr w:rsidR="004C6B09" w:rsidRPr="00E940C6" w14:paraId="5C4A2D21" w14:textId="77777777" w:rsidTr="005D5E7D">
        <w:trPr>
          <w:trHeight w:val="1104"/>
        </w:trPr>
        <w:tc>
          <w:tcPr>
            <w:cnfStyle w:val="001000000000" w:firstRow="0" w:lastRow="0" w:firstColumn="1" w:lastColumn="0" w:oddVBand="0" w:evenVBand="0" w:oddHBand="0" w:evenHBand="0" w:firstRowFirstColumn="0" w:firstRowLastColumn="0" w:lastRowFirstColumn="0" w:lastRowLastColumn="0"/>
            <w:tcW w:w="3129" w:type="dxa"/>
            <w:vAlign w:val="center"/>
          </w:tcPr>
          <w:p w14:paraId="6DE00610" w14:textId="77777777" w:rsidR="004C6B09" w:rsidRPr="00E940C6" w:rsidRDefault="004C6B09" w:rsidP="005D5E7D">
            <w:pPr>
              <w:rPr>
                <w:rFonts w:cs="Arial"/>
                <w:b w:val="0"/>
                <w:szCs w:val="24"/>
              </w:rPr>
            </w:pPr>
          </w:p>
        </w:tc>
        <w:tc>
          <w:tcPr>
            <w:tcW w:w="7087" w:type="dxa"/>
            <w:vAlign w:val="center"/>
          </w:tcPr>
          <w:p w14:paraId="46559537" w14:textId="77777777" w:rsidR="004C6B09" w:rsidRDefault="004C6B09" w:rsidP="005D5E7D">
            <w:pPr>
              <w:cnfStyle w:val="000000000000" w:firstRow="0" w:lastRow="0" w:firstColumn="0" w:lastColumn="0" w:oddVBand="0" w:evenVBand="0" w:oddHBand="0" w:evenHBand="0" w:firstRowFirstColumn="0" w:firstRowLastColumn="0" w:lastRowFirstColumn="0" w:lastRowLastColumn="0"/>
              <w:rPr>
                <w:rFonts w:cs="Arial"/>
                <w:b/>
                <w:szCs w:val="24"/>
              </w:rPr>
            </w:pPr>
            <w:r w:rsidRPr="00A526D8">
              <w:rPr>
                <w:rFonts w:cs="Arial"/>
                <w:szCs w:val="24"/>
              </w:rPr>
              <w:t xml:space="preserve">This does not reach the criteria for a Learning </w:t>
            </w:r>
            <w:proofErr w:type="gramStart"/>
            <w:r w:rsidRPr="00A526D8">
              <w:rPr>
                <w:rFonts w:cs="Arial"/>
                <w:szCs w:val="24"/>
              </w:rPr>
              <w:t>Review,</w:t>
            </w:r>
            <w:proofErr w:type="gramEnd"/>
            <w:r w:rsidRPr="00A526D8">
              <w:rPr>
                <w:rFonts w:cs="Arial"/>
                <w:szCs w:val="24"/>
              </w:rPr>
              <w:t xml:space="preserve"> however it may be that </w:t>
            </w:r>
            <w:r>
              <w:rPr>
                <w:rFonts w:cs="Arial"/>
                <w:szCs w:val="24"/>
              </w:rPr>
              <w:t xml:space="preserve">an </w:t>
            </w:r>
            <w:r w:rsidRPr="00AE727C">
              <w:rPr>
                <w:rFonts w:cs="Arial"/>
                <w:szCs w:val="24"/>
              </w:rPr>
              <w:t>alternative approach for learning</w:t>
            </w:r>
            <w:r w:rsidRPr="00A526D8">
              <w:rPr>
                <w:rFonts w:cs="Arial"/>
                <w:szCs w:val="24"/>
              </w:rPr>
              <w:t xml:space="preserve"> may be undertaken.</w:t>
            </w:r>
            <w:r>
              <w:rPr>
                <w:rFonts w:cs="Arial"/>
                <w:szCs w:val="24"/>
              </w:rPr>
              <w:t xml:space="preserve"> </w:t>
            </w:r>
            <w:r w:rsidRPr="002F1791">
              <w:rPr>
                <w:rFonts w:cs="Arial"/>
                <w:szCs w:val="24"/>
              </w:rPr>
              <w:t>[</w:t>
            </w:r>
            <w:r w:rsidRPr="000E6C01">
              <w:rPr>
                <w:rFonts w:cs="Arial"/>
                <w:color w:val="671565"/>
                <w:szCs w:val="24"/>
              </w:rPr>
              <w:t>include more details, if available</w:t>
            </w:r>
            <w:r w:rsidRPr="002F1791">
              <w:rPr>
                <w:rFonts w:cs="Arial"/>
                <w:szCs w:val="24"/>
              </w:rPr>
              <w:t>]</w:t>
            </w:r>
          </w:p>
        </w:tc>
      </w:tr>
    </w:tbl>
    <w:p w14:paraId="24B23623" w14:textId="77777777" w:rsidR="004C6B09" w:rsidRDefault="004C6B09" w:rsidP="004C6B09"/>
    <w:tbl>
      <w:tblPr>
        <w:tblStyle w:val="GridTable3-Accent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5518"/>
      </w:tblGrid>
      <w:tr w:rsidR="004C6B09" w:rsidRPr="000E6C01" w14:paraId="4A998812" w14:textId="77777777" w:rsidTr="005D5E7D">
        <w:trPr>
          <w:cnfStyle w:val="100000000000" w:firstRow="1" w:lastRow="0" w:firstColumn="0" w:lastColumn="0" w:oddVBand="0" w:evenVBand="0" w:oddHBand="0" w:evenHBand="0" w:firstRowFirstColumn="0" w:firstRowLastColumn="0" w:lastRowFirstColumn="0" w:lastRowLastColumn="0"/>
          <w:trHeight w:val="397"/>
          <w:jc w:val="right"/>
        </w:trPr>
        <w:tc>
          <w:tcPr>
            <w:cnfStyle w:val="001000000100" w:firstRow="0" w:lastRow="0" w:firstColumn="1" w:lastColumn="0" w:oddVBand="0" w:evenVBand="0" w:oddHBand="0" w:evenHBand="0" w:firstRowFirstColumn="1" w:firstRowLastColumn="0" w:lastRowFirstColumn="0" w:lastRowLastColumn="0"/>
            <w:tcW w:w="10194" w:type="dxa"/>
            <w:gridSpan w:val="2"/>
            <w:tcBorders>
              <w:top w:val="single" w:sz="4" w:space="0" w:color="auto"/>
              <w:left w:val="single" w:sz="4" w:space="0" w:color="auto"/>
              <w:bottom w:val="single" w:sz="4" w:space="0" w:color="auto"/>
              <w:right w:val="single" w:sz="4" w:space="0" w:color="auto"/>
            </w:tcBorders>
            <w:vAlign w:val="center"/>
          </w:tcPr>
          <w:p w14:paraId="63D3ACD0" w14:textId="77777777" w:rsidR="004C6B09" w:rsidRPr="000E6C01" w:rsidRDefault="004C6B09" w:rsidP="005D5E7D">
            <w:pPr>
              <w:jc w:val="left"/>
              <w:rPr>
                <w:rFonts w:cs="Arial"/>
                <w:i w:val="0"/>
                <w:szCs w:val="24"/>
              </w:rPr>
            </w:pPr>
            <w:r w:rsidRPr="000E6C01">
              <w:rPr>
                <w:rFonts w:cs="Arial"/>
                <w:i w:val="0"/>
                <w:szCs w:val="24"/>
              </w:rPr>
              <w:t xml:space="preserve">Completed by: </w:t>
            </w:r>
          </w:p>
        </w:tc>
      </w:tr>
      <w:tr w:rsidR="004C6B09" w:rsidRPr="000E6C01" w14:paraId="59B21CCF" w14:textId="77777777" w:rsidTr="005D5E7D">
        <w:trPr>
          <w:cnfStyle w:val="000000100000" w:firstRow="0" w:lastRow="0" w:firstColumn="0" w:lastColumn="0" w:oddVBand="0" w:evenVBand="0" w:oddHBand="1" w:evenHBand="0" w:firstRowFirstColumn="0" w:firstRowLastColumn="0" w:lastRowFirstColumn="0" w:lastRowLastColumn="0"/>
          <w:trHeight w:val="397"/>
          <w:jc w:val="right"/>
        </w:trPr>
        <w:tc>
          <w:tcPr>
            <w:cnfStyle w:val="001000000000" w:firstRow="0" w:lastRow="0" w:firstColumn="1" w:lastColumn="0" w:oddVBand="0" w:evenVBand="0" w:oddHBand="0" w:evenHBand="0" w:firstRowFirstColumn="0" w:firstRowLastColumn="0" w:lastRowFirstColumn="0" w:lastRowLastColumn="0"/>
            <w:tcW w:w="4676" w:type="dxa"/>
            <w:tcBorders>
              <w:top w:val="single" w:sz="4" w:space="0" w:color="auto"/>
              <w:left w:val="none" w:sz="0" w:space="0" w:color="auto"/>
              <w:bottom w:val="none" w:sz="0" w:space="0" w:color="auto"/>
            </w:tcBorders>
            <w:vAlign w:val="center"/>
          </w:tcPr>
          <w:p w14:paraId="7F05F294" w14:textId="77777777" w:rsidR="004C6B09" w:rsidRPr="000E6C01" w:rsidRDefault="004C6B09" w:rsidP="005D5E7D">
            <w:pPr>
              <w:spacing w:before="40" w:after="40"/>
              <w:jc w:val="left"/>
              <w:rPr>
                <w:rFonts w:cs="Arial"/>
                <w:i w:val="0"/>
                <w:szCs w:val="24"/>
              </w:rPr>
            </w:pPr>
            <w:r w:rsidRPr="000E6C01">
              <w:rPr>
                <w:rFonts w:cs="Arial"/>
                <w:i w:val="0"/>
                <w:szCs w:val="24"/>
              </w:rPr>
              <w:t>Name:</w:t>
            </w:r>
          </w:p>
        </w:tc>
        <w:tc>
          <w:tcPr>
            <w:tcW w:w="5518" w:type="dxa"/>
            <w:tcBorders>
              <w:top w:val="single" w:sz="4" w:space="0" w:color="auto"/>
            </w:tcBorders>
            <w:vAlign w:val="center"/>
          </w:tcPr>
          <w:p w14:paraId="22380204" w14:textId="77777777" w:rsidR="004C6B09" w:rsidRPr="000E6C01" w:rsidRDefault="004C6B09" w:rsidP="005D5E7D">
            <w:pPr>
              <w:spacing w:before="40" w:after="40"/>
              <w:cnfStyle w:val="000000100000" w:firstRow="0" w:lastRow="0" w:firstColumn="0" w:lastColumn="0" w:oddVBand="0" w:evenVBand="0" w:oddHBand="1" w:evenHBand="0" w:firstRowFirstColumn="0" w:firstRowLastColumn="0" w:lastRowFirstColumn="0" w:lastRowLastColumn="0"/>
              <w:rPr>
                <w:rFonts w:cs="Arial"/>
                <w:szCs w:val="24"/>
              </w:rPr>
            </w:pPr>
          </w:p>
        </w:tc>
      </w:tr>
      <w:tr w:rsidR="004C6B09" w:rsidRPr="000E6C01" w14:paraId="4D46C975" w14:textId="77777777" w:rsidTr="005D5E7D">
        <w:trPr>
          <w:trHeight w:val="397"/>
          <w:jc w:val="right"/>
        </w:trPr>
        <w:tc>
          <w:tcPr>
            <w:cnfStyle w:val="001000000000" w:firstRow="0" w:lastRow="0" w:firstColumn="1" w:lastColumn="0" w:oddVBand="0" w:evenVBand="0" w:oddHBand="0" w:evenHBand="0" w:firstRowFirstColumn="0" w:firstRowLastColumn="0" w:lastRowFirstColumn="0" w:lastRowLastColumn="0"/>
            <w:tcW w:w="4676" w:type="dxa"/>
            <w:tcBorders>
              <w:top w:val="none" w:sz="0" w:space="0" w:color="auto"/>
              <w:left w:val="none" w:sz="0" w:space="0" w:color="auto"/>
              <w:bottom w:val="none" w:sz="0" w:space="0" w:color="auto"/>
            </w:tcBorders>
            <w:vAlign w:val="center"/>
          </w:tcPr>
          <w:p w14:paraId="2108045F" w14:textId="77777777" w:rsidR="004C6B09" w:rsidRPr="000E6C01" w:rsidRDefault="004C6B09" w:rsidP="005D5E7D">
            <w:pPr>
              <w:spacing w:before="40" w:after="40"/>
              <w:jc w:val="left"/>
              <w:rPr>
                <w:rFonts w:cs="Arial"/>
                <w:i w:val="0"/>
                <w:szCs w:val="24"/>
              </w:rPr>
            </w:pPr>
            <w:r w:rsidRPr="000E6C01">
              <w:rPr>
                <w:rFonts w:cs="Arial"/>
                <w:i w:val="0"/>
                <w:szCs w:val="24"/>
              </w:rPr>
              <w:t>Title:</w:t>
            </w:r>
          </w:p>
        </w:tc>
        <w:tc>
          <w:tcPr>
            <w:tcW w:w="5518" w:type="dxa"/>
            <w:vAlign w:val="center"/>
          </w:tcPr>
          <w:p w14:paraId="4B9C7BD0" w14:textId="77777777" w:rsidR="004C6B09" w:rsidRPr="000E6C01" w:rsidRDefault="004C6B09" w:rsidP="005D5E7D">
            <w:pPr>
              <w:spacing w:before="40" w:after="40"/>
              <w:cnfStyle w:val="000000000000" w:firstRow="0" w:lastRow="0" w:firstColumn="0" w:lastColumn="0" w:oddVBand="0" w:evenVBand="0" w:oddHBand="0" w:evenHBand="0" w:firstRowFirstColumn="0" w:firstRowLastColumn="0" w:lastRowFirstColumn="0" w:lastRowLastColumn="0"/>
              <w:rPr>
                <w:rFonts w:cs="Arial"/>
                <w:szCs w:val="24"/>
              </w:rPr>
            </w:pPr>
          </w:p>
        </w:tc>
      </w:tr>
      <w:tr w:rsidR="004C6B09" w:rsidRPr="000E6C01" w14:paraId="39284297" w14:textId="77777777" w:rsidTr="005D5E7D">
        <w:trPr>
          <w:cnfStyle w:val="000000100000" w:firstRow="0" w:lastRow="0" w:firstColumn="0" w:lastColumn="0" w:oddVBand="0" w:evenVBand="0" w:oddHBand="1" w:evenHBand="0" w:firstRowFirstColumn="0" w:firstRowLastColumn="0" w:lastRowFirstColumn="0" w:lastRowLastColumn="0"/>
          <w:trHeight w:val="397"/>
          <w:jc w:val="right"/>
        </w:trPr>
        <w:tc>
          <w:tcPr>
            <w:cnfStyle w:val="001000000000" w:firstRow="0" w:lastRow="0" w:firstColumn="1" w:lastColumn="0" w:oddVBand="0" w:evenVBand="0" w:oddHBand="0" w:evenHBand="0" w:firstRowFirstColumn="0" w:firstRowLastColumn="0" w:lastRowFirstColumn="0" w:lastRowLastColumn="0"/>
            <w:tcW w:w="4676" w:type="dxa"/>
            <w:tcBorders>
              <w:top w:val="none" w:sz="0" w:space="0" w:color="auto"/>
              <w:left w:val="none" w:sz="0" w:space="0" w:color="auto"/>
              <w:bottom w:val="none" w:sz="0" w:space="0" w:color="auto"/>
            </w:tcBorders>
            <w:vAlign w:val="center"/>
          </w:tcPr>
          <w:p w14:paraId="2FAB60C0" w14:textId="77777777" w:rsidR="004C6B09" w:rsidRPr="000E6C01" w:rsidRDefault="004C6B09" w:rsidP="005D5E7D">
            <w:pPr>
              <w:spacing w:before="40" w:after="40"/>
              <w:jc w:val="left"/>
              <w:rPr>
                <w:rFonts w:cs="Arial"/>
                <w:i w:val="0"/>
                <w:szCs w:val="24"/>
              </w:rPr>
            </w:pPr>
            <w:r w:rsidRPr="000E6C01">
              <w:rPr>
                <w:rFonts w:cs="Arial"/>
                <w:i w:val="0"/>
                <w:szCs w:val="24"/>
              </w:rPr>
              <w:t>Date:</w:t>
            </w:r>
          </w:p>
        </w:tc>
        <w:tc>
          <w:tcPr>
            <w:tcW w:w="5518" w:type="dxa"/>
            <w:vAlign w:val="center"/>
          </w:tcPr>
          <w:p w14:paraId="5CAB7805" w14:textId="77777777" w:rsidR="004C6B09" w:rsidRPr="000E6C01" w:rsidRDefault="004C6B09" w:rsidP="005D5E7D">
            <w:pPr>
              <w:spacing w:before="40" w:after="40"/>
              <w:cnfStyle w:val="000000100000" w:firstRow="0" w:lastRow="0" w:firstColumn="0" w:lastColumn="0" w:oddVBand="0" w:evenVBand="0" w:oddHBand="1" w:evenHBand="0" w:firstRowFirstColumn="0" w:firstRowLastColumn="0" w:lastRowFirstColumn="0" w:lastRowLastColumn="0"/>
              <w:rPr>
                <w:rFonts w:cs="Arial"/>
                <w:szCs w:val="24"/>
              </w:rPr>
            </w:pPr>
          </w:p>
        </w:tc>
      </w:tr>
      <w:tr w:rsidR="004C6B09" w:rsidRPr="000E6C01" w14:paraId="119841B6" w14:textId="77777777" w:rsidTr="005D5E7D">
        <w:trPr>
          <w:trHeight w:val="397"/>
          <w:jc w:val="right"/>
        </w:trPr>
        <w:tc>
          <w:tcPr>
            <w:cnfStyle w:val="001000000000" w:firstRow="0" w:lastRow="0" w:firstColumn="1" w:lastColumn="0" w:oddVBand="0" w:evenVBand="0" w:oddHBand="0" w:evenHBand="0" w:firstRowFirstColumn="0" w:firstRowLastColumn="0" w:lastRowFirstColumn="0" w:lastRowLastColumn="0"/>
            <w:tcW w:w="4676" w:type="dxa"/>
            <w:tcBorders>
              <w:top w:val="none" w:sz="0" w:space="0" w:color="auto"/>
              <w:left w:val="none" w:sz="0" w:space="0" w:color="auto"/>
              <w:bottom w:val="none" w:sz="0" w:space="0" w:color="auto"/>
            </w:tcBorders>
            <w:vAlign w:val="center"/>
          </w:tcPr>
          <w:p w14:paraId="588F6E79" w14:textId="77777777" w:rsidR="004C6B09" w:rsidRPr="000E6C01" w:rsidRDefault="004C6B09" w:rsidP="005D5E7D">
            <w:pPr>
              <w:spacing w:before="40" w:after="40"/>
              <w:jc w:val="left"/>
              <w:rPr>
                <w:rFonts w:cs="Arial"/>
                <w:i w:val="0"/>
                <w:szCs w:val="24"/>
              </w:rPr>
            </w:pPr>
            <w:r w:rsidRPr="000E6C01">
              <w:rPr>
                <w:rFonts w:cs="Arial"/>
                <w:i w:val="0"/>
                <w:szCs w:val="24"/>
              </w:rPr>
              <w:t>Email address:</w:t>
            </w:r>
          </w:p>
        </w:tc>
        <w:tc>
          <w:tcPr>
            <w:tcW w:w="5518" w:type="dxa"/>
            <w:vAlign w:val="center"/>
          </w:tcPr>
          <w:p w14:paraId="118E0D13" w14:textId="77777777" w:rsidR="004C6B09" w:rsidRPr="000E6C01" w:rsidRDefault="004C6B09" w:rsidP="005D5E7D">
            <w:pPr>
              <w:spacing w:before="40" w:after="40"/>
              <w:cnfStyle w:val="000000000000" w:firstRow="0" w:lastRow="0" w:firstColumn="0" w:lastColumn="0" w:oddVBand="0" w:evenVBand="0" w:oddHBand="0" w:evenHBand="0" w:firstRowFirstColumn="0" w:firstRowLastColumn="0" w:lastRowFirstColumn="0" w:lastRowLastColumn="0"/>
              <w:rPr>
                <w:rFonts w:cs="Arial"/>
                <w:szCs w:val="24"/>
              </w:rPr>
            </w:pPr>
          </w:p>
        </w:tc>
      </w:tr>
    </w:tbl>
    <w:p w14:paraId="191D9240" w14:textId="77777777" w:rsidR="004C6B09" w:rsidRDefault="004C6B09" w:rsidP="004C6B09"/>
    <w:p w14:paraId="1E805E65" w14:textId="77777777" w:rsidR="004C6B09" w:rsidRDefault="004C6B09" w:rsidP="004C6B09"/>
    <w:p w14:paraId="3DB2048F" w14:textId="77777777" w:rsidR="004C6B09" w:rsidRDefault="004C6B09" w:rsidP="004C6B09">
      <w:pPr>
        <w:pStyle w:val="Heading2"/>
        <w:sectPr w:rsidR="004C6B09" w:rsidSect="004C6B09">
          <w:headerReference w:type="even" r:id="rId28"/>
          <w:headerReference w:type="default" r:id="rId29"/>
          <w:headerReference w:type="first" r:id="rId30"/>
          <w:pgSz w:w="11906" w:h="16838"/>
          <w:pgMar w:top="1134" w:right="851" w:bottom="737" w:left="851" w:header="709" w:footer="289" w:gutter="0"/>
          <w:pgNumType w:start="1"/>
          <w:cols w:space="708"/>
          <w:docGrid w:linePitch="360"/>
        </w:sectPr>
      </w:pPr>
      <w:bookmarkStart w:id="84" w:name="_Annex_1.6:_Learning"/>
      <w:bookmarkEnd w:id="84"/>
    </w:p>
    <w:p w14:paraId="7165C0CE" w14:textId="77777777" w:rsidR="004C6B09" w:rsidRDefault="004C6B09" w:rsidP="004C6B09">
      <w:pPr>
        <w:pStyle w:val="Heading2"/>
      </w:pPr>
      <w:r w:rsidRPr="004C5337">
        <w:lastRenderedPageBreak/>
        <w:t>Annex 1.6</w:t>
      </w:r>
      <w:r>
        <w:t xml:space="preserve"> -</w:t>
      </w:r>
      <w:r w:rsidRPr="004C5337">
        <w:t xml:space="preserve"> Learning Review Draft Report Template </w:t>
      </w:r>
    </w:p>
    <w:p w14:paraId="67A29D63" w14:textId="77777777" w:rsidR="004C6B09" w:rsidRDefault="004C6B09" w:rsidP="004C6B09"/>
    <w:p w14:paraId="647CD739" w14:textId="77777777" w:rsidR="004C6B09" w:rsidRPr="00747CA8" w:rsidRDefault="004C6B09" w:rsidP="004C6B09">
      <w:pPr>
        <w:jc w:val="center"/>
      </w:pPr>
      <w:r>
        <w:rPr>
          <w:noProof/>
        </w:rPr>
        <w:drawing>
          <wp:inline distT="0" distB="0" distL="0" distR="0" wp14:anchorId="776D80D9" wp14:editId="3EF502F0">
            <wp:extent cx="1828800" cy="825500"/>
            <wp:effectExtent l="0" t="0" r="0" b="0"/>
            <wp:docPr id="498457164" name="Picture 498457164" descr="I:\Inverclyde Child Protection Committee\Logo's\ICPC logo.jpg"/>
            <wp:cNvGraphicFramePr/>
            <a:graphic xmlns:a="http://schemas.openxmlformats.org/drawingml/2006/main">
              <a:graphicData uri="http://schemas.openxmlformats.org/drawingml/2006/picture">
                <pic:pic xmlns:pic="http://schemas.openxmlformats.org/drawingml/2006/picture">
                  <pic:nvPicPr>
                    <pic:cNvPr id="1" name="Picture 1" descr="I:\Inverclyde Child Protection Committee\Logo's\ICPC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8255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0194"/>
      </w:tblGrid>
      <w:tr w:rsidR="004C6B09" w14:paraId="2C57A0B1" w14:textId="77777777" w:rsidTr="005D5E7D">
        <w:tc>
          <w:tcPr>
            <w:tcW w:w="10194" w:type="dxa"/>
            <w:shd w:val="clear" w:color="auto" w:fill="D9E2F3" w:themeFill="accent1" w:themeFillTint="33"/>
          </w:tcPr>
          <w:p w14:paraId="24599401" w14:textId="77777777" w:rsidR="004C6B09" w:rsidRPr="000E6C01" w:rsidRDefault="004C6B09" w:rsidP="005D5E7D">
            <w:pPr>
              <w:spacing w:before="120" w:after="200" w:line="276" w:lineRule="auto"/>
              <w:jc w:val="center"/>
              <w:rPr>
                <w:rFonts w:cs="Arial"/>
                <w:bCs/>
                <w:szCs w:val="24"/>
              </w:rPr>
            </w:pPr>
            <w:r w:rsidRPr="000E6C01">
              <w:rPr>
                <w:rFonts w:cs="Arial"/>
                <w:bCs/>
                <w:color w:val="671565"/>
                <w:szCs w:val="24"/>
              </w:rPr>
              <w:t xml:space="preserve">[TO BE SPECIFIED] </w:t>
            </w:r>
            <w:r w:rsidRPr="000E6C01">
              <w:rPr>
                <w:rFonts w:cs="Arial"/>
                <w:bCs/>
                <w:szCs w:val="24"/>
              </w:rPr>
              <w:t>CHILD PROTECTION COMMITTEE</w:t>
            </w:r>
          </w:p>
          <w:p w14:paraId="1B8FAC3A" w14:textId="77777777" w:rsidR="004C6B09" w:rsidRPr="000E6C01" w:rsidRDefault="004C6B09" w:rsidP="005D5E7D">
            <w:pPr>
              <w:spacing w:before="120" w:after="200" w:line="276" w:lineRule="auto"/>
              <w:jc w:val="center"/>
              <w:rPr>
                <w:rFonts w:cs="Arial"/>
                <w:b/>
                <w:bCs/>
                <w:sz w:val="28"/>
                <w:szCs w:val="28"/>
              </w:rPr>
            </w:pPr>
            <w:r w:rsidRPr="000E6C01">
              <w:rPr>
                <w:rFonts w:cs="Arial"/>
                <w:b/>
                <w:bCs/>
                <w:sz w:val="28"/>
                <w:szCs w:val="28"/>
              </w:rPr>
              <w:t>LEARNING REVIEW REPORT</w:t>
            </w:r>
          </w:p>
          <w:p w14:paraId="71CEF9F2" w14:textId="77777777" w:rsidR="004C6B09" w:rsidRDefault="004C6B09" w:rsidP="005D5E7D">
            <w:pPr>
              <w:spacing w:before="120" w:after="200" w:line="276" w:lineRule="auto"/>
              <w:jc w:val="center"/>
              <w:rPr>
                <w:rFonts w:cs="Arial"/>
                <w:b/>
                <w:bCs/>
                <w:sz w:val="28"/>
                <w:szCs w:val="28"/>
              </w:rPr>
            </w:pPr>
            <w:r w:rsidRPr="000E6C01">
              <w:rPr>
                <w:rFonts w:cs="Arial"/>
                <w:bCs/>
                <w:szCs w:val="24"/>
              </w:rPr>
              <w:t xml:space="preserve">RE: </w:t>
            </w:r>
            <w:r w:rsidRPr="000E6C01">
              <w:rPr>
                <w:rFonts w:cs="Arial"/>
                <w:bCs/>
                <w:color w:val="671565"/>
                <w:szCs w:val="24"/>
              </w:rPr>
              <w:t>[</w:t>
            </w:r>
            <w:r w:rsidRPr="000E6C01">
              <w:rPr>
                <w:rFonts w:cs="Arial"/>
                <w:bCs/>
                <w:iCs/>
                <w:color w:val="671565"/>
                <w:szCs w:val="24"/>
              </w:rPr>
              <w:t>INSERT LEARNING REVIEW IDENTIFIER</w:t>
            </w:r>
            <w:r>
              <w:rPr>
                <w:rFonts w:cs="Arial"/>
                <w:bCs/>
                <w:iCs/>
                <w:color w:val="671565"/>
                <w:szCs w:val="24"/>
              </w:rPr>
              <w:t>]</w:t>
            </w:r>
          </w:p>
        </w:tc>
      </w:tr>
    </w:tbl>
    <w:p w14:paraId="38BC6FCE" w14:textId="77777777" w:rsidR="004C6B09" w:rsidRPr="004F765A" w:rsidRDefault="004C6B09" w:rsidP="004C6B09">
      <w:pPr>
        <w:rPr>
          <w:rFonts w:cs="Arial"/>
          <w:sz w:val="28"/>
          <w:szCs w:val="28"/>
        </w:rPr>
      </w:pPr>
    </w:p>
    <w:tbl>
      <w:tblPr>
        <w:tblStyle w:val="TableGrid"/>
        <w:tblW w:w="10201" w:type="dxa"/>
        <w:tblLook w:val="04A0" w:firstRow="1" w:lastRow="0" w:firstColumn="1" w:lastColumn="0" w:noHBand="0" w:noVBand="1"/>
      </w:tblPr>
      <w:tblGrid>
        <w:gridCol w:w="10201"/>
      </w:tblGrid>
      <w:tr w:rsidR="004C6B09" w:rsidRPr="007F4394" w14:paraId="735590F9" w14:textId="77777777" w:rsidTr="005D5E7D">
        <w:tc>
          <w:tcPr>
            <w:tcW w:w="10201" w:type="dxa"/>
            <w:shd w:val="clear" w:color="auto" w:fill="D9E2F3" w:themeFill="accent1" w:themeFillTint="33"/>
          </w:tcPr>
          <w:p w14:paraId="301A12F2" w14:textId="77777777" w:rsidR="004C6B09" w:rsidRPr="007F4394" w:rsidRDefault="004C6B09" w:rsidP="005D5E7D">
            <w:pPr>
              <w:spacing w:before="120" w:after="120"/>
              <w:rPr>
                <w:rFonts w:cs="Arial"/>
                <w:color w:val="000000" w:themeColor="text1"/>
                <w:szCs w:val="24"/>
              </w:rPr>
            </w:pPr>
            <w:r w:rsidRPr="007F4394">
              <w:rPr>
                <w:rFonts w:cs="Arial"/>
                <w:b/>
                <w:bCs/>
                <w:color w:val="000000" w:themeColor="text1"/>
                <w:szCs w:val="24"/>
              </w:rPr>
              <w:t>Introduction</w:t>
            </w:r>
            <w:r w:rsidRPr="007F4394">
              <w:rPr>
                <w:rFonts w:cs="Arial"/>
                <w:color w:val="000000" w:themeColor="text1"/>
                <w:szCs w:val="24"/>
              </w:rPr>
              <w:t xml:space="preserve"> </w:t>
            </w:r>
          </w:p>
        </w:tc>
      </w:tr>
      <w:tr w:rsidR="004C6B09" w:rsidRPr="007F4394" w14:paraId="5F5FB9E0" w14:textId="77777777" w:rsidTr="005D5E7D">
        <w:tc>
          <w:tcPr>
            <w:tcW w:w="10201" w:type="dxa"/>
          </w:tcPr>
          <w:p w14:paraId="34A7901A" w14:textId="77777777" w:rsidR="004C6B09" w:rsidRPr="007F4394" w:rsidRDefault="004C6B09" w:rsidP="005D5E7D">
            <w:pPr>
              <w:rPr>
                <w:rFonts w:cs="Arial"/>
                <w:color w:val="000000" w:themeColor="text1"/>
                <w:szCs w:val="24"/>
              </w:rPr>
            </w:pPr>
            <w:r w:rsidRPr="007F4394">
              <w:rPr>
                <w:rFonts w:cs="Arial"/>
                <w:color w:val="000000" w:themeColor="text1"/>
                <w:szCs w:val="24"/>
              </w:rPr>
              <w:t>To include:</w:t>
            </w:r>
          </w:p>
          <w:p w14:paraId="1B5001CD" w14:textId="77777777" w:rsidR="004C6B09" w:rsidRPr="007F4394" w:rsidRDefault="004C6B09" w:rsidP="004C6B09">
            <w:pPr>
              <w:pStyle w:val="ListParagraph"/>
              <w:numPr>
                <w:ilvl w:val="0"/>
                <w:numId w:val="28"/>
              </w:numPr>
              <w:spacing w:before="240"/>
              <w:rPr>
                <w:rFonts w:cs="Arial"/>
                <w:color w:val="000000" w:themeColor="text1"/>
                <w:szCs w:val="24"/>
              </w:rPr>
            </w:pPr>
            <w:r>
              <w:rPr>
                <w:rFonts w:cs="Arial"/>
                <w:color w:val="000000" w:themeColor="text1"/>
                <w:szCs w:val="24"/>
              </w:rPr>
              <w:t>a</w:t>
            </w:r>
            <w:r w:rsidRPr="007F4394">
              <w:rPr>
                <w:rFonts w:cs="Arial"/>
                <w:color w:val="000000" w:themeColor="text1"/>
                <w:szCs w:val="24"/>
              </w:rPr>
              <w:t>ge of the child</w:t>
            </w:r>
          </w:p>
          <w:p w14:paraId="6761CC78" w14:textId="77777777" w:rsidR="004C6B09" w:rsidRPr="007F4394" w:rsidRDefault="004C6B09" w:rsidP="004C6B09">
            <w:pPr>
              <w:pStyle w:val="ListParagraph"/>
              <w:numPr>
                <w:ilvl w:val="0"/>
                <w:numId w:val="28"/>
              </w:numPr>
              <w:rPr>
                <w:rFonts w:cs="Arial"/>
                <w:color w:val="000000" w:themeColor="text1"/>
                <w:szCs w:val="24"/>
              </w:rPr>
            </w:pPr>
            <w:r>
              <w:rPr>
                <w:rFonts w:cs="Arial"/>
                <w:color w:val="000000" w:themeColor="text1"/>
                <w:szCs w:val="24"/>
              </w:rPr>
              <w:t>t</w:t>
            </w:r>
            <w:r w:rsidRPr="007F4394">
              <w:rPr>
                <w:rFonts w:cs="Arial"/>
                <w:color w:val="000000" w:themeColor="text1"/>
                <w:szCs w:val="24"/>
              </w:rPr>
              <w:t>he precipitating incident</w:t>
            </w:r>
          </w:p>
          <w:p w14:paraId="2DEDFDDF" w14:textId="77777777" w:rsidR="004C6B09" w:rsidRPr="007F4394" w:rsidRDefault="004C6B09" w:rsidP="004C6B09">
            <w:pPr>
              <w:pStyle w:val="ListParagraph"/>
              <w:numPr>
                <w:ilvl w:val="0"/>
                <w:numId w:val="28"/>
              </w:numPr>
              <w:rPr>
                <w:rFonts w:cs="Arial"/>
                <w:color w:val="000000" w:themeColor="text1"/>
                <w:szCs w:val="24"/>
              </w:rPr>
            </w:pPr>
            <w:r>
              <w:rPr>
                <w:rFonts w:cs="Arial"/>
                <w:color w:val="000000" w:themeColor="text1"/>
                <w:szCs w:val="24"/>
              </w:rPr>
              <w:t>t</w:t>
            </w:r>
            <w:r w:rsidRPr="007F4394">
              <w:rPr>
                <w:rFonts w:cs="Arial"/>
                <w:color w:val="000000" w:themeColor="text1"/>
                <w:szCs w:val="24"/>
              </w:rPr>
              <w:t>he criteria for a Learning Review</w:t>
            </w:r>
          </w:p>
          <w:p w14:paraId="1E312B88" w14:textId="77777777" w:rsidR="004C6B09" w:rsidRPr="007F4394" w:rsidRDefault="004C6B09" w:rsidP="005D5E7D">
            <w:pPr>
              <w:rPr>
                <w:rFonts w:cs="Arial"/>
                <w:color w:val="000000" w:themeColor="text1"/>
                <w:szCs w:val="24"/>
              </w:rPr>
            </w:pPr>
          </w:p>
        </w:tc>
      </w:tr>
    </w:tbl>
    <w:p w14:paraId="766AAC6D" w14:textId="77777777" w:rsidR="004C6B09" w:rsidRPr="007F4394" w:rsidRDefault="004C6B09" w:rsidP="004C6B09">
      <w:pPr>
        <w:rPr>
          <w:rFonts w:cs="Arial"/>
          <w:color w:val="000000" w:themeColor="text1"/>
          <w:szCs w:val="24"/>
        </w:rPr>
      </w:pPr>
    </w:p>
    <w:tbl>
      <w:tblPr>
        <w:tblStyle w:val="TableGrid"/>
        <w:tblW w:w="10201" w:type="dxa"/>
        <w:tblLook w:val="04A0" w:firstRow="1" w:lastRow="0" w:firstColumn="1" w:lastColumn="0" w:noHBand="0" w:noVBand="1"/>
      </w:tblPr>
      <w:tblGrid>
        <w:gridCol w:w="10201"/>
      </w:tblGrid>
      <w:tr w:rsidR="004C6B09" w:rsidRPr="007F4394" w14:paraId="5AB35F4F" w14:textId="77777777" w:rsidTr="005D5E7D">
        <w:tc>
          <w:tcPr>
            <w:tcW w:w="10201" w:type="dxa"/>
            <w:shd w:val="clear" w:color="auto" w:fill="D9E2F3" w:themeFill="accent1" w:themeFillTint="33"/>
          </w:tcPr>
          <w:p w14:paraId="7565BA92" w14:textId="77777777" w:rsidR="004C6B09" w:rsidRPr="007F4394" w:rsidRDefault="004C6B09" w:rsidP="005D5E7D">
            <w:pPr>
              <w:spacing w:before="120" w:after="120"/>
              <w:rPr>
                <w:rFonts w:cs="Arial"/>
                <w:b/>
                <w:bCs/>
                <w:color w:val="000000" w:themeColor="text1"/>
                <w:szCs w:val="24"/>
              </w:rPr>
            </w:pPr>
            <w:r w:rsidRPr="007F4394">
              <w:rPr>
                <w:rFonts w:cs="Arial"/>
                <w:b/>
                <w:bCs/>
                <w:color w:val="000000" w:themeColor="text1"/>
                <w:szCs w:val="24"/>
              </w:rPr>
              <w:t>The Process of the Review</w:t>
            </w:r>
          </w:p>
        </w:tc>
      </w:tr>
      <w:tr w:rsidR="004C6B09" w:rsidRPr="007F4394" w14:paraId="0FABF65F" w14:textId="77777777" w:rsidTr="005D5E7D">
        <w:tc>
          <w:tcPr>
            <w:tcW w:w="10201" w:type="dxa"/>
          </w:tcPr>
          <w:p w14:paraId="2E5C45AC" w14:textId="77777777" w:rsidR="004C6B09" w:rsidRPr="007F4394" w:rsidRDefault="004C6B09" w:rsidP="005D5E7D">
            <w:pPr>
              <w:rPr>
                <w:rFonts w:cs="Arial"/>
                <w:color w:val="000000" w:themeColor="text1"/>
                <w:szCs w:val="24"/>
              </w:rPr>
            </w:pPr>
            <w:r w:rsidRPr="007F4394">
              <w:rPr>
                <w:rFonts w:cs="Arial"/>
                <w:color w:val="000000" w:themeColor="text1"/>
                <w:szCs w:val="24"/>
              </w:rPr>
              <w:t>To include:</w:t>
            </w:r>
          </w:p>
          <w:p w14:paraId="24E9A783" w14:textId="77777777" w:rsidR="004C6B09" w:rsidRPr="007F4394" w:rsidRDefault="004C6B09" w:rsidP="004C6B09">
            <w:pPr>
              <w:pStyle w:val="ListParagraph"/>
              <w:numPr>
                <w:ilvl w:val="0"/>
                <w:numId w:val="30"/>
              </w:numPr>
              <w:spacing w:before="240"/>
              <w:rPr>
                <w:rFonts w:cs="Arial"/>
                <w:color w:val="000000" w:themeColor="text1"/>
                <w:szCs w:val="24"/>
              </w:rPr>
            </w:pPr>
            <w:r>
              <w:rPr>
                <w:rFonts w:cs="Arial"/>
                <w:color w:val="000000" w:themeColor="text1"/>
                <w:szCs w:val="24"/>
              </w:rPr>
              <w:t>t</w:t>
            </w:r>
            <w:r w:rsidRPr="007F4394">
              <w:rPr>
                <w:rFonts w:cs="Arial"/>
                <w:color w:val="000000" w:themeColor="text1"/>
                <w:szCs w:val="24"/>
              </w:rPr>
              <w:t>he constitution of the Review Team including the Chair and the Reviewer(s)</w:t>
            </w:r>
          </w:p>
          <w:p w14:paraId="32CBFFC4" w14:textId="77777777" w:rsidR="004C6B09" w:rsidRDefault="004C6B09" w:rsidP="004C6B09">
            <w:pPr>
              <w:pStyle w:val="ListParagraph"/>
              <w:numPr>
                <w:ilvl w:val="0"/>
                <w:numId w:val="30"/>
              </w:numPr>
              <w:rPr>
                <w:rFonts w:cs="Arial"/>
                <w:color w:val="000000" w:themeColor="text1"/>
                <w:szCs w:val="24"/>
              </w:rPr>
            </w:pPr>
            <w:r>
              <w:rPr>
                <w:rFonts w:cs="Arial"/>
                <w:color w:val="000000" w:themeColor="text1"/>
                <w:szCs w:val="24"/>
              </w:rPr>
              <w:t>h</w:t>
            </w:r>
            <w:r w:rsidRPr="007F4394">
              <w:rPr>
                <w:rFonts w:cs="Arial"/>
                <w:color w:val="000000" w:themeColor="text1"/>
                <w:szCs w:val="24"/>
              </w:rPr>
              <w:t>ow many times the Team met</w:t>
            </w:r>
          </w:p>
          <w:p w14:paraId="571FDE5D" w14:textId="77777777" w:rsidR="004C6B09" w:rsidRPr="007F4394" w:rsidRDefault="004C6B09" w:rsidP="004C6B09">
            <w:pPr>
              <w:pStyle w:val="ListParagraph"/>
              <w:numPr>
                <w:ilvl w:val="0"/>
                <w:numId w:val="30"/>
              </w:numPr>
              <w:rPr>
                <w:rFonts w:cs="Arial"/>
                <w:color w:val="000000" w:themeColor="text1"/>
                <w:szCs w:val="24"/>
              </w:rPr>
            </w:pPr>
            <w:r>
              <w:rPr>
                <w:rFonts w:cs="Arial"/>
                <w:color w:val="000000" w:themeColor="text1"/>
                <w:szCs w:val="24"/>
              </w:rPr>
              <w:t>t</w:t>
            </w:r>
            <w:r w:rsidRPr="007F4394">
              <w:rPr>
                <w:rFonts w:cs="Arial"/>
                <w:color w:val="000000" w:themeColor="text1"/>
                <w:szCs w:val="24"/>
              </w:rPr>
              <w:t>he length of the review process (and the initial notification date)</w:t>
            </w:r>
          </w:p>
          <w:p w14:paraId="7CA27FA8" w14:textId="77777777" w:rsidR="004C6B09" w:rsidRPr="007F4394" w:rsidRDefault="004C6B09" w:rsidP="004C6B09">
            <w:pPr>
              <w:pStyle w:val="ListParagraph"/>
              <w:numPr>
                <w:ilvl w:val="0"/>
                <w:numId w:val="30"/>
              </w:numPr>
              <w:rPr>
                <w:rFonts w:cs="Arial"/>
                <w:color w:val="000000" w:themeColor="text1"/>
                <w:szCs w:val="24"/>
              </w:rPr>
            </w:pPr>
            <w:r>
              <w:rPr>
                <w:rFonts w:cs="Arial"/>
                <w:color w:val="000000" w:themeColor="text1"/>
                <w:szCs w:val="24"/>
              </w:rPr>
              <w:t>a</w:t>
            </w:r>
            <w:r w:rsidRPr="007F4394">
              <w:rPr>
                <w:rFonts w:cs="Arial"/>
                <w:color w:val="000000" w:themeColor="text1"/>
                <w:szCs w:val="24"/>
              </w:rPr>
              <w:t xml:space="preserve"> summary of the terms of reference and the time-period under review</w:t>
            </w:r>
          </w:p>
          <w:p w14:paraId="01084320" w14:textId="77777777" w:rsidR="004C6B09" w:rsidRPr="007F4394" w:rsidRDefault="004C6B09" w:rsidP="004C6B09">
            <w:pPr>
              <w:pStyle w:val="ListParagraph"/>
              <w:numPr>
                <w:ilvl w:val="0"/>
                <w:numId w:val="30"/>
              </w:numPr>
              <w:rPr>
                <w:rFonts w:cs="Arial"/>
                <w:color w:val="000000" w:themeColor="text1"/>
                <w:szCs w:val="24"/>
              </w:rPr>
            </w:pPr>
            <w:r>
              <w:rPr>
                <w:rFonts w:cs="Arial"/>
                <w:color w:val="000000" w:themeColor="text1"/>
                <w:szCs w:val="24"/>
              </w:rPr>
              <w:t>t</w:t>
            </w:r>
            <w:r w:rsidRPr="007F4394">
              <w:rPr>
                <w:rFonts w:cs="Arial"/>
                <w:color w:val="000000" w:themeColor="text1"/>
                <w:szCs w:val="24"/>
              </w:rPr>
              <w:t>he Family Liaison Strategy: how were family members involved in the review? Which family members participated? When were they seen? How were they kept informed of the progress of the review? How were their views represented throughout the review?</w:t>
            </w:r>
          </w:p>
          <w:p w14:paraId="3503D61A" w14:textId="77777777" w:rsidR="004C6B09" w:rsidRPr="007F4394" w:rsidRDefault="004C6B09" w:rsidP="004C6B09">
            <w:pPr>
              <w:pStyle w:val="ListParagraph"/>
              <w:numPr>
                <w:ilvl w:val="0"/>
                <w:numId w:val="30"/>
              </w:numPr>
              <w:rPr>
                <w:rFonts w:cs="Arial"/>
                <w:color w:val="000000" w:themeColor="text1"/>
                <w:szCs w:val="24"/>
              </w:rPr>
            </w:pPr>
            <w:r>
              <w:rPr>
                <w:rFonts w:cs="Arial"/>
                <w:color w:val="000000" w:themeColor="text1"/>
                <w:szCs w:val="24"/>
              </w:rPr>
              <w:t>w</w:t>
            </w:r>
            <w:r w:rsidRPr="007F4394">
              <w:rPr>
                <w:rFonts w:cs="Arial"/>
                <w:color w:val="000000" w:themeColor="text1"/>
                <w:szCs w:val="24"/>
              </w:rPr>
              <w:t xml:space="preserve">hen </w:t>
            </w:r>
            <w:proofErr w:type="gramStart"/>
            <w:r w:rsidRPr="007F4394">
              <w:rPr>
                <w:rFonts w:cs="Arial"/>
                <w:color w:val="000000" w:themeColor="text1"/>
                <w:szCs w:val="24"/>
              </w:rPr>
              <w:t>the practitioner/first line manager event was</w:t>
            </w:r>
            <w:proofErr w:type="gramEnd"/>
            <w:r w:rsidRPr="007F4394">
              <w:rPr>
                <w:rFonts w:cs="Arial"/>
                <w:color w:val="000000" w:themeColor="text1"/>
                <w:szCs w:val="24"/>
              </w:rPr>
              <w:t xml:space="preserve"> held; how many attended and from what agencies and the shape of the event</w:t>
            </w:r>
            <w:r>
              <w:rPr>
                <w:rFonts w:cs="Arial"/>
                <w:color w:val="000000" w:themeColor="text1"/>
                <w:szCs w:val="24"/>
              </w:rPr>
              <w:t>?</w:t>
            </w:r>
          </w:p>
          <w:p w14:paraId="6F39751E" w14:textId="77777777" w:rsidR="004C6B09" w:rsidRPr="007F4394" w:rsidRDefault="004C6B09" w:rsidP="004C6B09">
            <w:pPr>
              <w:pStyle w:val="ListParagraph"/>
              <w:numPr>
                <w:ilvl w:val="0"/>
                <w:numId w:val="30"/>
              </w:numPr>
              <w:rPr>
                <w:rFonts w:cs="Arial"/>
                <w:color w:val="000000" w:themeColor="text1"/>
                <w:szCs w:val="24"/>
              </w:rPr>
            </w:pPr>
            <w:r>
              <w:rPr>
                <w:rFonts w:cs="Arial"/>
                <w:color w:val="000000" w:themeColor="text1"/>
                <w:szCs w:val="24"/>
              </w:rPr>
              <w:t>w</w:t>
            </w:r>
            <w:r w:rsidRPr="007F4394">
              <w:rPr>
                <w:rFonts w:cs="Arial"/>
                <w:color w:val="000000" w:themeColor="text1"/>
                <w:szCs w:val="24"/>
              </w:rPr>
              <w:t xml:space="preserve">hen </w:t>
            </w:r>
            <w:proofErr w:type="gramStart"/>
            <w:r w:rsidRPr="007F4394">
              <w:rPr>
                <w:rFonts w:cs="Arial"/>
                <w:color w:val="000000" w:themeColor="text1"/>
                <w:szCs w:val="24"/>
              </w:rPr>
              <w:t>the strategic manager event was</w:t>
            </w:r>
            <w:proofErr w:type="gramEnd"/>
            <w:r w:rsidRPr="007F4394">
              <w:rPr>
                <w:rFonts w:cs="Arial"/>
                <w:color w:val="000000" w:themeColor="text1"/>
                <w:szCs w:val="24"/>
              </w:rPr>
              <w:t xml:space="preserve"> held; how many attended and the shape of the event</w:t>
            </w:r>
            <w:r>
              <w:rPr>
                <w:rFonts w:cs="Arial"/>
                <w:color w:val="000000" w:themeColor="text1"/>
                <w:szCs w:val="24"/>
              </w:rPr>
              <w:t>?</w:t>
            </w:r>
          </w:p>
          <w:p w14:paraId="0A4EE4CB" w14:textId="77777777" w:rsidR="004C6B09" w:rsidRPr="007F4394" w:rsidRDefault="004C6B09" w:rsidP="005D5E7D">
            <w:pPr>
              <w:rPr>
                <w:rFonts w:cs="Arial"/>
                <w:color w:val="000000" w:themeColor="text1"/>
                <w:szCs w:val="24"/>
              </w:rPr>
            </w:pPr>
          </w:p>
        </w:tc>
      </w:tr>
    </w:tbl>
    <w:p w14:paraId="53175DF2" w14:textId="77777777" w:rsidR="004C6B09" w:rsidRPr="007F4394" w:rsidRDefault="004C6B09" w:rsidP="004C6B09">
      <w:pPr>
        <w:rPr>
          <w:rFonts w:cs="Arial"/>
          <w:color w:val="000000" w:themeColor="text1"/>
          <w:szCs w:val="24"/>
        </w:rPr>
      </w:pPr>
    </w:p>
    <w:tbl>
      <w:tblPr>
        <w:tblStyle w:val="TableGrid"/>
        <w:tblW w:w="10201" w:type="dxa"/>
        <w:tblLook w:val="04A0" w:firstRow="1" w:lastRow="0" w:firstColumn="1" w:lastColumn="0" w:noHBand="0" w:noVBand="1"/>
      </w:tblPr>
      <w:tblGrid>
        <w:gridCol w:w="10201"/>
      </w:tblGrid>
      <w:tr w:rsidR="004C6B09" w:rsidRPr="007F4394" w14:paraId="290DAC3B" w14:textId="77777777" w:rsidTr="005D5E7D">
        <w:tc>
          <w:tcPr>
            <w:tcW w:w="10201" w:type="dxa"/>
            <w:shd w:val="clear" w:color="auto" w:fill="D9E2F3" w:themeFill="accent1" w:themeFillTint="33"/>
          </w:tcPr>
          <w:p w14:paraId="427BF909" w14:textId="77777777" w:rsidR="004C6B09" w:rsidRPr="007F4394" w:rsidRDefault="004C6B09" w:rsidP="005D5E7D">
            <w:pPr>
              <w:spacing w:before="120" w:after="120"/>
              <w:rPr>
                <w:rFonts w:cs="Arial"/>
                <w:b/>
                <w:bCs/>
                <w:color w:val="000000" w:themeColor="text1"/>
                <w:szCs w:val="24"/>
              </w:rPr>
            </w:pPr>
            <w:r w:rsidRPr="007F4394">
              <w:rPr>
                <w:rFonts w:cs="Arial"/>
                <w:b/>
                <w:bCs/>
                <w:color w:val="000000" w:themeColor="text1"/>
                <w:szCs w:val="24"/>
              </w:rPr>
              <w:t>The Circumstances that Led to the Learning Review</w:t>
            </w:r>
          </w:p>
        </w:tc>
      </w:tr>
      <w:tr w:rsidR="004C6B09" w:rsidRPr="007F4394" w14:paraId="537586C8" w14:textId="77777777" w:rsidTr="005D5E7D">
        <w:trPr>
          <w:trHeight w:val="1281"/>
        </w:trPr>
        <w:tc>
          <w:tcPr>
            <w:tcW w:w="10201" w:type="dxa"/>
          </w:tcPr>
          <w:p w14:paraId="0C9524BC" w14:textId="77777777" w:rsidR="004C6B09" w:rsidRPr="007F4394" w:rsidRDefault="004C6B09" w:rsidP="005D5E7D">
            <w:pPr>
              <w:rPr>
                <w:rFonts w:cs="Arial"/>
                <w:color w:val="000000" w:themeColor="text1"/>
                <w:szCs w:val="24"/>
              </w:rPr>
            </w:pPr>
            <w:r w:rsidRPr="007F4394">
              <w:rPr>
                <w:rFonts w:cs="Arial"/>
                <w:color w:val="000000" w:themeColor="text1"/>
                <w:szCs w:val="24"/>
              </w:rPr>
              <w:t>To include:</w:t>
            </w:r>
          </w:p>
          <w:p w14:paraId="50AEF6D8" w14:textId="77777777" w:rsidR="004C6B09" w:rsidRPr="007F4394" w:rsidRDefault="004C6B09" w:rsidP="004C6B09">
            <w:pPr>
              <w:pStyle w:val="ListParagraph"/>
              <w:numPr>
                <w:ilvl w:val="0"/>
                <w:numId w:val="31"/>
              </w:numPr>
              <w:rPr>
                <w:rFonts w:cs="Arial"/>
                <w:color w:val="000000" w:themeColor="text1"/>
                <w:szCs w:val="24"/>
              </w:rPr>
            </w:pPr>
            <w:r>
              <w:rPr>
                <w:rFonts w:cs="Arial"/>
                <w:color w:val="000000" w:themeColor="text1"/>
                <w:szCs w:val="24"/>
              </w:rPr>
              <w:t>f</w:t>
            </w:r>
            <w:r w:rsidRPr="007F4394">
              <w:rPr>
                <w:rFonts w:cs="Arial"/>
                <w:color w:val="000000" w:themeColor="text1"/>
                <w:szCs w:val="24"/>
              </w:rPr>
              <w:t>amily composition</w:t>
            </w:r>
          </w:p>
          <w:p w14:paraId="63409F4C" w14:textId="77777777" w:rsidR="004C6B09" w:rsidRPr="007F4394" w:rsidRDefault="004C6B09" w:rsidP="004C6B09">
            <w:pPr>
              <w:pStyle w:val="ListParagraph"/>
              <w:numPr>
                <w:ilvl w:val="0"/>
                <w:numId w:val="31"/>
              </w:numPr>
              <w:rPr>
                <w:rFonts w:cs="Arial"/>
                <w:color w:val="000000" w:themeColor="text1"/>
                <w:szCs w:val="24"/>
              </w:rPr>
            </w:pPr>
            <w:r>
              <w:rPr>
                <w:rFonts w:cs="Arial"/>
                <w:color w:val="000000" w:themeColor="text1"/>
                <w:szCs w:val="24"/>
              </w:rPr>
              <w:t>a</w:t>
            </w:r>
            <w:r w:rsidRPr="007F4394">
              <w:rPr>
                <w:rFonts w:cs="Arial"/>
                <w:color w:val="000000" w:themeColor="text1"/>
                <w:szCs w:val="24"/>
              </w:rPr>
              <w:t xml:space="preserve"> brief account of the main events in the family history</w:t>
            </w:r>
          </w:p>
          <w:p w14:paraId="412C16DA" w14:textId="77777777" w:rsidR="004C6B09" w:rsidRPr="007F4394" w:rsidRDefault="004C6B09" w:rsidP="004C6B09">
            <w:pPr>
              <w:pStyle w:val="ListParagraph"/>
              <w:numPr>
                <w:ilvl w:val="0"/>
                <w:numId w:val="31"/>
              </w:numPr>
              <w:rPr>
                <w:rFonts w:cs="Arial"/>
                <w:color w:val="000000" w:themeColor="text1"/>
                <w:szCs w:val="24"/>
              </w:rPr>
            </w:pPr>
            <w:r>
              <w:rPr>
                <w:rFonts w:cs="Arial"/>
                <w:color w:val="000000" w:themeColor="text1"/>
                <w:szCs w:val="24"/>
              </w:rPr>
              <w:t>w</w:t>
            </w:r>
            <w:r w:rsidRPr="007F4394">
              <w:rPr>
                <w:rFonts w:cs="Arial"/>
                <w:color w:val="000000" w:themeColor="text1"/>
                <w:szCs w:val="24"/>
              </w:rPr>
              <w:t xml:space="preserve">hat involvement the child/family had with professionals and services </w:t>
            </w:r>
          </w:p>
        </w:tc>
      </w:tr>
    </w:tbl>
    <w:p w14:paraId="5EC07B79" w14:textId="77777777" w:rsidR="004C6B09" w:rsidRDefault="004C6B09" w:rsidP="004C6B09">
      <w:pPr>
        <w:rPr>
          <w:color w:val="000000" w:themeColor="text1"/>
          <w:szCs w:val="24"/>
        </w:rPr>
      </w:pPr>
    </w:p>
    <w:tbl>
      <w:tblPr>
        <w:tblStyle w:val="TableGrid"/>
        <w:tblW w:w="10201" w:type="dxa"/>
        <w:tblLook w:val="04A0" w:firstRow="1" w:lastRow="0" w:firstColumn="1" w:lastColumn="0" w:noHBand="0" w:noVBand="1"/>
      </w:tblPr>
      <w:tblGrid>
        <w:gridCol w:w="10201"/>
      </w:tblGrid>
      <w:tr w:rsidR="004C6B09" w:rsidRPr="007F4394" w14:paraId="572A7CEA" w14:textId="77777777" w:rsidTr="005D5E7D">
        <w:tc>
          <w:tcPr>
            <w:tcW w:w="10201" w:type="dxa"/>
            <w:shd w:val="clear" w:color="auto" w:fill="D9E2F3" w:themeFill="accent1" w:themeFillTint="33"/>
          </w:tcPr>
          <w:p w14:paraId="194DC27A" w14:textId="77777777" w:rsidR="004C6B09" w:rsidRPr="007F4394" w:rsidRDefault="004C6B09" w:rsidP="005D5E7D">
            <w:pPr>
              <w:spacing w:before="120" w:after="120"/>
              <w:rPr>
                <w:rFonts w:cs="Arial"/>
                <w:b/>
                <w:bCs/>
                <w:color w:val="000000" w:themeColor="text1"/>
                <w:szCs w:val="24"/>
              </w:rPr>
            </w:pPr>
            <w:r w:rsidRPr="007F4394">
              <w:rPr>
                <w:rFonts w:cs="Arial"/>
                <w:b/>
                <w:bCs/>
                <w:color w:val="000000" w:themeColor="text1"/>
                <w:szCs w:val="24"/>
              </w:rPr>
              <w:t xml:space="preserve">Practice and Organisational Learning </w:t>
            </w:r>
          </w:p>
        </w:tc>
      </w:tr>
      <w:tr w:rsidR="004C6B09" w:rsidRPr="007F4394" w14:paraId="167EABDA" w14:textId="77777777" w:rsidTr="005D5E7D">
        <w:tc>
          <w:tcPr>
            <w:tcW w:w="10201" w:type="dxa"/>
          </w:tcPr>
          <w:p w14:paraId="1406F880" w14:textId="77777777" w:rsidR="004C6B09" w:rsidRPr="007F4394" w:rsidRDefault="004C6B09" w:rsidP="005D5E7D">
            <w:pPr>
              <w:rPr>
                <w:rFonts w:cs="Arial"/>
                <w:color w:val="000000" w:themeColor="text1"/>
                <w:szCs w:val="24"/>
              </w:rPr>
            </w:pPr>
            <w:r w:rsidRPr="007F4394">
              <w:rPr>
                <w:rFonts w:cs="Arial"/>
                <w:color w:val="000000" w:themeColor="text1"/>
                <w:szCs w:val="24"/>
              </w:rPr>
              <w:lastRenderedPageBreak/>
              <w:t>Identify and analyse each area of learning emerging from the review with supporting evidence from the relevant circumstances to substantiate that learning</w:t>
            </w:r>
          </w:p>
          <w:p w14:paraId="6A77F1A8" w14:textId="77777777" w:rsidR="004C6B09" w:rsidRPr="007F4394" w:rsidRDefault="004C6B09" w:rsidP="005D5E7D">
            <w:pPr>
              <w:rPr>
                <w:rFonts w:cs="Arial"/>
                <w:color w:val="000000" w:themeColor="text1"/>
                <w:szCs w:val="24"/>
              </w:rPr>
            </w:pPr>
          </w:p>
        </w:tc>
      </w:tr>
    </w:tbl>
    <w:p w14:paraId="14937A4D" w14:textId="77777777" w:rsidR="004C6B09" w:rsidRPr="007F4394" w:rsidRDefault="004C6B09" w:rsidP="004C6B09">
      <w:pPr>
        <w:rPr>
          <w:rFonts w:cs="Arial"/>
          <w:color w:val="000000" w:themeColor="text1"/>
          <w:szCs w:val="24"/>
        </w:rPr>
      </w:pPr>
    </w:p>
    <w:tbl>
      <w:tblPr>
        <w:tblStyle w:val="TableGrid"/>
        <w:tblW w:w="10191" w:type="dxa"/>
        <w:tblLook w:val="04A0" w:firstRow="1" w:lastRow="0" w:firstColumn="1" w:lastColumn="0" w:noHBand="0" w:noVBand="1"/>
      </w:tblPr>
      <w:tblGrid>
        <w:gridCol w:w="10191"/>
      </w:tblGrid>
      <w:tr w:rsidR="004C6B09" w:rsidRPr="007F4394" w14:paraId="1E5D97D8" w14:textId="77777777" w:rsidTr="005D5E7D">
        <w:tc>
          <w:tcPr>
            <w:tcW w:w="10191" w:type="dxa"/>
            <w:shd w:val="clear" w:color="auto" w:fill="D9E2F3" w:themeFill="accent1" w:themeFillTint="33"/>
          </w:tcPr>
          <w:p w14:paraId="78C7A6F9" w14:textId="77777777" w:rsidR="004C6B09" w:rsidRPr="007F4394" w:rsidRDefault="004C6B09" w:rsidP="005D5E7D">
            <w:pPr>
              <w:spacing w:before="120" w:after="120"/>
              <w:rPr>
                <w:rFonts w:cs="Arial"/>
                <w:b/>
                <w:bCs/>
                <w:color w:val="000000" w:themeColor="text1"/>
                <w:szCs w:val="24"/>
              </w:rPr>
            </w:pPr>
            <w:r w:rsidRPr="007F4394">
              <w:rPr>
                <w:rFonts w:cs="Arial"/>
                <w:b/>
                <w:bCs/>
                <w:color w:val="000000" w:themeColor="text1"/>
                <w:szCs w:val="24"/>
              </w:rPr>
              <w:t>Effective Practice</w:t>
            </w:r>
          </w:p>
        </w:tc>
      </w:tr>
      <w:tr w:rsidR="004C6B09" w:rsidRPr="007F4394" w14:paraId="171FDA74" w14:textId="77777777" w:rsidTr="005D5E7D">
        <w:tc>
          <w:tcPr>
            <w:tcW w:w="10191" w:type="dxa"/>
          </w:tcPr>
          <w:p w14:paraId="0796F6D7" w14:textId="77777777" w:rsidR="004C6B09" w:rsidRPr="007F4394" w:rsidRDefault="004C6B09" w:rsidP="005D5E7D">
            <w:pPr>
              <w:rPr>
                <w:rFonts w:cs="Arial"/>
                <w:color w:val="000000" w:themeColor="text1"/>
                <w:szCs w:val="24"/>
              </w:rPr>
            </w:pPr>
            <w:r w:rsidRPr="007F4394">
              <w:rPr>
                <w:rFonts w:cs="Arial"/>
                <w:color w:val="000000" w:themeColor="text1"/>
                <w:szCs w:val="24"/>
              </w:rPr>
              <w:t>List areas of effective practice identified by the review and explain what made them effective</w:t>
            </w:r>
          </w:p>
          <w:p w14:paraId="45884084" w14:textId="77777777" w:rsidR="004C6B09" w:rsidRPr="007F4394" w:rsidRDefault="004C6B09" w:rsidP="005D5E7D">
            <w:pPr>
              <w:rPr>
                <w:rFonts w:cs="Arial"/>
                <w:color w:val="000000" w:themeColor="text1"/>
                <w:szCs w:val="24"/>
              </w:rPr>
            </w:pPr>
          </w:p>
        </w:tc>
      </w:tr>
    </w:tbl>
    <w:p w14:paraId="3C0C4718" w14:textId="77777777" w:rsidR="004C6B09" w:rsidRPr="007F4394" w:rsidRDefault="004C6B09" w:rsidP="004C6B09">
      <w:pPr>
        <w:rPr>
          <w:rFonts w:cs="Arial"/>
          <w:color w:val="000000" w:themeColor="text1"/>
          <w:szCs w:val="24"/>
        </w:rPr>
      </w:pPr>
    </w:p>
    <w:tbl>
      <w:tblPr>
        <w:tblStyle w:val="TableGrid"/>
        <w:tblW w:w="10201" w:type="dxa"/>
        <w:tblLook w:val="04A0" w:firstRow="1" w:lastRow="0" w:firstColumn="1" w:lastColumn="0" w:noHBand="0" w:noVBand="1"/>
      </w:tblPr>
      <w:tblGrid>
        <w:gridCol w:w="10201"/>
      </w:tblGrid>
      <w:tr w:rsidR="004C6B09" w:rsidRPr="007F4394" w14:paraId="0D4D88B3" w14:textId="77777777" w:rsidTr="005D5E7D">
        <w:tc>
          <w:tcPr>
            <w:tcW w:w="10201" w:type="dxa"/>
            <w:shd w:val="clear" w:color="auto" w:fill="D9E2F3" w:themeFill="accent1" w:themeFillTint="33"/>
          </w:tcPr>
          <w:p w14:paraId="3E102AFA" w14:textId="77777777" w:rsidR="004C6B09" w:rsidRPr="007F4394" w:rsidRDefault="004C6B09" w:rsidP="005D5E7D">
            <w:pPr>
              <w:spacing w:before="120" w:after="120"/>
              <w:rPr>
                <w:rFonts w:cs="Arial"/>
                <w:b/>
                <w:bCs/>
                <w:color w:val="000000" w:themeColor="text1"/>
                <w:szCs w:val="24"/>
              </w:rPr>
            </w:pPr>
            <w:r w:rsidRPr="007F4394">
              <w:rPr>
                <w:rFonts w:cs="Arial"/>
                <w:b/>
                <w:bCs/>
                <w:color w:val="000000" w:themeColor="text1"/>
                <w:szCs w:val="24"/>
              </w:rPr>
              <w:t>Suggested Strategies for Improving Practice and Systems</w:t>
            </w:r>
          </w:p>
        </w:tc>
      </w:tr>
      <w:tr w:rsidR="004C6B09" w:rsidRPr="007F4394" w14:paraId="504B50DF" w14:textId="77777777" w:rsidTr="005D5E7D">
        <w:tc>
          <w:tcPr>
            <w:tcW w:w="10201" w:type="dxa"/>
          </w:tcPr>
          <w:p w14:paraId="7281E044" w14:textId="77777777" w:rsidR="004C6B09" w:rsidRPr="007F4394" w:rsidRDefault="004C6B09" w:rsidP="004C6B09">
            <w:pPr>
              <w:pStyle w:val="ListParagraph"/>
              <w:numPr>
                <w:ilvl w:val="0"/>
                <w:numId w:val="32"/>
              </w:numPr>
              <w:rPr>
                <w:rFonts w:cs="Arial"/>
                <w:color w:val="000000" w:themeColor="text1"/>
                <w:szCs w:val="24"/>
              </w:rPr>
            </w:pPr>
            <w:r>
              <w:rPr>
                <w:rFonts w:cs="Arial"/>
                <w:color w:val="000000" w:themeColor="text1"/>
                <w:szCs w:val="24"/>
              </w:rPr>
              <w:t>a</w:t>
            </w:r>
            <w:r w:rsidRPr="007F4394">
              <w:rPr>
                <w:rFonts w:cs="Arial"/>
                <w:color w:val="000000" w:themeColor="text1"/>
                <w:szCs w:val="24"/>
              </w:rPr>
              <w:t>ny suggested strategies must be CLEAR i.e.</w:t>
            </w:r>
          </w:p>
          <w:p w14:paraId="7B85751B" w14:textId="77777777" w:rsidR="004C6B09" w:rsidRPr="007F4394" w:rsidRDefault="004C6B09" w:rsidP="004C6B09">
            <w:pPr>
              <w:pStyle w:val="ListParagraph"/>
              <w:numPr>
                <w:ilvl w:val="1"/>
                <w:numId w:val="29"/>
              </w:numPr>
              <w:rPr>
                <w:rFonts w:cs="Arial"/>
                <w:color w:val="000000" w:themeColor="text1"/>
                <w:szCs w:val="24"/>
              </w:rPr>
            </w:pPr>
            <w:r>
              <w:rPr>
                <w:rFonts w:cs="Arial"/>
                <w:color w:val="000000" w:themeColor="text1"/>
                <w:szCs w:val="24"/>
              </w:rPr>
              <w:t>s</w:t>
            </w:r>
            <w:r w:rsidRPr="007F4394">
              <w:rPr>
                <w:rFonts w:cs="Arial"/>
                <w:color w:val="000000" w:themeColor="text1"/>
                <w:szCs w:val="24"/>
              </w:rPr>
              <w:t>et out the need for change and the likely consequences should no change occur</w:t>
            </w:r>
          </w:p>
          <w:p w14:paraId="49EA75EF" w14:textId="77777777" w:rsidR="004C6B09" w:rsidRPr="007F4394" w:rsidRDefault="004C6B09" w:rsidP="004C6B09">
            <w:pPr>
              <w:pStyle w:val="ListParagraph"/>
              <w:numPr>
                <w:ilvl w:val="1"/>
                <w:numId w:val="29"/>
              </w:numPr>
              <w:rPr>
                <w:rFonts w:cs="Arial"/>
                <w:color w:val="000000" w:themeColor="text1"/>
                <w:szCs w:val="24"/>
              </w:rPr>
            </w:pPr>
            <w:r>
              <w:rPr>
                <w:rFonts w:cs="Arial"/>
                <w:color w:val="000000" w:themeColor="text1"/>
                <w:szCs w:val="24"/>
              </w:rPr>
              <w:t>b</w:t>
            </w:r>
            <w:r w:rsidRPr="007F4394">
              <w:rPr>
                <w:rFonts w:cs="Arial"/>
                <w:color w:val="000000" w:themeColor="text1"/>
                <w:szCs w:val="24"/>
              </w:rPr>
              <w:t>e learning orientated</w:t>
            </w:r>
          </w:p>
          <w:p w14:paraId="42BB25AB" w14:textId="77777777" w:rsidR="004C6B09" w:rsidRPr="007F4394" w:rsidRDefault="004C6B09" w:rsidP="004C6B09">
            <w:pPr>
              <w:pStyle w:val="ListParagraph"/>
              <w:numPr>
                <w:ilvl w:val="1"/>
                <w:numId w:val="29"/>
              </w:numPr>
              <w:rPr>
                <w:rFonts w:cs="Arial"/>
                <w:color w:val="000000" w:themeColor="text1"/>
                <w:szCs w:val="24"/>
              </w:rPr>
            </w:pPr>
            <w:r>
              <w:rPr>
                <w:rFonts w:cs="Arial"/>
                <w:color w:val="000000" w:themeColor="text1"/>
                <w:szCs w:val="24"/>
              </w:rPr>
              <w:t>b</w:t>
            </w:r>
            <w:r w:rsidRPr="007F4394">
              <w:rPr>
                <w:rFonts w:cs="Arial"/>
                <w:color w:val="000000" w:themeColor="text1"/>
                <w:szCs w:val="24"/>
              </w:rPr>
              <w:t>e evidence based</w:t>
            </w:r>
          </w:p>
          <w:p w14:paraId="20A0F4C7" w14:textId="77777777" w:rsidR="004C6B09" w:rsidRPr="007F4394" w:rsidRDefault="004C6B09" w:rsidP="004C6B09">
            <w:pPr>
              <w:pStyle w:val="ListParagraph"/>
              <w:numPr>
                <w:ilvl w:val="1"/>
                <w:numId w:val="29"/>
              </w:numPr>
              <w:rPr>
                <w:rFonts w:cs="Arial"/>
                <w:color w:val="000000" w:themeColor="text1"/>
                <w:szCs w:val="24"/>
              </w:rPr>
            </w:pPr>
            <w:r>
              <w:rPr>
                <w:rFonts w:cs="Arial"/>
                <w:color w:val="000000" w:themeColor="text1"/>
                <w:szCs w:val="24"/>
              </w:rPr>
              <w:t>a</w:t>
            </w:r>
            <w:r w:rsidRPr="007F4394">
              <w:rPr>
                <w:rFonts w:cs="Arial"/>
                <w:color w:val="000000" w:themeColor="text1"/>
                <w:szCs w:val="24"/>
              </w:rPr>
              <w:t>ssign responsibility – who should do what</w:t>
            </w:r>
          </w:p>
          <w:p w14:paraId="59DB4019" w14:textId="77777777" w:rsidR="004C6B09" w:rsidRPr="007F4394" w:rsidRDefault="004C6B09" w:rsidP="004C6B09">
            <w:pPr>
              <w:pStyle w:val="ListParagraph"/>
              <w:numPr>
                <w:ilvl w:val="1"/>
                <w:numId w:val="29"/>
              </w:numPr>
              <w:rPr>
                <w:rFonts w:cs="Arial"/>
                <w:color w:val="000000" w:themeColor="text1"/>
                <w:szCs w:val="24"/>
              </w:rPr>
            </w:pPr>
            <w:r>
              <w:rPr>
                <w:rFonts w:cs="Arial"/>
                <w:color w:val="000000" w:themeColor="text1"/>
                <w:szCs w:val="24"/>
              </w:rPr>
              <w:t>b</w:t>
            </w:r>
            <w:r w:rsidRPr="007F4394">
              <w:rPr>
                <w:rFonts w:cs="Arial"/>
                <w:color w:val="000000" w:themeColor="text1"/>
                <w:szCs w:val="24"/>
              </w:rPr>
              <w:t>e amenable to review</w:t>
            </w:r>
          </w:p>
          <w:p w14:paraId="4B36D5B3" w14:textId="77777777" w:rsidR="004C6B09" w:rsidRPr="007F4394" w:rsidRDefault="004C6B09" w:rsidP="004C6B09">
            <w:pPr>
              <w:pStyle w:val="ListParagraph"/>
              <w:numPr>
                <w:ilvl w:val="0"/>
                <w:numId w:val="33"/>
              </w:numPr>
              <w:spacing w:after="225"/>
              <w:rPr>
                <w:rFonts w:eastAsia="Times New Roman" w:cs="Arial"/>
                <w:color w:val="000000" w:themeColor="text1"/>
                <w:szCs w:val="24"/>
                <w:lang w:eastAsia="en-GB"/>
              </w:rPr>
            </w:pPr>
            <w:r>
              <w:rPr>
                <w:rFonts w:eastAsia="Times New Roman" w:cs="Arial"/>
                <w:color w:val="000000" w:themeColor="text1"/>
                <w:szCs w:val="24"/>
                <w:lang w:eastAsia="en-GB"/>
              </w:rPr>
              <w:t>i</w:t>
            </w:r>
            <w:r w:rsidRPr="007F4394">
              <w:rPr>
                <w:rFonts w:eastAsia="Times New Roman" w:cs="Arial"/>
                <w:color w:val="000000" w:themeColor="text1"/>
                <w:szCs w:val="24"/>
                <w:lang w:eastAsia="en-GB"/>
              </w:rPr>
              <w:t xml:space="preserve">n some </w:t>
            </w:r>
            <w:proofErr w:type="gramStart"/>
            <w:r w:rsidRPr="007F4394">
              <w:rPr>
                <w:rFonts w:eastAsia="Times New Roman" w:cs="Arial"/>
                <w:color w:val="000000" w:themeColor="text1"/>
                <w:szCs w:val="24"/>
                <w:lang w:eastAsia="en-GB"/>
              </w:rPr>
              <w:t>situations</w:t>
            </w:r>
            <w:proofErr w:type="gramEnd"/>
            <w:r w:rsidRPr="007F4394">
              <w:rPr>
                <w:rFonts w:eastAsia="Times New Roman" w:cs="Arial"/>
                <w:color w:val="000000" w:themeColor="text1"/>
                <w:szCs w:val="24"/>
                <w:lang w:eastAsia="en-GB"/>
              </w:rPr>
              <w:t xml:space="preserve"> the review may conclude that practice and processes have not failed or been inappropriate and, therefore, at this point, no changes are required</w:t>
            </w:r>
          </w:p>
          <w:p w14:paraId="11B10CF8" w14:textId="77777777" w:rsidR="004C6B09" w:rsidRPr="007F4394" w:rsidRDefault="004C6B09" w:rsidP="005D5E7D">
            <w:pPr>
              <w:rPr>
                <w:rFonts w:cs="Arial"/>
                <w:color w:val="000000" w:themeColor="text1"/>
                <w:szCs w:val="24"/>
              </w:rPr>
            </w:pPr>
          </w:p>
        </w:tc>
      </w:tr>
    </w:tbl>
    <w:p w14:paraId="746A5F7D" w14:textId="77777777" w:rsidR="004C6B09" w:rsidRPr="007F4394" w:rsidRDefault="004C6B09" w:rsidP="004C6B09">
      <w:pPr>
        <w:rPr>
          <w:rFonts w:cs="Arial"/>
          <w:sz w:val="28"/>
          <w:szCs w:val="28"/>
        </w:rPr>
      </w:pPr>
    </w:p>
    <w:tbl>
      <w:tblPr>
        <w:tblStyle w:val="GridTable3-Accent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5234"/>
      </w:tblGrid>
      <w:tr w:rsidR="004C6B09" w:rsidRPr="007F4394" w14:paraId="79AADA82" w14:textId="77777777" w:rsidTr="005D5E7D">
        <w:trPr>
          <w:cnfStyle w:val="100000000000" w:firstRow="1" w:lastRow="0" w:firstColumn="0" w:lastColumn="0" w:oddVBand="0" w:evenVBand="0" w:oddHBand="0" w:evenHBand="0" w:firstRowFirstColumn="0" w:firstRowLastColumn="0" w:lastRowFirstColumn="0" w:lastRowLastColumn="0"/>
          <w:trHeight w:val="510"/>
          <w:jc w:val="right"/>
        </w:trPr>
        <w:tc>
          <w:tcPr>
            <w:cnfStyle w:val="001000000100" w:firstRow="0" w:lastRow="0" w:firstColumn="1" w:lastColumn="0" w:oddVBand="0" w:evenVBand="0" w:oddHBand="0" w:evenHBand="0" w:firstRowFirstColumn="1" w:firstRowLastColumn="0" w:lastRowFirstColumn="0" w:lastRowLastColumn="0"/>
            <w:tcW w:w="10194" w:type="dxa"/>
            <w:gridSpan w:val="2"/>
            <w:tcBorders>
              <w:top w:val="single" w:sz="4" w:space="0" w:color="auto"/>
              <w:left w:val="single" w:sz="4" w:space="0" w:color="auto"/>
              <w:bottom w:val="single" w:sz="4" w:space="0" w:color="auto"/>
              <w:right w:val="single" w:sz="4" w:space="0" w:color="auto"/>
            </w:tcBorders>
            <w:vAlign w:val="center"/>
          </w:tcPr>
          <w:p w14:paraId="2FDE2E81" w14:textId="77777777" w:rsidR="004C6B09" w:rsidRPr="007F4394" w:rsidRDefault="004C6B09" w:rsidP="005D5E7D">
            <w:pPr>
              <w:jc w:val="left"/>
              <w:rPr>
                <w:rFonts w:cs="Arial"/>
                <w:szCs w:val="24"/>
              </w:rPr>
            </w:pPr>
            <w:r w:rsidRPr="000E6C01">
              <w:rPr>
                <w:rFonts w:cs="Arial"/>
                <w:i w:val="0"/>
                <w:szCs w:val="24"/>
              </w:rPr>
              <w:t xml:space="preserve">Signed and dated by: </w:t>
            </w:r>
          </w:p>
        </w:tc>
      </w:tr>
      <w:tr w:rsidR="004C6B09" w:rsidRPr="007F4394" w14:paraId="69077747" w14:textId="77777777" w:rsidTr="005D5E7D">
        <w:trPr>
          <w:cnfStyle w:val="000000100000" w:firstRow="0" w:lastRow="0" w:firstColumn="0" w:lastColumn="0" w:oddVBand="0" w:evenVBand="0" w:oddHBand="1" w:evenHBand="0" w:firstRowFirstColumn="0" w:firstRowLastColumn="0" w:lastRowFirstColumn="0" w:lastRowLastColumn="0"/>
          <w:trHeight w:val="510"/>
          <w:jc w:val="right"/>
        </w:trPr>
        <w:tc>
          <w:tcPr>
            <w:cnfStyle w:val="001000000000" w:firstRow="0" w:lastRow="0" w:firstColumn="1" w:lastColumn="0" w:oddVBand="0" w:evenVBand="0" w:oddHBand="0" w:evenHBand="0" w:firstRowFirstColumn="0" w:firstRowLastColumn="0" w:lastRowFirstColumn="0" w:lastRowLastColumn="0"/>
            <w:tcW w:w="4960" w:type="dxa"/>
            <w:tcBorders>
              <w:top w:val="single" w:sz="4" w:space="0" w:color="auto"/>
              <w:left w:val="none" w:sz="0" w:space="0" w:color="auto"/>
              <w:bottom w:val="none" w:sz="0" w:space="0" w:color="auto"/>
            </w:tcBorders>
            <w:vAlign w:val="center"/>
          </w:tcPr>
          <w:p w14:paraId="2A8DB0A7" w14:textId="77777777" w:rsidR="004C6B09" w:rsidRPr="000E6C01" w:rsidRDefault="004C6B09" w:rsidP="005D5E7D">
            <w:pPr>
              <w:jc w:val="left"/>
              <w:rPr>
                <w:rFonts w:cs="Arial"/>
                <w:i w:val="0"/>
                <w:szCs w:val="24"/>
              </w:rPr>
            </w:pPr>
            <w:r w:rsidRPr="000E6C01">
              <w:rPr>
                <w:rFonts w:cs="Arial"/>
                <w:i w:val="0"/>
                <w:szCs w:val="24"/>
              </w:rPr>
              <w:t>Reviewer(s):</w:t>
            </w:r>
          </w:p>
        </w:tc>
        <w:tc>
          <w:tcPr>
            <w:tcW w:w="5234" w:type="dxa"/>
            <w:tcBorders>
              <w:top w:val="single" w:sz="4" w:space="0" w:color="auto"/>
            </w:tcBorders>
            <w:vAlign w:val="center"/>
          </w:tcPr>
          <w:p w14:paraId="18BEC139" w14:textId="77777777" w:rsidR="004C6B09" w:rsidRPr="007F4394" w:rsidRDefault="004C6B09" w:rsidP="005D5E7D">
            <w:pPr>
              <w:spacing w:before="120" w:after="120"/>
              <w:cnfStyle w:val="000000100000" w:firstRow="0" w:lastRow="0" w:firstColumn="0" w:lastColumn="0" w:oddVBand="0" w:evenVBand="0" w:oddHBand="1" w:evenHBand="0" w:firstRowFirstColumn="0" w:firstRowLastColumn="0" w:lastRowFirstColumn="0" w:lastRowLastColumn="0"/>
              <w:rPr>
                <w:rFonts w:cs="Arial"/>
                <w:szCs w:val="24"/>
              </w:rPr>
            </w:pPr>
          </w:p>
        </w:tc>
      </w:tr>
      <w:tr w:rsidR="004C6B09" w:rsidRPr="007F4394" w14:paraId="5315378E" w14:textId="77777777" w:rsidTr="005D5E7D">
        <w:trPr>
          <w:trHeight w:val="510"/>
          <w:jc w:val="right"/>
        </w:trPr>
        <w:tc>
          <w:tcPr>
            <w:cnfStyle w:val="001000000000" w:firstRow="0" w:lastRow="0" w:firstColumn="1" w:lastColumn="0" w:oddVBand="0" w:evenVBand="0" w:oddHBand="0" w:evenHBand="0" w:firstRowFirstColumn="0" w:firstRowLastColumn="0" w:lastRowFirstColumn="0" w:lastRowLastColumn="0"/>
            <w:tcW w:w="4960" w:type="dxa"/>
            <w:tcBorders>
              <w:top w:val="none" w:sz="0" w:space="0" w:color="auto"/>
              <w:left w:val="none" w:sz="0" w:space="0" w:color="auto"/>
              <w:bottom w:val="none" w:sz="0" w:space="0" w:color="auto"/>
            </w:tcBorders>
            <w:vAlign w:val="center"/>
          </w:tcPr>
          <w:p w14:paraId="5E77DB3F" w14:textId="77777777" w:rsidR="004C6B09" w:rsidRPr="000E6C01" w:rsidRDefault="004C6B09" w:rsidP="005D5E7D">
            <w:pPr>
              <w:jc w:val="left"/>
              <w:rPr>
                <w:rFonts w:cs="Arial"/>
                <w:i w:val="0"/>
                <w:szCs w:val="24"/>
              </w:rPr>
            </w:pPr>
            <w:r w:rsidRPr="000E6C01">
              <w:rPr>
                <w:rFonts w:cs="Arial"/>
                <w:i w:val="0"/>
                <w:szCs w:val="24"/>
              </w:rPr>
              <w:t>Review Team Chair:</w:t>
            </w:r>
          </w:p>
        </w:tc>
        <w:tc>
          <w:tcPr>
            <w:tcW w:w="5234" w:type="dxa"/>
            <w:vAlign w:val="center"/>
          </w:tcPr>
          <w:p w14:paraId="3722F4C7" w14:textId="77777777" w:rsidR="004C6B09" w:rsidRPr="007F4394" w:rsidRDefault="004C6B09" w:rsidP="005D5E7D">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p>
        </w:tc>
      </w:tr>
      <w:tr w:rsidR="004C6B09" w:rsidRPr="007F4394" w14:paraId="067199D6" w14:textId="77777777" w:rsidTr="005D5E7D">
        <w:trPr>
          <w:cnfStyle w:val="000000100000" w:firstRow="0" w:lastRow="0" w:firstColumn="0" w:lastColumn="0" w:oddVBand="0" w:evenVBand="0" w:oddHBand="1" w:evenHBand="0" w:firstRowFirstColumn="0" w:firstRowLastColumn="0" w:lastRowFirstColumn="0" w:lastRowLastColumn="0"/>
          <w:trHeight w:val="510"/>
          <w:jc w:val="right"/>
        </w:trPr>
        <w:tc>
          <w:tcPr>
            <w:cnfStyle w:val="001000000000" w:firstRow="0" w:lastRow="0" w:firstColumn="1" w:lastColumn="0" w:oddVBand="0" w:evenVBand="0" w:oddHBand="0" w:evenHBand="0" w:firstRowFirstColumn="0" w:firstRowLastColumn="0" w:lastRowFirstColumn="0" w:lastRowLastColumn="0"/>
            <w:tcW w:w="4960" w:type="dxa"/>
            <w:tcBorders>
              <w:top w:val="none" w:sz="0" w:space="0" w:color="auto"/>
              <w:left w:val="none" w:sz="0" w:space="0" w:color="auto"/>
              <w:bottom w:val="none" w:sz="0" w:space="0" w:color="auto"/>
            </w:tcBorders>
            <w:vAlign w:val="center"/>
          </w:tcPr>
          <w:p w14:paraId="70012471" w14:textId="77777777" w:rsidR="004C6B09" w:rsidRPr="000E6C01" w:rsidRDefault="004C6B09" w:rsidP="005D5E7D">
            <w:pPr>
              <w:jc w:val="left"/>
              <w:rPr>
                <w:rFonts w:cs="Arial"/>
                <w:i w:val="0"/>
                <w:szCs w:val="24"/>
              </w:rPr>
            </w:pPr>
            <w:r w:rsidRPr="000E6C01">
              <w:rPr>
                <w:rFonts w:cs="Arial"/>
                <w:i w:val="0"/>
                <w:szCs w:val="24"/>
              </w:rPr>
              <w:t>Date:</w:t>
            </w:r>
          </w:p>
        </w:tc>
        <w:tc>
          <w:tcPr>
            <w:tcW w:w="5234" w:type="dxa"/>
            <w:vAlign w:val="center"/>
          </w:tcPr>
          <w:p w14:paraId="76DFE56E" w14:textId="77777777" w:rsidR="004C6B09" w:rsidRPr="007F4394" w:rsidRDefault="004C6B09" w:rsidP="005D5E7D">
            <w:pPr>
              <w:spacing w:before="120" w:after="120"/>
              <w:cnfStyle w:val="000000100000" w:firstRow="0" w:lastRow="0" w:firstColumn="0" w:lastColumn="0" w:oddVBand="0" w:evenVBand="0" w:oddHBand="1" w:evenHBand="0" w:firstRowFirstColumn="0" w:firstRowLastColumn="0" w:lastRowFirstColumn="0" w:lastRowLastColumn="0"/>
              <w:rPr>
                <w:rFonts w:cs="Arial"/>
                <w:szCs w:val="24"/>
              </w:rPr>
            </w:pPr>
          </w:p>
        </w:tc>
      </w:tr>
    </w:tbl>
    <w:p w14:paraId="4F27575F" w14:textId="77777777" w:rsidR="004C6B09" w:rsidRPr="004F765A" w:rsidRDefault="004C6B09" w:rsidP="004C6B09">
      <w:pPr>
        <w:rPr>
          <w:rFonts w:cs="Arial"/>
          <w:sz w:val="28"/>
          <w:szCs w:val="28"/>
        </w:rPr>
      </w:pPr>
    </w:p>
    <w:p w14:paraId="12AA0300" w14:textId="77777777" w:rsidR="004C6B09" w:rsidRDefault="004C6B09" w:rsidP="004C6B09">
      <w:pPr>
        <w:rPr>
          <w:rFonts w:cs="Arial"/>
          <w:color w:val="2F5496" w:themeColor="accent1" w:themeShade="BF"/>
          <w:szCs w:val="24"/>
        </w:rPr>
        <w:sectPr w:rsidR="004C6B09" w:rsidSect="004C6B09">
          <w:headerReference w:type="even" r:id="rId31"/>
          <w:headerReference w:type="default" r:id="rId32"/>
          <w:headerReference w:type="first" r:id="rId33"/>
          <w:pgSz w:w="11906" w:h="16838"/>
          <w:pgMar w:top="1134" w:right="851" w:bottom="737" w:left="851" w:header="709" w:footer="289" w:gutter="0"/>
          <w:pgNumType w:start="1"/>
          <w:cols w:space="708"/>
          <w:docGrid w:linePitch="360"/>
        </w:sectPr>
      </w:pPr>
      <w:bookmarkStart w:id="85" w:name="_Crown_Office_and"/>
      <w:bookmarkStart w:id="86" w:name="_National_Protocol_for"/>
      <w:bookmarkStart w:id="87" w:name="_Annex_2.1_–"/>
      <w:bookmarkEnd w:id="85"/>
      <w:bookmarkEnd w:id="86"/>
      <w:bookmarkEnd w:id="87"/>
    </w:p>
    <w:p w14:paraId="1F41D6FE" w14:textId="77777777" w:rsidR="004C6B09" w:rsidRPr="009A594F" w:rsidRDefault="004C6B09" w:rsidP="004C6B09">
      <w:pPr>
        <w:pStyle w:val="Heading2"/>
        <w:rPr>
          <w:color w:val="303030"/>
          <w:lang w:eastAsia="en-GB"/>
        </w:rPr>
      </w:pPr>
      <w:r w:rsidRPr="004C5337">
        <w:lastRenderedPageBreak/>
        <w:t xml:space="preserve">Annex </w:t>
      </w:r>
      <w:r>
        <w:t>2.1</w:t>
      </w:r>
      <w:r w:rsidRPr="004C5337">
        <w:t xml:space="preserve"> –</w:t>
      </w:r>
      <w:r>
        <w:t xml:space="preserve"> </w:t>
      </w:r>
      <w:r w:rsidRPr="003A4E9F">
        <w:t xml:space="preserve">Learning Review Notification </w:t>
      </w:r>
      <w:proofErr w:type="gramStart"/>
      <w:r w:rsidRPr="003A4E9F">
        <w:t>To</w:t>
      </w:r>
      <w:proofErr w:type="gramEnd"/>
      <w:r w:rsidRPr="003A4E9F">
        <w:t xml:space="preserve"> Crown Office &amp;</w:t>
      </w:r>
      <w:r>
        <w:t xml:space="preserve"> </w:t>
      </w:r>
      <w:r w:rsidRPr="003A4E9F">
        <w:t>Procurator Fiscal Service</w:t>
      </w:r>
    </w:p>
    <w:p w14:paraId="3BE18665" w14:textId="77777777" w:rsidR="004C6B09" w:rsidRPr="004C6B09" w:rsidRDefault="004C6B09" w:rsidP="004C6B09">
      <w:pPr>
        <w:rPr>
          <w:sz w:val="24"/>
          <w:szCs w:val="24"/>
          <w:lang w:eastAsia="zh-CN"/>
        </w:rPr>
      </w:pPr>
      <w:r w:rsidRPr="004C6B09">
        <w:rPr>
          <w:sz w:val="24"/>
          <w:szCs w:val="24"/>
          <w:lang w:eastAsia="zh-CN"/>
        </w:rPr>
        <w:t xml:space="preserve">Where a criminal case or death report has been submitted to COPFS and a Learning Review is to be conducted, the Chair of the Child Protection Committee or designated member should, in conjunction with the local policing Detective Superintendent or the Senior Investigating Officer, complete this Notification Form and submit it to the Single Point of Contact (SPOC) within the Crown Office and Procurator Fiscal Service (COPFS) copying in the local policing Detective Superintendent. </w:t>
      </w:r>
    </w:p>
    <w:p w14:paraId="55EDAC67" w14:textId="77777777" w:rsidR="004C6B09" w:rsidRPr="004C6B09" w:rsidRDefault="004C6B09" w:rsidP="004C6B09">
      <w:pPr>
        <w:rPr>
          <w:sz w:val="24"/>
          <w:szCs w:val="24"/>
          <w:lang w:eastAsia="zh-CN"/>
        </w:rPr>
      </w:pPr>
      <w:r w:rsidRPr="004C6B09">
        <w:rPr>
          <w:sz w:val="24"/>
          <w:szCs w:val="24"/>
          <w:lang w:eastAsia="zh-CN"/>
        </w:rPr>
        <w:t>In circumstances where a case has not been reported to COPFS, the Chair of the Child Protection Committee or designated member should complete this Notification Form and send it to the local policing Detective Superintendent who will arrange for a report to be prepared for COPFS. Once prepared, this Notification Form along with the report should be submitted to the SPOC within COPFS.</w:t>
      </w:r>
    </w:p>
    <w:p w14:paraId="19FBD1D9" w14:textId="77777777" w:rsidR="004C6B09" w:rsidRPr="004C6B09" w:rsidRDefault="004C6B09" w:rsidP="004C6B09">
      <w:pPr>
        <w:rPr>
          <w:sz w:val="24"/>
          <w:szCs w:val="24"/>
          <w:lang w:eastAsia="zh-CN"/>
        </w:rPr>
      </w:pPr>
      <w:r w:rsidRPr="004C6B09">
        <w:rPr>
          <w:sz w:val="24"/>
          <w:szCs w:val="24"/>
          <w:lang w:eastAsia="zh-CN"/>
        </w:rPr>
        <w:t>*This report should only be submitted once authority has been given by the Chair of the CPC after a LR has been agreed but before it has commenced.</w:t>
      </w:r>
    </w:p>
    <w:p w14:paraId="6CAE30EB" w14:textId="77777777" w:rsidR="004C6B09" w:rsidRPr="004C6B09" w:rsidRDefault="004C6B09" w:rsidP="004C6B09">
      <w:pPr>
        <w:rPr>
          <w:sz w:val="24"/>
          <w:szCs w:val="24"/>
          <w:lang w:eastAsia="zh-CN"/>
        </w:rPr>
      </w:pPr>
      <w:r w:rsidRPr="004C6B09">
        <w:rPr>
          <w:sz w:val="24"/>
          <w:szCs w:val="24"/>
          <w:lang w:eastAsia="zh-CN"/>
        </w:rPr>
        <w:t>**All email communications must be made from a secure email address i.e. .Gov.Uk/NHS.net or PNN.Police.uk and sent to the agreed copfs.gov.uk address.</w:t>
      </w:r>
    </w:p>
    <w:p w14:paraId="7197A553" w14:textId="77777777" w:rsidR="004C6B09" w:rsidRDefault="004C6B09" w:rsidP="004C6B09"/>
    <w:p w14:paraId="61AE4807" w14:textId="77777777" w:rsidR="004C6B09" w:rsidRDefault="004C6B09" w:rsidP="004C6B09">
      <w:pPr>
        <w:suppressAutoHyphens/>
        <w:spacing w:after="0" w:line="240" w:lineRule="auto"/>
        <w:rPr>
          <w:rFonts w:eastAsia="Times New Roman" w:cs="Arial"/>
          <w:b/>
          <w:color w:val="000000" w:themeColor="text1"/>
          <w:szCs w:val="24"/>
          <w:u w:val="single"/>
          <w:lang w:eastAsia="zh-CN"/>
        </w:rPr>
      </w:pPr>
      <w:r>
        <w:rPr>
          <w:rFonts w:eastAsia="Times New Roman" w:cs="Arial"/>
          <w:b/>
          <w:color w:val="000000" w:themeColor="text1"/>
          <w:szCs w:val="24"/>
          <w:u w:val="single"/>
          <w:lang w:eastAsia="zh-CN"/>
        </w:rPr>
        <w:br w:type="page"/>
      </w:r>
    </w:p>
    <w:p w14:paraId="760E1D84" w14:textId="77777777" w:rsidR="004C6B09" w:rsidRPr="00542633" w:rsidRDefault="004C6B09" w:rsidP="004C6B09">
      <w:pPr>
        <w:suppressAutoHyphens/>
        <w:spacing w:after="0" w:line="240" w:lineRule="auto"/>
        <w:rPr>
          <w:rFonts w:eastAsia="Times New Roman" w:cs="Arial"/>
          <w:b/>
          <w:color w:val="000000" w:themeColor="text1"/>
          <w:sz w:val="28"/>
          <w:szCs w:val="28"/>
          <w:u w:val="single"/>
          <w:lang w:eastAsia="zh-CN"/>
        </w:rPr>
      </w:pPr>
      <w:r w:rsidRPr="00542633">
        <w:rPr>
          <w:rFonts w:eastAsia="Times New Roman" w:cs="Arial"/>
          <w:b/>
          <w:color w:val="000000" w:themeColor="text1"/>
          <w:sz w:val="28"/>
          <w:szCs w:val="28"/>
          <w:u w:val="single"/>
          <w:lang w:eastAsia="zh-CN"/>
        </w:rPr>
        <w:lastRenderedPageBreak/>
        <w:t>Stage</w:t>
      </w:r>
      <w:r w:rsidRPr="00542633">
        <w:rPr>
          <w:rFonts w:eastAsia="Arial" w:cs="Arial"/>
          <w:b/>
          <w:color w:val="000000" w:themeColor="text1"/>
          <w:sz w:val="28"/>
          <w:szCs w:val="28"/>
          <w:u w:val="single"/>
          <w:lang w:eastAsia="zh-CN"/>
        </w:rPr>
        <w:t xml:space="preserve"> </w:t>
      </w:r>
      <w:r w:rsidRPr="00542633">
        <w:rPr>
          <w:rFonts w:eastAsia="Times New Roman" w:cs="Arial"/>
          <w:b/>
          <w:color w:val="000000" w:themeColor="text1"/>
          <w:sz w:val="28"/>
          <w:szCs w:val="28"/>
          <w:u w:val="single"/>
          <w:lang w:eastAsia="zh-CN"/>
        </w:rPr>
        <w:t>1:</w:t>
      </w:r>
      <w:r w:rsidRPr="00542633">
        <w:rPr>
          <w:rFonts w:eastAsia="Arial" w:cs="Arial"/>
          <w:b/>
          <w:color w:val="000000" w:themeColor="text1"/>
          <w:sz w:val="28"/>
          <w:szCs w:val="28"/>
          <w:u w:val="single"/>
          <w:lang w:eastAsia="zh-CN"/>
        </w:rPr>
        <w:t xml:space="preserve"> </w:t>
      </w:r>
      <w:r w:rsidRPr="00542633">
        <w:rPr>
          <w:rFonts w:eastAsia="Times New Roman" w:cs="Arial"/>
          <w:b/>
          <w:color w:val="000000" w:themeColor="text1"/>
          <w:sz w:val="28"/>
          <w:szCs w:val="28"/>
          <w:u w:val="single"/>
          <w:lang w:eastAsia="zh-CN"/>
        </w:rPr>
        <w:t>Learning Review Notification</w:t>
      </w:r>
    </w:p>
    <w:p w14:paraId="168F3D27" w14:textId="77777777" w:rsidR="004C6B09" w:rsidRPr="003A4E9F" w:rsidRDefault="004C6B09" w:rsidP="004C6B09">
      <w:pPr>
        <w:suppressAutoHyphens/>
        <w:spacing w:after="0" w:line="240" w:lineRule="auto"/>
        <w:rPr>
          <w:rFonts w:eastAsia="Times New Roman" w:cs="Arial"/>
          <w:b/>
          <w:color w:val="000000" w:themeColor="text1"/>
          <w:szCs w:val="24"/>
          <w:u w:val="single"/>
          <w:lang w:eastAsia="zh-CN"/>
        </w:rPr>
      </w:pPr>
    </w:p>
    <w:tbl>
      <w:tblPr>
        <w:tblW w:w="10065" w:type="dxa"/>
        <w:tblInd w:w="-5" w:type="dxa"/>
        <w:tblLayout w:type="fixed"/>
        <w:tblLook w:val="0000" w:firstRow="0" w:lastRow="0" w:firstColumn="0" w:lastColumn="0" w:noHBand="0" w:noVBand="0"/>
      </w:tblPr>
      <w:tblGrid>
        <w:gridCol w:w="3232"/>
        <w:gridCol w:w="312"/>
        <w:gridCol w:w="6521"/>
      </w:tblGrid>
      <w:tr w:rsidR="004C6B09" w:rsidRPr="00542633" w14:paraId="2CAD5C79" w14:textId="77777777" w:rsidTr="005D5E7D">
        <w:trPr>
          <w:trHeight w:val="397"/>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29BFBD" w14:textId="77777777" w:rsidR="004C6B09" w:rsidRPr="00542633" w:rsidRDefault="004C6B09" w:rsidP="004C6B09">
            <w:pPr>
              <w:numPr>
                <w:ilvl w:val="0"/>
                <w:numId w:val="19"/>
              </w:numPr>
              <w:suppressAutoHyphens/>
              <w:snapToGrid w:val="0"/>
              <w:spacing w:before="60" w:after="60" w:line="300" w:lineRule="atLeast"/>
              <w:contextualSpacing/>
              <w:rPr>
                <w:rFonts w:eastAsia="Times New Roman" w:cs="Arial"/>
                <w:b/>
                <w:color w:val="000000" w:themeColor="text1"/>
                <w:szCs w:val="24"/>
                <w:lang w:eastAsia="zh-CN"/>
              </w:rPr>
            </w:pPr>
            <w:r w:rsidRPr="00542633">
              <w:rPr>
                <w:rFonts w:eastAsia="Times New Roman" w:cs="Arial"/>
                <w:b/>
                <w:color w:val="000000" w:themeColor="text1"/>
                <w:szCs w:val="24"/>
                <w:lang w:eastAsia="zh-CN"/>
              </w:rPr>
              <w:t>DETAILS OF CASE UNDER REVIEW</w:t>
            </w:r>
          </w:p>
        </w:tc>
      </w:tr>
      <w:tr w:rsidR="004C6B09" w:rsidRPr="00542633" w14:paraId="4E2BAF04" w14:textId="77777777" w:rsidTr="005D5E7D">
        <w:tc>
          <w:tcPr>
            <w:tcW w:w="3544" w:type="dxa"/>
            <w:gridSpan w:val="2"/>
            <w:tcBorders>
              <w:top w:val="single" w:sz="4" w:space="0" w:color="000000"/>
              <w:left w:val="single" w:sz="4" w:space="0" w:color="000000"/>
              <w:bottom w:val="single" w:sz="4" w:space="0" w:color="000000"/>
            </w:tcBorders>
            <w:shd w:val="clear" w:color="auto" w:fill="auto"/>
          </w:tcPr>
          <w:p w14:paraId="11C16B3F"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r w:rsidRPr="00542633">
              <w:rPr>
                <w:rFonts w:eastAsia="Times New Roman" w:cs="Arial"/>
                <w:color w:val="000000" w:themeColor="text1"/>
                <w:szCs w:val="24"/>
                <w:lang w:eastAsia="zh-CN"/>
              </w:rPr>
              <w:t>Child’s 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443C08D5"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tc>
      </w:tr>
      <w:tr w:rsidR="004C6B09" w:rsidRPr="00542633" w14:paraId="30AAE2A3" w14:textId="77777777" w:rsidTr="005D5E7D">
        <w:tc>
          <w:tcPr>
            <w:tcW w:w="3544" w:type="dxa"/>
            <w:gridSpan w:val="2"/>
            <w:tcBorders>
              <w:top w:val="single" w:sz="4" w:space="0" w:color="000000"/>
              <w:left w:val="single" w:sz="4" w:space="0" w:color="000000"/>
              <w:bottom w:val="single" w:sz="4" w:space="0" w:color="000000"/>
            </w:tcBorders>
            <w:shd w:val="clear" w:color="auto" w:fill="auto"/>
          </w:tcPr>
          <w:p w14:paraId="7CE60BE9"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r w:rsidRPr="00542633">
              <w:rPr>
                <w:rFonts w:eastAsia="Times New Roman" w:cs="Arial"/>
                <w:color w:val="000000" w:themeColor="text1"/>
                <w:szCs w:val="24"/>
                <w:lang w:eastAsia="zh-CN"/>
              </w:rPr>
              <w:t>Child’s 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2063D339"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tc>
      </w:tr>
      <w:tr w:rsidR="004C6B09" w:rsidRPr="00542633" w14:paraId="762AC69F" w14:textId="77777777" w:rsidTr="005D5E7D">
        <w:tc>
          <w:tcPr>
            <w:tcW w:w="3544" w:type="dxa"/>
            <w:gridSpan w:val="2"/>
            <w:tcBorders>
              <w:top w:val="single" w:sz="4" w:space="0" w:color="000000"/>
              <w:left w:val="single" w:sz="4" w:space="0" w:color="000000"/>
              <w:bottom w:val="single" w:sz="4" w:space="0" w:color="000000"/>
            </w:tcBorders>
            <w:shd w:val="clear" w:color="auto" w:fill="auto"/>
          </w:tcPr>
          <w:p w14:paraId="26C55225"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r w:rsidRPr="00542633">
              <w:rPr>
                <w:rFonts w:eastAsia="Times New Roman" w:cs="Arial"/>
                <w:color w:val="000000" w:themeColor="text1"/>
                <w:szCs w:val="24"/>
                <w:lang w:eastAsia="zh-CN"/>
              </w:rPr>
              <w:t xml:space="preserve">Names of those with parental responsibility and their relationship to the child.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7AED217E"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tc>
      </w:tr>
      <w:tr w:rsidR="004C6B09" w:rsidRPr="00542633" w14:paraId="4FF2C83C" w14:textId="77777777" w:rsidTr="005D5E7D">
        <w:tc>
          <w:tcPr>
            <w:tcW w:w="3544" w:type="dxa"/>
            <w:gridSpan w:val="2"/>
            <w:tcBorders>
              <w:top w:val="single" w:sz="4" w:space="0" w:color="000000"/>
              <w:left w:val="single" w:sz="4" w:space="0" w:color="000000"/>
              <w:bottom w:val="single" w:sz="4" w:space="0" w:color="000000"/>
            </w:tcBorders>
            <w:shd w:val="clear" w:color="auto" w:fill="auto"/>
          </w:tcPr>
          <w:p w14:paraId="6212B8AC"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r w:rsidRPr="00542633">
              <w:rPr>
                <w:rFonts w:eastAsia="Times New Roman" w:cs="Arial"/>
                <w:color w:val="000000" w:themeColor="text1"/>
                <w:szCs w:val="24"/>
                <w:lang w:eastAsia="zh-CN"/>
              </w:rPr>
              <w:t>Date of Incident: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03438285"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tc>
      </w:tr>
      <w:tr w:rsidR="004C6B09" w:rsidRPr="00542633" w14:paraId="7497D1F0" w14:textId="77777777" w:rsidTr="005D5E7D">
        <w:tc>
          <w:tcPr>
            <w:tcW w:w="3544" w:type="dxa"/>
            <w:gridSpan w:val="2"/>
            <w:tcBorders>
              <w:top w:val="single" w:sz="4" w:space="0" w:color="000000"/>
              <w:left w:val="single" w:sz="4" w:space="0" w:color="000000"/>
              <w:bottom w:val="single" w:sz="4" w:space="0" w:color="000000"/>
            </w:tcBorders>
            <w:shd w:val="clear" w:color="auto" w:fill="auto"/>
          </w:tcPr>
          <w:p w14:paraId="2FF88E2D"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r w:rsidRPr="00542633">
              <w:rPr>
                <w:rFonts w:eastAsia="Times New Roman" w:cs="Arial"/>
                <w:color w:val="000000" w:themeColor="text1"/>
                <w:szCs w:val="24"/>
                <w:lang w:eastAsia="zh-CN"/>
              </w:rPr>
              <w:t>Name and contact details of Reviewer: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6D731FCC"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tc>
      </w:tr>
      <w:tr w:rsidR="004C6B09" w:rsidRPr="00542633" w14:paraId="14E080C5" w14:textId="77777777" w:rsidTr="005D5E7D">
        <w:tc>
          <w:tcPr>
            <w:tcW w:w="3544" w:type="dxa"/>
            <w:gridSpan w:val="2"/>
            <w:tcBorders>
              <w:top w:val="single" w:sz="4" w:space="0" w:color="000000"/>
              <w:left w:val="single" w:sz="4" w:space="0" w:color="000000"/>
              <w:bottom w:val="single" w:sz="4" w:space="0" w:color="000000"/>
            </w:tcBorders>
            <w:shd w:val="clear" w:color="auto" w:fill="auto"/>
          </w:tcPr>
          <w:p w14:paraId="7F5DD5B3"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r w:rsidRPr="00542633">
              <w:rPr>
                <w:rFonts w:eastAsia="Times New Roman" w:cs="Arial"/>
                <w:color w:val="000000" w:themeColor="text1"/>
                <w:szCs w:val="24"/>
                <w:lang w:eastAsia="zh-CN"/>
              </w:rPr>
              <w:t>Police Scotland Crime Reference Number: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4DDC3B6C"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tc>
      </w:tr>
      <w:tr w:rsidR="004C6B09" w:rsidRPr="00542633" w14:paraId="769BC37D" w14:textId="77777777" w:rsidTr="005D5E7D">
        <w:tc>
          <w:tcPr>
            <w:tcW w:w="3544" w:type="dxa"/>
            <w:gridSpan w:val="2"/>
            <w:tcBorders>
              <w:top w:val="single" w:sz="4" w:space="0" w:color="000000"/>
              <w:left w:val="single" w:sz="4" w:space="0" w:color="000000"/>
              <w:bottom w:val="single" w:sz="4" w:space="0" w:color="000000"/>
            </w:tcBorders>
            <w:shd w:val="clear" w:color="auto" w:fill="auto"/>
          </w:tcPr>
          <w:p w14:paraId="03B8B394"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r w:rsidRPr="00542633">
              <w:rPr>
                <w:rFonts w:eastAsia="Times New Roman" w:cs="Arial"/>
                <w:color w:val="000000" w:themeColor="text1"/>
                <w:szCs w:val="24"/>
                <w:lang w:eastAsia="zh-CN"/>
              </w:rPr>
              <w:t>Name and contact details of Senior Officer in charge of investigation: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5FCDD61B"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tc>
      </w:tr>
      <w:tr w:rsidR="004C6B09" w:rsidRPr="00542633" w14:paraId="629723E3" w14:textId="77777777" w:rsidTr="005D5E7D">
        <w:tc>
          <w:tcPr>
            <w:tcW w:w="3544" w:type="dxa"/>
            <w:gridSpan w:val="2"/>
            <w:tcBorders>
              <w:top w:val="single" w:sz="4" w:space="0" w:color="000000"/>
              <w:left w:val="single" w:sz="4" w:space="0" w:color="000000"/>
              <w:bottom w:val="single" w:sz="4" w:space="0" w:color="000000"/>
            </w:tcBorders>
            <w:shd w:val="clear" w:color="auto" w:fill="auto"/>
          </w:tcPr>
          <w:p w14:paraId="50A79203"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r w:rsidRPr="00542633">
              <w:rPr>
                <w:rFonts w:eastAsia="Times New Roman" w:cs="Arial"/>
                <w:color w:val="000000" w:themeColor="text1"/>
                <w:szCs w:val="24"/>
                <w:lang w:eastAsia="zh-CN"/>
              </w:rPr>
              <w:t>Crown Office Procurator Fiscal Reference Number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479963D1"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r w:rsidRPr="00542633">
              <w:rPr>
                <w:rFonts w:eastAsia="Times New Roman" w:cs="Arial"/>
                <w:color w:val="000000" w:themeColor="text1"/>
                <w:szCs w:val="24"/>
                <w:lang w:eastAsia="zh-CN"/>
              </w:rPr>
              <w:t>(Where a case has been submitted to COPFS, this form should not be submitted without the PF reference number.)</w:t>
            </w:r>
          </w:p>
        </w:tc>
      </w:tr>
      <w:tr w:rsidR="004C6B09" w:rsidRPr="00542633" w14:paraId="5F4EBC78" w14:textId="77777777" w:rsidTr="005D5E7D">
        <w:tc>
          <w:tcPr>
            <w:tcW w:w="3544" w:type="dxa"/>
            <w:gridSpan w:val="2"/>
            <w:tcBorders>
              <w:top w:val="single" w:sz="4" w:space="0" w:color="000000"/>
              <w:left w:val="single" w:sz="4" w:space="0" w:color="000000"/>
              <w:bottom w:val="single" w:sz="4" w:space="0" w:color="000000"/>
            </w:tcBorders>
            <w:shd w:val="clear" w:color="auto" w:fill="auto"/>
          </w:tcPr>
          <w:p w14:paraId="5B48A8EF"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r w:rsidRPr="00542633">
              <w:rPr>
                <w:rFonts w:eastAsia="Times New Roman" w:cs="Arial"/>
                <w:color w:val="000000" w:themeColor="text1"/>
                <w:szCs w:val="24"/>
                <w:lang w:eastAsia="zh-CN"/>
              </w:rPr>
              <w:t xml:space="preserve">Confirmation that the case has been reported to COPFS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0D85C121"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r w:rsidRPr="00542633">
              <w:rPr>
                <w:rFonts w:eastAsia="Times New Roman" w:cs="Arial"/>
                <w:color w:val="000000" w:themeColor="text1"/>
                <w:szCs w:val="24"/>
                <w:lang w:eastAsia="zh-CN"/>
              </w:rPr>
              <w:t xml:space="preserve">Y/N – If no, confirm that the Notification Form has been sent to the local policing Detective Superintendent and the report on the investigation prepared by Police Scotland is available. </w:t>
            </w:r>
          </w:p>
        </w:tc>
      </w:tr>
      <w:tr w:rsidR="004C6B09" w:rsidRPr="00542633" w14:paraId="4405000E" w14:textId="77777777" w:rsidTr="005D5E7D">
        <w:trPr>
          <w:trHeight w:val="397"/>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A12B3F" w14:textId="77777777" w:rsidR="004C6B09" w:rsidRPr="00542633" w:rsidRDefault="004C6B09" w:rsidP="004C6B09">
            <w:pPr>
              <w:numPr>
                <w:ilvl w:val="0"/>
                <w:numId w:val="19"/>
              </w:numPr>
              <w:suppressAutoHyphens/>
              <w:snapToGrid w:val="0"/>
              <w:spacing w:before="60" w:after="60" w:line="300" w:lineRule="atLeast"/>
              <w:contextualSpacing/>
              <w:rPr>
                <w:rFonts w:eastAsia="Times New Roman" w:cs="Arial"/>
                <w:b/>
                <w:color w:val="000000" w:themeColor="text1"/>
                <w:szCs w:val="24"/>
                <w:lang w:eastAsia="zh-CN"/>
              </w:rPr>
            </w:pPr>
            <w:r w:rsidRPr="00542633">
              <w:rPr>
                <w:rFonts w:eastAsia="Times New Roman" w:cs="Arial"/>
                <w:b/>
                <w:color w:val="000000" w:themeColor="text1"/>
                <w:szCs w:val="24"/>
                <w:lang w:eastAsia="zh-CN"/>
              </w:rPr>
              <w:t>SUMMARY OF CASE UNDER REVIEW</w:t>
            </w:r>
          </w:p>
        </w:tc>
      </w:tr>
      <w:tr w:rsidR="004C6B09" w:rsidRPr="00542633" w14:paraId="79B70ABF" w14:textId="77777777" w:rsidTr="005D5E7D">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14:paraId="0EDFEFB5"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r w:rsidRPr="00542633">
              <w:rPr>
                <w:rFonts w:eastAsia="Times New Roman" w:cs="Arial"/>
                <w:color w:val="000000" w:themeColor="text1"/>
                <w:szCs w:val="24"/>
                <w:lang w:eastAsia="zh-CN"/>
              </w:rPr>
              <w:t>(Provide information regarding the circumstances of the incident and information as to why a Learning Review is being conducted</w:t>
            </w:r>
            <w:r>
              <w:rPr>
                <w:rFonts w:eastAsia="Times New Roman" w:cs="Arial"/>
                <w:color w:val="000000" w:themeColor="text1"/>
                <w:szCs w:val="24"/>
                <w:lang w:eastAsia="zh-CN"/>
              </w:rPr>
              <w:t>.</w:t>
            </w:r>
            <w:r w:rsidRPr="00542633">
              <w:rPr>
                <w:rFonts w:eastAsia="Times New Roman" w:cs="Arial"/>
                <w:color w:val="000000" w:themeColor="text1"/>
                <w:szCs w:val="24"/>
                <w:lang w:eastAsia="zh-CN"/>
              </w:rPr>
              <w:t>)</w:t>
            </w:r>
          </w:p>
          <w:p w14:paraId="3FFBA555" w14:textId="77777777" w:rsidR="004C6B09" w:rsidRDefault="004C6B09" w:rsidP="005D5E7D">
            <w:pPr>
              <w:suppressAutoHyphens/>
              <w:snapToGrid w:val="0"/>
              <w:spacing w:before="60" w:after="60" w:line="300" w:lineRule="atLeast"/>
              <w:rPr>
                <w:rFonts w:eastAsia="Times New Roman" w:cs="Arial"/>
                <w:color w:val="000000" w:themeColor="text1"/>
                <w:szCs w:val="24"/>
                <w:lang w:eastAsia="zh-CN"/>
              </w:rPr>
            </w:pPr>
          </w:p>
          <w:p w14:paraId="340278A9" w14:textId="77777777" w:rsidR="004C6B09" w:rsidRDefault="004C6B09" w:rsidP="005D5E7D">
            <w:pPr>
              <w:suppressAutoHyphens/>
              <w:snapToGrid w:val="0"/>
              <w:spacing w:before="60" w:after="60" w:line="300" w:lineRule="atLeast"/>
              <w:rPr>
                <w:rFonts w:eastAsia="Times New Roman" w:cs="Arial"/>
                <w:color w:val="000000" w:themeColor="text1"/>
                <w:szCs w:val="24"/>
                <w:lang w:eastAsia="zh-CN"/>
              </w:rPr>
            </w:pPr>
          </w:p>
          <w:p w14:paraId="5DDBA982" w14:textId="77777777" w:rsidR="004C6B09" w:rsidRDefault="004C6B09" w:rsidP="005D5E7D">
            <w:pPr>
              <w:suppressAutoHyphens/>
              <w:snapToGrid w:val="0"/>
              <w:spacing w:before="60" w:after="60" w:line="300" w:lineRule="atLeast"/>
              <w:rPr>
                <w:rFonts w:eastAsia="Times New Roman" w:cs="Arial"/>
                <w:color w:val="000000" w:themeColor="text1"/>
                <w:szCs w:val="24"/>
                <w:lang w:eastAsia="zh-CN"/>
              </w:rPr>
            </w:pPr>
          </w:p>
          <w:p w14:paraId="4F02D052"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p w14:paraId="39FEA970"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tc>
      </w:tr>
      <w:tr w:rsidR="004C6B09" w:rsidRPr="00542633" w14:paraId="4DA4EA3E" w14:textId="77777777" w:rsidTr="005D5E7D">
        <w:trPr>
          <w:trHeight w:val="397"/>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E243226" w14:textId="77777777" w:rsidR="004C6B09" w:rsidRPr="00542633" w:rsidRDefault="004C6B09" w:rsidP="004C6B09">
            <w:pPr>
              <w:numPr>
                <w:ilvl w:val="0"/>
                <w:numId w:val="19"/>
              </w:numPr>
              <w:suppressAutoHyphens/>
              <w:snapToGrid w:val="0"/>
              <w:spacing w:before="60" w:after="60" w:line="300" w:lineRule="atLeast"/>
              <w:contextualSpacing/>
              <w:rPr>
                <w:rFonts w:eastAsia="Times New Roman" w:cs="Arial"/>
                <w:b/>
                <w:color w:val="000000" w:themeColor="text1"/>
                <w:szCs w:val="24"/>
                <w:lang w:eastAsia="zh-CN"/>
              </w:rPr>
            </w:pPr>
            <w:r w:rsidRPr="00542633">
              <w:rPr>
                <w:rFonts w:eastAsia="Times New Roman" w:cs="Arial"/>
                <w:b/>
                <w:color w:val="000000" w:themeColor="text1"/>
                <w:szCs w:val="24"/>
                <w:lang w:eastAsia="zh-CN"/>
              </w:rPr>
              <w:t>FORMAT OF THE REVIEW PROCESS</w:t>
            </w:r>
          </w:p>
        </w:tc>
      </w:tr>
      <w:tr w:rsidR="004C6B09" w:rsidRPr="00542633" w14:paraId="78A1A2C3" w14:textId="77777777" w:rsidTr="005D5E7D">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14:paraId="4ABB31E7"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r w:rsidRPr="00542633">
              <w:rPr>
                <w:rFonts w:eastAsia="Times New Roman" w:cs="Arial"/>
                <w:color w:val="000000" w:themeColor="text1"/>
                <w:szCs w:val="24"/>
                <w:lang w:eastAsia="zh-CN"/>
              </w:rPr>
              <w:t xml:space="preserve">(As a minimum, this should </w:t>
            </w:r>
            <w:proofErr w:type="gramStart"/>
            <w:r w:rsidRPr="00542633">
              <w:rPr>
                <w:rFonts w:eastAsia="Times New Roman" w:cs="Arial"/>
                <w:color w:val="000000" w:themeColor="text1"/>
                <w:szCs w:val="24"/>
                <w:lang w:eastAsia="zh-CN"/>
              </w:rPr>
              <w:t>include;</w:t>
            </w:r>
            <w:proofErr w:type="gramEnd"/>
            <w:r w:rsidRPr="00542633">
              <w:rPr>
                <w:rFonts w:eastAsia="Times New Roman" w:cs="Arial"/>
                <w:color w:val="000000" w:themeColor="text1"/>
                <w:szCs w:val="24"/>
                <w:lang w:eastAsia="zh-CN"/>
              </w:rPr>
              <w:t xml:space="preserve"> the intended structure of the review i.e. paper/file read only, group discussions, one to one conversations or a mixture of both; the focus of the review; the witnesses who will be contacted and the purpose of the contact with those witnesses</w:t>
            </w:r>
            <w:r>
              <w:rPr>
                <w:rFonts w:eastAsia="Times New Roman" w:cs="Arial"/>
                <w:color w:val="000000" w:themeColor="text1"/>
                <w:szCs w:val="24"/>
                <w:lang w:eastAsia="zh-CN"/>
              </w:rPr>
              <w:t>.</w:t>
            </w:r>
            <w:r w:rsidRPr="00542633">
              <w:rPr>
                <w:rFonts w:eastAsia="Times New Roman" w:cs="Arial"/>
                <w:color w:val="000000" w:themeColor="text1"/>
                <w:szCs w:val="24"/>
                <w:lang w:eastAsia="zh-CN"/>
              </w:rPr>
              <w:t>)</w:t>
            </w:r>
          </w:p>
          <w:p w14:paraId="0A763B8B" w14:textId="77777777" w:rsidR="004C6B09" w:rsidRDefault="004C6B09" w:rsidP="005D5E7D">
            <w:pPr>
              <w:suppressAutoHyphens/>
              <w:snapToGrid w:val="0"/>
              <w:spacing w:before="60" w:after="60" w:line="300" w:lineRule="atLeast"/>
              <w:rPr>
                <w:rFonts w:eastAsia="Times New Roman" w:cs="Arial"/>
                <w:color w:val="000000" w:themeColor="text1"/>
                <w:szCs w:val="24"/>
                <w:lang w:eastAsia="zh-CN"/>
              </w:rPr>
            </w:pPr>
          </w:p>
          <w:p w14:paraId="74D7080D" w14:textId="77777777" w:rsidR="004C6B09" w:rsidRDefault="004C6B09" w:rsidP="005D5E7D">
            <w:pPr>
              <w:suppressAutoHyphens/>
              <w:snapToGrid w:val="0"/>
              <w:spacing w:before="60" w:after="60" w:line="300" w:lineRule="atLeast"/>
              <w:rPr>
                <w:rFonts w:eastAsia="Times New Roman" w:cs="Arial"/>
                <w:color w:val="000000" w:themeColor="text1"/>
                <w:szCs w:val="24"/>
                <w:lang w:eastAsia="zh-CN"/>
              </w:rPr>
            </w:pPr>
          </w:p>
          <w:p w14:paraId="785CE2A4"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p w14:paraId="1E6F9A9A"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p w14:paraId="3A8AC483"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tc>
      </w:tr>
      <w:tr w:rsidR="004C6B09" w:rsidRPr="00542633" w14:paraId="27E198CC" w14:textId="77777777" w:rsidTr="005D5E7D">
        <w:tc>
          <w:tcPr>
            <w:tcW w:w="1006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EE167D" w14:textId="77777777" w:rsidR="004C6B09" w:rsidRPr="00542633" w:rsidRDefault="004C6B09" w:rsidP="004C6B09">
            <w:pPr>
              <w:numPr>
                <w:ilvl w:val="0"/>
                <w:numId w:val="19"/>
              </w:numPr>
              <w:suppressAutoHyphens/>
              <w:snapToGrid w:val="0"/>
              <w:spacing w:before="60" w:after="60" w:line="300" w:lineRule="atLeast"/>
              <w:contextualSpacing/>
              <w:rPr>
                <w:rFonts w:eastAsia="Times New Roman" w:cs="Arial"/>
                <w:b/>
                <w:color w:val="000000" w:themeColor="text1"/>
                <w:szCs w:val="24"/>
                <w:lang w:eastAsia="zh-CN"/>
              </w:rPr>
            </w:pPr>
            <w:r w:rsidRPr="00542633">
              <w:rPr>
                <w:rFonts w:eastAsia="Times New Roman" w:cs="Arial"/>
                <w:b/>
                <w:color w:val="000000" w:themeColor="text1"/>
                <w:szCs w:val="24"/>
                <w:lang w:eastAsia="zh-CN"/>
              </w:rPr>
              <w:t>DETAILS OF PERSONS WHO WILL BE SPOKEN TO DURING THE</w:t>
            </w:r>
            <w:r>
              <w:rPr>
                <w:rFonts w:eastAsia="Times New Roman" w:cs="Arial"/>
                <w:b/>
                <w:color w:val="000000" w:themeColor="text1"/>
                <w:szCs w:val="24"/>
                <w:lang w:eastAsia="zh-CN"/>
              </w:rPr>
              <w:t xml:space="preserve"> REVIEW PROCESS</w:t>
            </w:r>
          </w:p>
        </w:tc>
      </w:tr>
      <w:tr w:rsidR="004C6B09" w:rsidRPr="00542633" w14:paraId="18B4B4C0" w14:textId="77777777" w:rsidTr="005D5E7D">
        <w:tc>
          <w:tcPr>
            <w:tcW w:w="3232" w:type="dxa"/>
            <w:tcBorders>
              <w:top w:val="single" w:sz="4" w:space="0" w:color="000000"/>
              <w:left w:val="single" w:sz="4" w:space="0" w:color="000000"/>
              <w:bottom w:val="single" w:sz="4" w:space="0" w:color="000000"/>
            </w:tcBorders>
            <w:shd w:val="clear" w:color="auto" w:fill="D9D9D9" w:themeFill="background1" w:themeFillShade="D9"/>
          </w:tcPr>
          <w:p w14:paraId="14AF866E" w14:textId="77777777" w:rsidR="004C6B09" w:rsidRPr="00542633" w:rsidRDefault="004C6B09" w:rsidP="005D5E7D">
            <w:pPr>
              <w:suppressAutoHyphens/>
              <w:snapToGrid w:val="0"/>
              <w:spacing w:before="60" w:after="60" w:line="300" w:lineRule="atLeast"/>
              <w:rPr>
                <w:rFonts w:eastAsia="Times New Roman" w:cs="Arial"/>
                <w:b/>
                <w:color w:val="000000" w:themeColor="text1"/>
                <w:szCs w:val="24"/>
                <w:lang w:eastAsia="zh-CN"/>
              </w:rPr>
            </w:pPr>
            <w:r w:rsidRPr="00542633">
              <w:rPr>
                <w:rFonts w:eastAsia="Times New Roman" w:cs="Arial"/>
                <w:b/>
                <w:color w:val="000000" w:themeColor="text1"/>
                <w:szCs w:val="24"/>
                <w:lang w:eastAsia="zh-CN"/>
              </w:rPr>
              <w:t>NAME</w:t>
            </w:r>
          </w:p>
        </w:tc>
        <w:tc>
          <w:tcPr>
            <w:tcW w:w="683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C4E5E8" w14:textId="77777777" w:rsidR="004C6B09" w:rsidRPr="00542633" w:rsidRDefault="004C6B09" w:rsidP="005D5E7D">
            <w:pPr>
              <w:suppressAutoHyphens/>
              <w:snapToGrid w:val="0"/>
              <w:spacing w:before="60" w:after="60" w:line="300" w:lineRule="atLeast"/>
              <w:rPr>
                <w:rFonts w:eastAsia="Times New Roman" w:cs="Arial"/>
                <w:b/>
                <w:color w:val="000000" w:themeColor="text1"/>
                <w:szCs w:val="24"/>
                <w:lang w:eastAsia="zh-CN"/>
              </w:rPr>
            </w:pPr>
            <w:r w:rsidRPr="00542633">
              <w:rPr>
                <w:rFonts w:eastAsia="Times New Roman" w:cs="Arial"/>
                <w:b/>
                <w:color w:val="000000" w:themeColor="text1"/>
                <w:szCs w:val="24"/>
                <w:lang w:eastAsia="zh-CN"/>
              </w:rPr>
              <w:t>EMPLOYED BY OR ADDRESS IF NOT EMPLOYEE</w:t>
            </w:r>
          </w:p>
        </w:tc>
      </w:tr>
      <w:tr w:rsidR="004C6B09" w:rsidRPr="00542633" w14:paraId="352437D5" w14:textId="77777777" w:rsidTr="005D5E7D">
        <w:tc>
          <w:tcPr>
            <w:tcW w:w="3232" w:type="dxa"/>
            <w:tcBorders>
              <w:top w:val="single" w:sz="4" w:space="0" w:color="000000"/>
              <w:left w:val="single" w:sz="4" w:space="0" w:color="000000"/>
              <w:bottom w:val="single" w:sz="4" w:space="0" w:color="000000"/>
            </w:tcBorders>
            <w:shd w:val="clear" w:color="auto" w:fill="auto"/>
          </w:tcPr>
          <w:p w14:paraId="6786D774"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tc>
        <w:tc>
          <w:tcPr>
            <w:tcW w:w="6833" w:type="dxa"/>
            <w:gridSpan w:val="2"/>
            <w:tcBorders>
              <w:top w:val="single" w:sz="4" w:space="0" w:color="000000"/>
              <w:left w:val="single" w:sz="4" w:space="0" w:color="000000"/>
              <w:bottom w:val="single" w:sz="4" w:space="0" w:color="000000"/>
              <w:right w:val="single" w:sz="4" w:space="0" w:color="000000"/>
            </w:tcBorders>
            <w:shd w:val="clear" w:color="auto" w:fill="auto"/>
          </w:tcPr>
          <w:p w14:paraId="3B0475B3"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tc>
      </w:tr>
      <w:tr w:rsidR="004C6B09" w:rsidRPr="00542633" w14:paraId="10573BE8" w14:textId="77777777" w:rsidTr="005D5E7D">
        <w:tc>
          <w:tcPr>
            <w:tcW w:w="3232" w:type="dxa"/>
            <w:tcBorders>
              <w:top w:val="single" w:sz="4" w:space="0" w:color="000000"/>
              <w:left w:val="single" w:sz="4" w:space="0" w:color="000000"/>
              <w:bottom w:val="single" w:sz="4" w:space="0" w:color="000000"/>
            </w:tcBorders>
            <w:shd w:val="clear" w:color="auto" w:fill="auto"/>
          </w:tcPr>
          <w:p w14:paraId="497EBE1F"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tc>
        <w:tc>
          <w:tcPr>
            <w:tcW w:w="6833" w:type="dxa"/>
            <w:gridSpan w:val="2"/>
            <w:tcBorders>
              <w:top w:val="single" w:sz="4" w:space="0" w:color="000000"/>
              <w:left w:val="single" w:sz="4" w:space="0" w:color="000000"/>
              <w:bottom w:val="single" w:sz="4" w:space="0" w:color="000000"/>
              <w:right w:val="single" w:sz="4" w:space="0" w:color="000000"/>
            </w:tcBorders>
            <w:shd w:val="clear" w:color="auto" w:fill="auto"/>
          </w:tcPr>
          <w:p w14:paraId="1E5079A4"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tc>
      </w:tr>
      <w:tr w:rsidR="004C6B09" w:rsidRPr="00542633" w14:paraId="6FBDB78A" w14:textId="77777777" w:rsidTr="005D5E7D">
        <w:tc>
          <w:tcPr>
            <w:tcW w:w="3232" w:type="dxa"/>
            <w:tcBorders>
              <w:top w:val="single" w:sz="4" w:space="0" w:color="000000"/>
              <w:left w:val="single" w:sz="4" w:space="0" w:color="000000"/>
              <w:bottom w:val="single" w:sz="4" w:space="0" w:color="000000"/>
            </w:tcBorders>
            <w:shd w:val="clear" w:color="auto" w:fill="auto"/>
          </w:tcPr>
          <w:p w14:paraId="7DA1F703"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tc>
        <w:tc>
          <w:tcPr>
            <w:tcW w:w="6833" w:type="dxa"/>
            <w:gridSpan w:val="2"/>
            <w:tcBorders>
              <w:top w:val="single" w:sz="4" w:space="0" w:color="000000"/>
              <w:left w:val="single" w:sz="4" w:space="0" w:color="000000"/>
              <w:bottom w:val="single" w:sz="4" w:space="0" w:color="000000"/>
              <w:right w:val="single" w:sz="4" w:space="0" w:color="000000"/>
            </w:tcBorders>
            <w:shd w:val="clear" w:color="auto" w:fill="auto"/>
          </w:tcPr>
          <w:p w14:paraId="498E3616"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tc>
      </w:tr>
      <w:tr w:rsidR="004C6B09" w:rsidRPr="00542633" w14:paraId="0D91D540" w14:textId="77777777" w:rsidTr="005D5E7D">
        <w:tc>
          <w:tcPr>
            <w:tcW w:w="3232" w:type="dxa"/>
            <w:tcBorders>
              <w:top w:val="single" w:sz="4" w:space="0" w:color="000000"/>
              <w:left w:val="single" w:sz="4" w:space="0" w:color="000000"/>
              <w:bottom w:val="single" w:sz="4" w:space="0" w:color="000000"/>
            </w:tcBorders>
            <w:shd w:val="clear" w:color="auto" w:fill="auto"/>
          </w:tcPr>
          <w:p w14:paraId="5C372942"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tc>
        <w:tc>
          <w:tcPr>
            <w:tcW w:w="6833" w:type="dxa"/>
            <w:gridSpan w:val="2"/>
            <w:tcBorders>
              <w:top w:val="single" w:sz="4" w:space="0" w:color="000000"/>
              <w:left w:val="single" w:sz="4" w:space="0" w:color="000000"/>
              <w:bottom w:val="single" w:sz="4" w:space="0" w:color="000000"/>
              <w:right w:val="single" w:sz="4" w:space="0" w:color="000000"/>
            </w:tcBorders>
            <w:shd w:val="clear" w:color="auto" w:fill="auto"/>
          </w:tcPr>
          <w:p w14:paraId="4B36BA31"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tc>
      </w:tr>
      <w:tr w:rsidR="004C6B09" w:rsidRPr="00542633" w14:paraId="00B670F3" w14:textId="77777777" w:rsidTr="005D5E7D">
        <w:trPr>
          <w:trHeight w:val="397"/>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AEBDDC" w14:textId="77777777" w:rsidR="004C6B09" w:rsidRPr="00542633" w:rsidRDefault="004C6B09" w:rsidP="004C6B09">
            <w:pPr>
              <w:numPr>
                <w:ilvl w:val="0"/>
                <w:numId w:val="19"/>
              </w:numPr>
              <w:suppressAutoHyphens/>
              <w:snapToGrid w:val="0"/>
              <w:spacing w:before="60" w:after="60" w:line="300" w:lineRule="atLeast"/>
              <w:contextualSpacing/>
              <w:rPr>
                <w:rFonts w:eastAsia="Times New Roman" w:cs="Arial"/>
                <w:b/>
                <w:color w:val="002060"/>
                <w:szCs w:val="24"/>
                <w:lang w:eastAsia="zh-CN"/>
              </w:rPr>
            </w:pPr>
            <w:r w:rsidRPr="00542633">
              <w:rPr>
                <w:rFonts w:eastAsia="Times New Roman" w:cs="Arial"/>
                <w:b/>
                <w:color w:val="000000" w:themeColor="text1"/>
                <w:szCs w:val="24"/>
                <w:lang w:eastAsia="zh-CN"/>
              </w:rPr>
              <w:t>INTENDED TIMESCALES</w:t>
            </w:r>
          </w:p>
        </w:tc>
      </w:tr>
      <w:tr w:rsidR="004C6B09" w:rsidRPr="00542633" w14:paraId="2CFC6048" w14:textId="77777777" w:rsidTr="005D5E7D">
        <w:tc>
          <w:tcPr>
            <w:tcW w:w="1006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217CD73" w14:textId="77777777" w:rsidR="004C6B09" w:rsidRPr="00542633" w:rsidRDefault="004C6B09" w:rsidP="005D5E7D">
            <w:pPr>
              <w:suppressAutoHyphens/>
              <w:snapToGrid w:val="0"/>
              <w:spacing w:before="60" w:after="60" w:line="300" w:lineRule="atLeast"/>
              <w:rPr>
                <w:rFonts w:eastAsia="Times New Roman" w:cs="Arial"/>
                <w:szCs w:val="24"/>
                <w:lang w:eastAsia="zh-CN"/>
              </w:rPr>
            </w:pPr>
            <w:r w:rsidRPr="00542633">
              <w:rPr>
                <w:rFonts w:eastAsia="Times New Roman" w:cs="Arial"/>
                <w:szCs w:val="24"/>
                <w:lang w:eastAsia="zh-CN"/>
              </w:rPr>
              <w:t>(Please specify the intended start date together with an estimated completion date. If there are any timescales for contacting proposed witnesses, please include this information</w:t>
            </w:r>
            <w:r>
              <w:rPr>
                <w:rFonts w:eastAsia="Times New Roman" w:cs="Arial"/>
                <w:szCs w:val="24"/>
                <w:lang w:eastAsia="zh-CN"/>
              </w:rPr>
              <w:t>.</w:t>
            </w:r>
            <w:r w:rsidRPr="00542633">
              <w:rPr>
                <w:rFonts w:eastAsia="Times New Roman" w:cs="Arial"/>
                <w:szCs w:val="24"/>
                <w:lang w:eastAsia="zh-CN"/>
              </w:rPr>
              <w:t>)</w:t>
            </w:r>
          </w:p>
          <w:p w14:paraId="1631B74E"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p w14:paraId="0C51FA64" w14:textId="77777777" w:rsidR="004C6B09" w:rsidRDefault="004C6B09" w:rsidP="005D5E7D">
            <w:pPr>
              <w:suppressAutoHyphens/>
              <w:snapToGrid w:val="0"/>
              <w:spacing w:before="60" w:after="60" w:line="300" w:lineRule="atLeast"/>
              <w:rPr>
                <w:rFonts w:eastAsia="Times New Roman" w:cs="Arial"/>
                <w:color w:val="000000" w:themeColor="text1"/>
                <w:szCs w:val="24"/>
                <w:lang w:eastAsia="zh-CN"/>
              </w:rPr>
            </w:pPr>
          </w:p>
          <w:p w14:paraId="3FFF73A5"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p w14:paraId="460445F3" w14:textId="77777777" w:rsidR="004C6B09" w:rsidRPr="00542633" w:rsidRDefault="004C6B09" w:rsidP="005D5E7D">
            <w:pPr>
              <w:suppressAutoHyphens/>
              <w:snapToGrid w:val="0"/>
              <w:spacing w:before="60" w:after="60" w:line="300" w:lineRule="atLeast"/>
              <w:rPr>
                <w:rFonts w:eastAsia="Times New Roman" w:cs="Arial"/>
                <w:szCs w:val="24"/>
                <w:lang w:eastAsia="zh-CN"/>
              </w:rPr>
            </w:pPr>
          </w:p>
        </w:tc>
      </w:tr>
      <w:tr w:rsidR="004C6B09" w:rsidRPr="00542633" w14:paraId="39282923" w14:textId="77777777" w:rsidTr="005D5E7D">
        <w:trPr>
          <w:trHeight w:val="397"/>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9067E4C" w14:textId="77777777" w:rsidR="004C6B09" w:rsidRPr="00542633" w:rsidDel="00F07FB8" w:rsidRDefault="004C6B09" w:rsidP="004C6B09">
            <w:pPr>
              <w:numPr>
                <w:ilvl w:val="0"/>
                <w:numId w:val="19"/>
              </w:numPr>
              <w:suppressAutoHyphens/>
              <w:snapToGrid w:val="0"/>
              <w:spacing w:before="60" w:after="60" w:line="300" w:lineRule="atLeast"/>
              <w:contextualSpacing/>
              <w:rPr>
                <w:rFonts w:eastAsia="Times New Roman" w:cs="Arial"/>
                <w:b/>
                <w:color w:val="002060"/>
                <w:szCs w:val="24"/>
                <w:lang w:eastAsia="zh-CN"/>
              </w:rPr>
            </w:pPr>
            <w:r w:rsidRPr="00542633">
              <w:rPr>
                <w:rFonts w:eastAsia="Times New Roman" w:cs="Arial"/>
                <w:b/>
                <w:color w:val="000000" w:themeColor="text1"/>
                <w:szCs w:val="24"/>
                <w:lang w:eastAsia="zh-CN"/>
              </w:rPr>
              <w:t>ANY OTHE</w:t>
            </w:r>
            <w:r>
              <w:rPr>
                <w:rFonts w:eastAsia="Times New Roman" w:cs="Arial"/>
                <w:b/>
                <w:color w:val="000000" w:themeColor="text1"/>
                <w:szCs w:val="24"/>
                <w:lang w:eastAsia="zh-CN"/>
              </w:rPr>
              <w:t>R RELEVANT INFORMATION/CONCERNS</w:t>
            </w:r>
          </w:p>
        </w:tc>
      </w:tr>
      <w:tr w:rsidR="004C6B09" w:rsidRPr="00542633" w14:paraId="7607108E" w14:textId="77777777" w:rsidTr="005D5E7D">
        <w:tc>
          <w:tcPr>
            <w:tcW w:w="1006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4BF0366" w14:textId="77777777" w:rsidR="004C6B09" w:rsidRDefault="004C6B09" w:rsidP="005D5E7D">
            <w:pPr>
              <w:suppressAutoHyphens/>
              <w:snapToGrid w:val="0"/>
              <w:spacing w:before="60" w:after="60" w:line="300" w:lineRule="atLeast"/>
              <w:rPr>
                <w:rFonts w:eastAsia="Times New Roman" w:cs="Arial"/>
                <w:color w:val="000000" w:themeColor="text1"/>
                <w:szCs w:val="24"/>
                <w:lang w:eastAsia="zh-CN"/>
              </w:rPr>
            </w:pPr>
          </w:p>
          <w:p w14:paraId="3EF2382C"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p w14:paraId="6D61BAD6"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p w14:paraId="59498F30" w14:textId="77777777" w:rsidR="004C6B09" w:rsidRPr="00542633" w:rsidRDefault="004C6B09" w:rsidP="005D5E7D">
            <w:pPr>
              <w:suppressAutoHyphens/>
              <w:snapToGrid w:val="0"/>
              <w:spacing w:before="60" w:after="60" w:line="300" w:lineRule="atLeast"/>
              <w:rPr>
                <w:rFonts w:eastAsia="Times New Roman" w:cs="Arial"/>
                <w:b/>
                <w:color w:val="000000" w:themeColor="text1"/>
                <w:szCs w:val="24"/>
                <w:lang w:eastAsia="zh-CN"/>
              </w:rPr>
            </w:pPr>
          </w:p>
        </w:tc>
      </w:tr>
      <w:tr w:rsidR="004C6B09" w:rsidRPr="00542633" w14:paraId="60228B17" w14:textId="77777777" w:rsidTr="005D5E7D">
        <w:trPr>
          <w:trHeight w:val="398"/>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8131BEA" w14:textId="77777777" w:rsidR="004C6B09" w:rsidRPr="00542633" w:rsidRDefault="004C6B09" w:rsidP="004C6B09">
            <w:pPr>
              <w:numPr>
                <w:ilvl w:val="0"/>
                <w:numId w:val="19"/>
              </w:numPr>
              <w:suppressAutoHyphens/>
              <w:snapToGrid w:val="0"/>
              <w:spacing w:before="60" w:after="60" w:line="300" w:lineRule="atLeast"/>
              <w:contextualSpacing/>
              <w:rPr>
                <w:rFonts w:eastAsia="Times New Roman" w:cs="Arial"/>
                <w:b/>
                <w:color w:val="000000" w:themeColor="text1"/>
                <w:szCs w:val="24"/>
                <w:lang w:eastAsia="zh-CN"/>
              </w:rPr>
            </w:pPr>
            <w:r w:rsidRPr="00542633">
              <w:rPr>
                <w:rFonts w:eastAsia="Arial" w:cs="Arial"/>
                <w:b/>
                <w:color w:val="000000" w:themeColor="text1"/>
                <w:szCs w:val="24"/>
                <w:lang w:eastAsia="zh-CN"/>
              </w:rPr>
              <w:t>DETAILS OF CPC CH</w:t>
            </w:r>
            <w:r>
              <w:rPr>
                <w:rFonts w:eastAsia="Arial" w:cs="Arial"/>
                <w:b/>
                <w:color w:val="000000" w:themeColor="text1"/>
                <w:szCs w:val="24"/>
                <w:lang w:eastAsia="zh-CN"/>
              </w:rPr>
              <w:t>AIR OR OTHER AUTHORISED CONTACT</w:t>
            </w:r>
          </w:p>
        </w:tc>
      </w:tr>
      <w:tr w:rsidR="004C6B09" w:rsidRPr="00542633" w14:paraId="27E3E650" w14:textId="77777777" w:rsidTr="005D5E7D">
        <w:trPr>
          <w:trHeight w:val="397"/>
        </w:trPr>
        <w:tc>
          <w:tcPr>
            <w:tcW w:w="3232" w:type="dxa"/>
            <w:tcBorders>
              <w:top w:val="single" w:sz="4" w:space="0" w:color="000000"/>
              <w:left w:val="single" w:sz="4" w:space="0" w:color="000000"/>
              <w:bottom w:val="single" w:sz="4" w:space="0" w:color="000000"/>
            </w:tcBorders>
            <w:shd w:val="clear" w:color="auto" w:fill="auto"/>
          </w:tcPr>
          <w:p w14:paraId="283EDC34"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r w:rsidRPr="00542633">
              <w:rPr>
                <w:rFonts w:eastAsia="Times New Roman" w:cs="Arial"/>
                <w:color w:val="000000" w:themeColor="text1"/>
                <w:szCs w:val="24"/>
                <w:lang w:eastAsia="zh-CN"/>
              </w:rPr>
              <w:t>Name:</w:t>
            </w:r>
          </w:p>
        </w:tc>
        <w:tc>
          <w:tcPr>
            <w:tcW w:w="6833" w:type="dxa"/>
            <w:gridSpan w:val="2"/>
            <w:tcBorders>
              <w:top w:val="single" w:sz="4" w:space="0" w:color="000000"/>
              <w:left w:val="single" w:sz="4" w:space="0" w:color="000000"/>
              <w:bottom w:val="single" w:sz="4" w:space="0" w:color="000000"/>
              <w:right w:val="single" w:sz="4" w:space="0" w:color="000000"/>
            </w:tcBorders>
            <w:shd w:val="clear" w:color="auto" w:fill="auto"/>
          </w:tcPr>
          <w:p w14:paraId="0E92917B" w14:textId="77777777" w:rsidR="004C6B09" w:rsidRPr="00542633" w:rsidRDefault="004C6B09" w:rsidP="005D5E7D">
            <w:pPr>
              <w:suppressAutoHyphens/>
              <w:spacing w:after="0" w:line="240" w:lineRule="auto"/>
              <w:rPr>
                <w:rFonts w:eastAsia="Times New Roman" w:cs="Arial"/>
                <w:color w:val="000000" w:themeColor="text1"/>
                <w:szCs w:val="24"/>
                <w:lang w:eastAsia="zh-CN"/>
              </w:rPr>
            </w:pPr>
          </w:p>
        </w:tc>
      </w:tr>
      <w:tr w:rsidR="004C6B09" w:rsidRPr="00542633" w14:paraId="3D601E35" w14:textId="77777777" w:rsidTr="005D5E7D">
        <w:trPr>
          <w:trHeight w:val="397"/>
        </w:trPr>
        <w:tc>
          <w:tcPr>
            <w:tcW w:w="3232" w:type="dxa"/>
            <w:tcBorders>
              <w:top w:val="single" w:sz="4" w:space="0" w:color="000000"/>
              <w:left w:val="single" w:sz="4" w:space="0" w:color="000000"/>
              <w:bottom w:val="single" w:sz="4" w:space="0" w:color="000000"/>
            </w:tcBorders>
            <w:shd w:val="clear" w:color="auto" w:fill="auto"/>
          </w:tcPr>
          <w:p w14:paraId="6D07619A"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r w:rsidRPr="00542633">
              <w:rPr>
                <w:rFonts w:eastAsia="Times New Roman" w:cs="Arial"/>
                <w:color w:val="000000" w:themeColor="text1"/>
                <w:szCs w:val="24"/>
                <w:lang w:eastAsia="zh-CN"/>
              </w:rPr>
              <w:t>Telephone</w:t>
            </w:r>
            <w:r w:rsidRPr="00542633">
              <w:rPr>
                <w:rFonts w:eastAsia="Arial" w:cs="Arial"/>
                <w:color w:val="000000" w:themeColor="text1"/>
                <w:szCs w:val="24"/>
                <w:lang w:eastAsia="zh-CN"/>
              </w:rPr>
              <w:t xml:space="preserve"> </w:t>
            </w:r>
            <w:r w:rsidRPr="00542633">
              <w:rPr>
                <w:rFonts w:eastAsia="Times New Roman" w:cs="Arial"/>
                <w:color w:val="000000" w:themeColor="text1"/>
                <w:szCs w:val="24"/>
                <w:lang w:eastAsia="zh-CN"/>
              </w:rPr>
              <w:t>number:</w:t>
            </w:r>
          </w:p>
        </w:tc>
        <w:tc>
          <w:tcPr>
            <w:tcW w:w="6833" w:type="dxa"/>
            <w:gridSpan w:val="2"/>
            <w:tcBorders>
              <w:top w:val="single" w:sz="4" w:space="0" w:color="000000"/>
              <w:left w:val="single" w:sz="4" w:space="0" w:color="000000"/>
              <w:bottom w:val="single" w:sz="4" w:space="0" w:color="000000"/>
              <w:right w:val="single" w:sz="4" w:space="0" w:color="000000"/>
            </w:tcBorders>
            <w:shd w:val="clear" w:color="auto" w:fill="auto"/>
          </w:tcPr>
          <w:p w14:paraId="4F384948" w14:textId="77777777" w:rsidR="004C6B09" w:rsidRPr="00542633" w:rsidRDefault="004C6B09" w:rsidP="005D5E7D">
            <w:pPr>
              <w:suppressAutoHyphens/>
              <w:spacing w:after="0" w:line="240" w:lineRule="auto"/>
              <w:rPr>
                <w:rFonts w:eastAsia="Times New Roman" w:cs="Arial"/>
                <w:color w:val="000000" w:themeColor="text1"/>
                <w:szCs w:val="24"/>
                <w:lang w:eastAsia="zh-CN"/>
              </w:rPr>
            </w:pPr>
          </w:p>
        </w:tc>
      </w:tr>
      <w:tr w:rsidR="004C6B09" w:rsidRPr="00542633" w14:paraId="0C552363" w14:textId="77777777" w:rsidTr="005D5E7D">
        <w:trPr>
          <w:trHeight w:val="397"/>
        </w:trPr>
        <w:tc>
          <w:tcPr>
            <w:tcW w:w="3232" w:type="dxa"/>
            <w:tcBorders>
              <w:top w:val="single" w:sz="4" w:space="0" w:color="000000"/>
              <w:left w:val="single" w:sz="4" w:space="0" w:color="000000"/>
              <w:bottom w:val="single" w:sz="4" w:space="0" w:color="000000"/>
            </w:tcBorders>
            <w:shd w:val="clear" w:color="auto" w:fill="auto"/>
          </w:tcPr>
          <w:p w14:paraId="2B73A2EF"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r w:rsidRPr="00542633">
              <w:rPr>
                <w:rFonts w:eastAsia="Times New Roman" w:cs="Arial"/>
                <w:color w:val="000000" w:themeColor="text1"/>
                <w:szCs w:val="24"/>
                <w:lang w:eastAsia="zh-CN"/>
              </w:rPr>
              <w:t>Email</w:t>
            </w:r>
            <w:r w:rsidRPr="00542633">
              <w:rPr>
                <w:rFonts w:eastAsia="Arial" w:cs="Arial"/>
                <w:color w:val="000000" w:themeColor="text1"/>
                <w:szCs w:val="24"/>
                <w:lang w:eastAsia="zh-CN"/>
              </w:rPr>
              <w:t xml:space="preserve"> </w:t>
            </w:r>
            <w:r w:rsidRPr="00542633">
              <w:rPr>
                <w:rFonts w:eastAsia="Times New Roman" w:cs="Arial"/>
                <w:color w:val="000000" w:themeColor="text1"/>
                <w:szCs w:val="24"/>
                <w:lang w:eastAsia="zh-CN"/>
              </w:rPr>
              <w:t>address:</w:t>
            </w:r>
          </w:p>
        </w:tc>
        <w:tc>
          <w:tcPr>
            <w:tcW w:w="6833" w:type="dxa"/>
            <w:gridSpan w:val="2"/>
            <w:tcBorders>
              <w:top w:val="single" w:sz="4" w:space="0" w:color="000000"/>
              <w:left w:val="single" w:sz="4" w:space="0" w:color="000000"/>
              <w:bottom w:val="single" w:sz="4" w:space="0" w:color="000000"/>
              <w:right w:val="single" w:sz="4" w:space="0" w:color="000000"/>
            </w:tcBorders>
            <w:shd w:val="clear" w:color="auto" w:fill="auto"/>
          </w:tcPr>
          <w:p w14:paraId="0E3E6FD6" w14:textId="77777777" w:rsidR="004C6B09" w:rsidRPr="00542633" w:rsidRDefault="004C6B09" w:rsidP="005D5E7D">
            <w:pPr>
              <w:suppressAutoHyphens/>
              <w:spacing w:after="0" w:line="240" w:lineRule="auto"/>
              <w:rPr>
                <w:rFonts w:eastAsia="Times New Roman" w:cs="Arial"/>
                <w:color w:val="000000" w:themeColor="text1"/>
                <w:szCs w:val="24"/>
                <w:lang w:eastAsia="zh-CN"/>
              </w:rPr>
            </w:pPr>
          </w:p>
        </w:tc>
      </w:tr>
      <w:tr w:rsidR="004C6B09" w:rsidRPr="00542633" w14:paraId="105522E9" w14:textId="77777777" w:rsidTr="005D5E7D">
        <w:trPr>
          <w:trHeight w:val="397"/>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14:paraId="393B3ABF" w14:textId="77777777" w:rsidR="004C6B09" w:rsidRPr="00542633" w:rsidRDefault="004C6B09" w:rsidP="005D5E7D">
            <w:pPr>
              <w:suppressAutoHyphens/>
              <w:spacing w:after="0" w:line="240" w:lineRule="auto"/>
              <w:rPr>
                <w:rFonts w:eastAsia="Times New Roman" w:cs="Arial"/>
                <w:szCs w:val="24"/>
                <w:lang w:eastAsia="zh-CN"/>
              </w:rPr>
            </w:pPr>
            <w:r w:rsidRPr="00542633">
              <w:rPr>
                <w:rFonts w:eastAsia="Times New Roman" w:cs="Arial"/>
                <w:szCs w:val="24"/>
                <w:lang w:eastAsia="zh-CN"/>
              </w:rPr>
              <w:t>(All email communications must be made from a secure email address i.e. .Gov.Uk/NHS.net or PNN.Police.uk and sent to the agreed copfs.gov.uk address</w:t>
            </w:r>
            <w:r>
              <w:rPr>
                <w:rFonts w:eastAsia="Times New Roman" w:cs="Arial"/>
                <w:szCs w:val="24"/>
                <w:lang w:eastAsia="zh-CN"/>
              </w:rPr>
              <w:t>.</w:t>
            </w:r>
            <w:r w:rsidRPr="00542633">
              <w:rPr>
                <w:rFonts w:eastAsia="Times New Roman" w:cs="Arial"/>
                <w:szCs w:val="24"/>
                <w:lang w:eastAsia="zh-CN"/>
              </w:rPr>
              <w:t>)</w:t>
            </w:r>
          </w:p>
          <w:p w14:paraId="30498A8D" w14:textId="77777777" w:rsidR="004C6B09" w:rsidRPr="00542633" w:rsidRDefault="004C6B09" w:rsidP="005D5E7D">
            <w:pPr>
              <w:suppressAutoHyphens/>
              <w:spacing w:after="0" w:line="240" w:lineRule="auto"/>
              <w:rPr>
                <w:rFonts w:eastAsia="Times New Roman" w:cs="Arial"/>
                <w:color w:val="44546A" w:themeColor="text2"/>
                <w:szCs w:val="24"/>
                <w:lang w:eastAsia="zh-CN"/>
              </w:rPr>
            </w:pPr>
          </w:p>
        </w:tc>
      </w:tr>
      <w:tr w:rsidR="004C6B09" w:rsidRPr="00542633" w14:paraId="45626ADB" w14:textId="77777777" w:rsidTr="005D5E7D">
        <w:tc>
          <w:tcPr>
            <w:tcW w:w="32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28F666"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r w:rsidRPr="00542633">
              <w:rPr>
                <w:rFonts w:eastAsia="Times New Roman" w:cs="Arial"/>
                <w:color w:val="000000" w:themeColor="text1"/>
                <w:szCs w:val="24"/>
                <w:lang w:eastAsia="zh-CN"/>
              </w:rPr>
              <w:t>Date signed:</w:t>
            </w:r>
          </w:p>
          <w:p w14:paraId="178171E9" w14:textId="77777777" w:rsidR="004C6B09" w:rsidRDefault="004C6B09" w:rsidP="005D5E7D">
            <w:pPr>
              <w:suppressAutoHyphens/>
              <w:snapToGrid w:val="0"/>
              <w:spacing w:before="60" w:after="60" w:line="300" w:lineRule="atLeast"/>
              <w:rPr>
                <w:rFonts w:eastAsia="Times New Roman" w:cs="Arial"/>
                <w:color w:val="000000" w:themeColor="text1"/>
                <w:szCs w:val="24"/>
                <w:lang w:eastAsia="zh-CN"/>
              </w:rPr>
            </w:pPr>
          </w:p>
          <w:p w14:paraId="5BFBBCBA"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tc>
        <w:tc>
          <w:tcPr>
            <w:tcW w:w="683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84178A" w14:textId="77777777" w:rsidR="004C6B09" w:rsidRDefault="004C6B09" w:rsidP="005D5E7D">
            <w:pPr>
              <w:suppressAutoHyphens/>
              <w:snapToGrid w:val="0"/>
              <w:spacing w:before="60" w:after="60" w:line="300" w:lineRule="atLeast"/>
              <w:rPr>
                <w:rFonts w:eastAsia="Times New Roman" w:cs="Arial"/>
                <w:color w:val="000000" w:themeColor="text1"/>
                <w:szCs w:val="24"/>
                <w:lang w:eastAsia="zh-CN"/>
              </w:rPr>
            </w:pPr>
            <w:r w:rsidRPr="00542633">
              <w:rPr>
                <w:rFonts w:eastAsia="Times New Roman" w:cs="Arial"/>
                <w:color w:val="000000" w:themeColor="text1"/>
                <w:szCs w:val="24"/>
                <w:lang w:eastAsia="zh-CN"/>
              </w:rPr>
              <w:t>Signature:</w:t>
            </w:r>
          </w:p>
          <w:p w14:paraId="5D87FF85" w14:textId="77777777" w:rsidR="004C6B09" w:rsidRPr="00542633" w:rsidRDefault="004C6B09" w:rsidP="005D5E7D">
            <w:pPr>
              <w:suppressAutoHyphens/>
              <w:snapToGrid w:val="0"/>
              <w:spacing w:before="60" w:after="60" w:line="300" w:lineRule="atLeast"/>
              <w:rPr>
                <w:rFonts w:eastAsia="Times New Roman" w:cs="Arial"/>
                <w:b/>
                <w:color w:val="000000" w:themeColor="text1"/>
                <w:szCs w:val="24"/>
                <w:lang w:eastAsia="zh-CN"/>
              </w:rPr>
            </w:pPr>
          </w:p>
        </w:tc>
      </w:tr>
    </w:tbl>
    <w:p w14:paraId="6BAA2FB8" w14:textId="77777777" w:rsidR="004C6B09" w:rsidRDefault="004C6B09" w:rsidP="004C6B09"/>
    <w:p w14:paraId="7AF58FB7" w14:textId="77777777" w:rsidR="004C6B09" w:rsidRPr="00542633" w:rsidRDefault="004C6B09" w:rsidP="004C6B09">
      <w:pPr>
        <w:suppressAutoHyphens/>
        <w:spacing w:after="0" w:line="240" w:lineRule="auto"/>
        <w:rPr>
          <w:rFonts w:eastAsia="Times New Roman" w:cs="Arial"/>
          <w:b/>
          <w:lang w:eastAsia="zh-CN"/>
        </w:rPr>
      </w:pPr>
      <w:r w:rsidRPr="00542633">
        <w:rPr>
          <w:rFonts w:eastAsia="Times New Roman" w:cs="Arial"/>
          <w:b/>
          <w:lang w:eastAsia="zh-CN"/>
        </w:rPr>
        <w:t>(to be submitted to the Chair of the CPC)</w:t>
      </w:r>
    </w:p>
    <w:p w14:paraId="399752A5" w14:textId="77777777" w:rsidR="004C6B09" w:rsidRDefault="004C6B09" w:rsidP="004C6B09">
      <w:pPr>
        <w:suppressAutoHyphens/>
        <w:spacing w:after="0" w:line="240" w:lineRule="auto"/>
        <w:rPr>
          <w:rFonts w:eastAsia="Times New Roman" w:cs="Arial"/>
          <w:b/>
          <w:lang w:eastAsia="zh-CN"/>
        </w:rPr>
      </w:pPr>
    </w:p>
    <w:p w14:paraId="7D4A64D2" w14:textId="77777777" w:rsidR="004C6B09" w:rsidRDefault="004C6B09" w:rsidP="004C6B09">
      <w:pPr>
        <w:suppressAutoHyphens/>
        <w:spacing w:after="0" w:line="240" w:lineRule="auto"/>
        <w:rPr>
          <w:rFonts w:eastAsia="Times New Roman" w:cs="Arial"/>
          <w:b/>
          <w:color w:val="000000" w:themeColor="text1"/>
          <w:szCs w:val="24"/>
          <w:u w:val="single"/>
          <w:lang w:eastAsia="zh-CN"/>
        </w:rPr>
      </w:pPr>
      <w:r>
        <w:rPr>
          <w:rFonts w:eastAsia="Times New Roman" w:cs="Arial"/>
          <w:b/>
          <w:color w:val="000000" w:themeColor="text1"/>
          <w:szCs w:val="24"/>
          <w:u w:val="single"/>
          <w:lang w:eastAsia="zh-CN"/>
        </w:rPr>
        <w:br w:type="page"/>
      </w:r>
    </w:p>
    <w:p w14:paraId="2A0AC72C" w14:textId="77777777" w:rsidR="004C6B09" w:rsidRPr="00542633" w:rsidRDefault="004C6B09" w:rsidP="004C6B09">
      <w:pPr>
        <w:suppressAutoHyphens/>
        <w:spacing w:after="0" w:line="240" w:lineRule="auto"/>
        <w:rPr>
          <w:rFonts w:eastAsia="Times New Roman" w:cs="Arial"/>
          <w:b/>
          <w:color w:val="000000" w:themeColor="text1"/>
          <w:sz w:val="28"/>
          <w:szCs w:val="28"/>
          <w:u w:val="single"/>
          <w:lang w:eastAsia="zh-CN"/>
        </w:rPr>
      </w:pPr>
      <w:r w:rsidRPr="00542633">
        <w:rPr>
          <w:rFonts w:eastAsia="Times New Roman" w:cs="Arial"/>
          <w:b/>
          <w:color w:val="000000" w:themeColor="text1"/>
          <w:sz w:val="28"/>
          <w:szCs w:val="28"/>
          <w:u w:val="single"/>
          <w:lang w:eastAsia="zh-CN"/>
        </w:rPr>
        <w:lastRenderedPageBreak/>
        <w:t>Stage</w:t>
      </w:r>
      <w:r w:rsidRPr="00542633">
        <w:rPr>
          <w:rFonts w:eastAsia="Arial" w:cs="Arial"/>
          <w:b/>
          <w:color w:val="000000" w:themeColor="text1"/>
          <w:sz w:val="28"/>
          <w:szCs w:val="28"/>
          <w:u w:val="single"/>
          <w:lang w:eastAsia="zh-CN"/>
        </w:rPr>
        <w:t xml:space="preserve"> </w:t>
      </w:r>
      <w:r w:rsidRPr="00542633">
        <w:rPr>
          <w:rFonts w:eastAsia="Times New Roman" w:cs="Arial"/>
          <w:b/>
          <w:color w:val="000000" w:themeColor="text1"/>
          <w:sz w:val="28"/>
          <w:szCs w:val="28"/>
          <w:u w:val="single"/>
          <w:lang w:eastAsia="zh-CN"/>
        </w:rPr>
        <w:t>2: COPFS response</w:t>
      </w:r>
    </w:p>
    <w:p w14:paraId="7A87B8A0" w14:textId="77777777" w:rsidR="004C6B09" w:rsidRPr="003A4E9F" w:rsidRDefault="004C6B09" w:rsidP="004C6B09">
      <w:pPr>
        <w:spacing w:after="0"/>
        <w:rPr>
          <w:lang w:eastAsia="zh-CN"/>
        </w:rPr>
      </w:pPr>
    </w:p>
    <w:p w14:paraId="43C2C391" w14:textId="77777777" w:rsidR="004C6B09" w:rsidRPr="00542633" w:rsidRDefault="004C6B09" w:rsidP="004C6B09">
      <w:pPr>
        <w:spacing w:after="0"/>
        <w:rPr>
          <w:szCs w:val="24"/>
          <w:lang w:eastAsia="zh-CN"/>
        </w:rPr>
      </w:pPr>
      <w:r w:rsidRPr="00542633">
        <w:rPr>
          <w:szCs w:val="24"/>
          <w:lang w:eastAsia="zh-CN"/>
        </w:rPr>
        <w:t>(The response should be intimated to the person submitti</w:t>
      </w:r>
      <w:r>
        <w:rPr>
          <w:szCs w:val="24"/>
          <w:lang w:eastAsia="zh-CN"/>
        </w:rPr>
        <w:t>ng the request within 28 days).</w:t>
      </w:r>
    </w:p>
    <w:p w14:paraId="21D56BD1" w14:textId="77777777" w:rsidR="004C6B09" w:rsidRPr="00542633" w:rsidRDefault="004C6B09" w:rsidP="004C6B09">
      <w:pPr>
        <w:spacing w:after="0"/>
        <w:rPr>
          <w:szCs w:val="24"/>
          <w:lang w:eastAsia="zh-CN"/>
        </w:rPr>
      </w:pPr>
    </w:p>
    <w:tbl>
      <w:tblPr>
        <w:tblW w:w="10065" w:type="dxa"/>
        <w:tblInd w:w="-5" w:type="dxa"/>
        <w:tblLayout w:type="fixed"/>
        <w:tblLook w:val="0000" w:firstRow="0" w:lastRow="0" w:firstColumn="0" w:lastColumn="0" w:noHBand="0" w:noVBand="0"/>
      </w:tblPr>
      <w:tblGrid>
        <w:gridCol w:w="3119"/>
        <w:gridCol w:w="6946"/>
      </w:tblGrid>
      <w:tr w:rsidR="004C6B09" w:rsidRPr="00542633" w:rsidDel="00F07FB8" w14:paraId="7B5C1313" w14:textId="77777777" w:rsidTr="005D5E7D">
        <w:trPr>
          <w:trHeight w:val="397"/>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95F81C" w14:textId="77777777" w:rsidR="004C6B09" w:rsidRPr="00542633" w:rsidDel="00F07FB8" w:rsidRDefault="004C6B09" w:rsidP="004C6B09">
            <w:pPr>
              <w:numPr>
                <w:ilvl w:val="0"/>
                <w:numId w:val="19"/>
              </w:numPr>
              <w:suppressAutoHyphens/>
              <w:snapToGrid w:val="0"/>
              <w:spacing w:before="60" w:after="60" w:line="300" w:lineRule="atLeast"/>
              <w:contextualSpacing/>
              <w:rPr>
                <w:rFonts w:eastAsia="Times New Roman" w:cs="Arial"/>
                <w:b/>
                <w:color w:val="000000" w:themeColor="text1"/>
                <w:szCs w:val="24"/>
                <w:lang w:eastAsia="zh-CN"/>
              </w:rPr>
            </w:pPr>
            <w:r w:rsidRPr="00542633">
              <w:rPr>
                <w:rFonts w:eastAsia="Times New Roman" w:cs="Arial"/>
                <w:b/>
                <w:color w:val="000000" w:themeColor="text1"/>
                <w:szCs w:val="24"/>
                <w:lang w:eastAsia="zh-CN"/>
              </w:rPr>
              <w:t xml:space="preserve">DETAILS OF ANY FURTHER INFORMATION REQUESTED FROM CPC </w:t>
            </w:r>
          </w:p>
        </w:tc>
      </w:tr>
      <w:tr w:rsidR="004C6B09" w:rsidRPr="00542633" w14:paraId="0EDE6EEE" w14:textId="77777777" w:rsidTr="005D5E7D">
        <w:tc>
          <w:tcPr>
            <w:tcW w:w="1006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654B5FE"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p w14:paraId="4AD68EF0"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p w14:paraId="243679D6"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p w14:paraId="58ECC8C1" w14:textId="77777777" w:rsidR="004C6B09" w:rsidRPr="00542633" w:rsidRDefault="004C6B09" w:rsidP="005D5E7D">
            <w:pPr>
              <w:suppressAutoHyphens/>
              <w:snapToGrid w:val="0"/>
              <w:spacing w:before="60" w:after="60" w:line="300" w:lineRule="atLeast"/>
              <w:rPr>
                <w:rFonts w:eastAsia="Times New Roman" w:cs="Arial"/>
                <w:b/>
                <w:color w:val="000000" w:themeColor="text1"/>
                <w:szCs w:val="24"/>
                <w:lang w:eastAsia="zh-CN"/>
              </w:rPr>
            </w:pPr>
          </w:p>
        </w:tc>
      </w:tr>
      <w:tr w:rsidR="004C6B09" w:rsidRPr="00542633" w14:paraId="20456608" w14:textId="77777777" w:rsidTr="005D5E7D">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5259A3" w14:textId="77777777" w:rsidR="004C6B09" w:rsidRPr="00542633" w:rsidRDefault="004C6B09" w:rsidP="004C6B09">
            <w:pPr>
              <w:numPr>
                <w:ilvl w:val="0"/>
                <w:numId w:val="19"/>
              </w:numPr>
              <w:suppressAutoHyphens/>
              <w:snapToGrid w:val="0"/>
              <w:spacing w:before="60" w:after="60" w:line="300" w:lineRule="atLeast"/>
              <w:contextualSpacing/>
              <w:rPr>
                <w:rFonts w:eastAsia="Arial" w:cs="Arial"/>
                <w:b/>
                <w:szCs w:val="24"/>
                <w:lang w:eastAsia="zh-CN"/>
              </w:rPr>
            </w:pPr>
            <w:r w:rsidRPr="00542633">
              <w:rPr>
                <w:rFonts w:eastAsia="Arial" w:cs="Arial"/>
                <w:b/>
                <w:szCs w:val="24"/>
                <w:lang w:eastAsia="zh-CN"/>
              </w:rPr>
              <w:t xml:space="preserve">COMMENTS ON PERSONS WHO WILL BE SPOKEN TO DURING THE REVIEW PROCESS </w:t>
            </w:r>
          </w:p>
        </w:tc>
      </w:tr>
      <w:tr w:rsidR="004C6B09" w:rsidRPr="00542633" w14:paraId="571055AE" w14:textId="77777777" w:rsidTr="005D5E7D">
        <w:tc>
          <w:tcPr>
            <w:tcW w:w="3119" w:type="dxa"/>
            <w:tcBorders>
              <w:top w:val="single" w:sz="4" w:space="0" w:color="000000"/>
              <w:left w:val="single" w:sz="4" w:space="0" w:color="000000"/>
              <w:bottom w:val="single" w:sz="4" w:space="0" w:color="000000"/>
            </w:tcBorders>
            <w:shd w:val="clear" w:color="auto" w:fill="D9D9D9" w:themeFill="background1" w:themeFillShade="D9"/>
          </w:tcPr>
          <w:p w14:paraId="21681401" w14:textId="77777777" w:rsidR="004C6B09" w:rsidRPr="00542633" w:rsidRDefault="004C6B09" w:rsidP="005D5E7D">
            <w:pPr>
              <w:suppressAutoHyphens/>
              <w:snapToGrid w:val="0"/>
              <w:spacing w:before="60" w:after="60" w:line="300" w:lineRule="atLeast"/>
              <w:rPr>
                <w:rFonts w:eastAsia="Times New Roman" w:cs="Arial"/>
                <w:b/>
                <w:color w:val="000000" w:themeColor="text1"/>
                <w:szCs w:val="24"/>
                <w:lang w:eastAsia="zh-CN"/>
              </w:rPr>
            </w:pPr>
            <w:r w:rsidRPr="00542633">
              <w:rPr>
                <w:rFonts w:eastAsia="Times New Roman" w:cs="Arial"/>
                <w:b/>
                <w:color w:val="000000" w:themeColor="text1"/>
                <w:szCs w:val="24"/>
                <w:lang w:eastAsia="zh-CN"/>
              </w:rPr>
              <w:t>NAME</w:t>
            </w:r>
          </w:p>
        </w:tc>
        <w:tc>
          <w:tcPr>
            <w:tcW w:w="69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D42EB3" w14:textId="77777777" w:rsidR="004C6B09" w:rsidRPr="00542633" w:rsidRDefault="004C6B09" w:rsidP="005D5E7D">
            <w:pPr>
              <w:suppressAutoHyphens/>
              <w:snapToGrid w:val="0"/>
              <w:spacing w:before="60" w:after="60" w:line="300" w:lineRule="atLeast"/>
              <w:rPr>
                <w:rFonts w:eastAsia="Times New Roman" w:cs="Arial"/>
                <w:b/>
                <w:color w:val="000000" w:themeColor="text1"/>
                <w:szCs w:val="24"/>
                <w:lang w:eastAsia="zh-CN"/>
              </w:rPr>
            </w:pPr>
          </w:p>
        </w:tc>
      </w:tr>
      <w:tr w:rsidR="004C6B09" w:rsidRPr="00542633" w14:paraId="773F763F" w14:textId="77777777" w:rsidTr="005D5E7D">
        <w:tc>
          <w:tcPr>
            <w:tcW w:w="3119" w:type="dxa"/>
            <w:tcBorders>
              <w:top w:val="single" w:sz="4" w:space="0" w:color="000000"/>
              <w:left w:val="single" w:sz="4" w:space="0" w:color="000000"/>
              <w:bottom w:val="single" w:sz="4" w:space="0" w:color="000000"/>
            </w:tcBorders>
            <w:shd w:val="clear" w:color="auto" w:fill="auto"/>
          </w:tcPr>
          <w:p w14:paraId="28B3C715"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3E9466D"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tc>
      </w:tr>
      <w:tr w:rsidR="004C6B09" w:rsidRPr="00542633" w14:paraId="23D5D49D" w14:textId="77777777" w:rsidTr="005D5E7D">
        <w:tc>
          <w:tcPr>
            <w:tcW w:w="3119" w:type="dxa"/>
            <w:tcBorders>
              <w:top w:val="single" w:sz="4" w:space="0" w:color="000000"/>
              <w:left w:val="single" w:sz="4" w:space="0" w:color="000000"/>
              <w:bottom w:val="single" w:sz="4" w:space="0" w:color="000000"/>
            </w:tcBorders>
            <w:shd w:val="clear" w:color="auto" w:fill="auto"/>
          </w:tcPr>
          <w:p w14:paraId="58A846FF"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AB88512"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tc>
      </w:tr>
      <w:tr w:rsidR="004C6B09" w:rsidRPr="00542633" w14:paraId="1F60AEC6" w14:textId="77777777" w:rsidTr="005D5E7D">
        <w:tc>
          <w:tcPr>
            <w:tcW w:w="3119" w:type="dxa"/>
            <w:tcBorders>
              <w:top w:val="single" w:sz="4" w:space="0" w:color="000000"/>
              <w:left w:val="single" w:sz="4" w:space="0" w:color="000000"/>
              <w:bottom w:val="single" w:sz="4" w:space="0" w:color="000000"/>
            </w:tcBorders>
            <w:shd w:val="clear" w:color="auto" w:fill="auto"/>
          </w:tcPr>
          <w:p w14:paraId="5D4A530A"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76095D5"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tc>
      </w:tr>
      <w:tr w:rsidR="004C6B09" w:rsidRPr="00542633" w14:paraId="7E7DA4A5" w14:textId="77777777" w:rsidTr="005D5E7D">
        <w:tc>
          <w:tcPr>
            <w:tcW w:w="3119" w:type="dxa"/>
            <w:tcBorders>
              <w:top w:val="single" w:sz="4" w:space="0" w:color="000000"/>
              <w:left w:val="single" w:sz="4" w:space="0" w:color="000000"/>
              <w:bottom w:val="single" w:sz="4" w:space="0" w:color="000000"/>
            </w:tcBorders>
            <w:shd w:val="clear" w:color="auto" w:fill="auto"/>
          </w:tcPr>
          <w:p w14:paraId="5B1DA3B7"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B1E8FC1"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tc>
      </w:tr>
      <w:tr w:rsidR="004C6B09" w:rsidRPr="00542633" w14:paraId="7D98D027" w14:textId="77777777" w:rsidTr="005D5E7D">
        <w:trPr>
          <w:trHeight w:val="397"/>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5223D5C" w14:textId="77777777" w:rsidR="004C6B09" w:rsidRPr="00542633" w:rsidRDefault="004C6B09" w:rsidP="004C6B09">
            <w:pPr>
              <w:numPr>
                <w:ilvl w:val="0"/>
                <w:numId w:val="19"/>
              </w:numPr>
              <w:suppressAutoHyphens/>
              <w:snapToGrid w:val="0"/>
              <w:spacing w:before="60" w:after="60" w:line="300" w:lineRule="atLeast"/>
              <w:contextualSpacing/>
              <w:rPr>
                <w:rFonts w:eastAsia="Arial" w:cs="Arial"/>
                <w:b/>
                <w:szCs w:val="24"/>
                <w:lang w:eastAsia="zh-CN"/>
              </w:rPr>
            </w:pPr>
            <w:r w:rsidRPr="00542633">
              <w:rPr>
                <w:rFonts w:eastAsia="Arial" w:cs="Arial"/>
                <w:b/>
                <w:szCs w:val="24"/>
                <w:lang w:eastAsia="zh-CN"/>
              </w:rPr>
              <w:t>DECISION FOLLOWING NOTIFICATION OF LEARNING REVIEW</w:t>
            </w:r>
          </w:p>
        </w:tc>
      </w:tr>
      <w:tr w:rsidR="004C6B09" w:rsidRPr="00542633" w14:paraId="25FD218F" w14:textId="77777777" w:rsidTr="005D5E7D">
        <w:tc>
          <w:tcPr>
            <w:tcW w:w="3119" w:type="dxa"/>
            <w:tcBorders>
              <w:top w:val="single" w:sz="4" w:space="0" w:color="000000"/>
              <w:left w:val="single" w:sz="4" w:space="0" w:color="000000"/>
              <w:bottom w:val="single" w:sz="4" w:space="0" w:color="000000"/>
            </w:tcBorders>
            <w:shd w:val="clear" w:color="auto" w:fill="auto"/>
          </w:tcPr>
          <w:p w14:paraId="6A767149" w14:textId="77777777" w:rsidR="004C6B09" w:rsidRPr="00542633" w:rsidRDefault="004C6B09" w:rsidP="004C6B09">
            <w:pPr>
              <w:numPr>
                <w:ilvl w:val="0"/>
                <w:numId w:val="20"/>
              </w:numPr>
              <w:suppressAutoHyphens/>
              <w:snapToGrid w:val="0"/>
              <w:spacing w:before="60" w:after="60" w:line="300" w:lineRule="atLeast"/>
              <w:contextualSpacing/>
              <w:rPr>
                <w:rFonts w:eastAsia="Times New Roman" w:cs="Arial"/>
                <w:color w:val="000000" w:themeColor="text1"/>
                <w:szCs w:val="24"/>
                <w:lang w:eastAsia="zh-CN"/>
              </w:rPr>
            </w:pPr>
            <w:r w:rsidRPr="00542633">
              <w:rPr>
                <w:rFonts w:eastAsia="Times New Roman" w:cs="Arial"/>
                <w:color w:val="000000" w:themeColor="text1"/>
                <w:szCs w:val="24"/>
                <w:lang w:eastAsia="zh-CN"/>
              </w:rPr>
              <w:t>No objections to LR proceeding.</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CE4E6F1" w14:textId="77777777" w:rsidR="004C6B09" w:rsidRPr="00542633" w:rsidRDefault="004C6B09" w:rsidP="005D5E7D">
            <w:pPr>
              <w:suppressAutoHyphens/>
              <w:snapToGrid w:val="0"/>
              <w:spacing w:before="60" w:after="60" w:line="300" w:lineRule="atLeast"/>
              <w:rPr>
                <w:rFonts w:eastAsia="Times New Roman" w:cs="Arial"/>
                <w:b/>
                <w:szCs w:val="24"/>
                <w:lang w:eastAsia="zh-CN"/>
              </w:rPr>
            </w:pPr>
            <w:r w:rsidRPr="00542633">
              <w:rPr>
                <w:rFonts w:eastAsia="Times New Roman" w:cs="Arial"/>
                <w:szCs w:val="24"/>
                <w:lang w:eastAsia="zh-CN"/>
              </w:rPr>
              <w:t xml:space="preserve">Provide summary of reasons for decision. </w:t>
            </w:r>
          </w:p>
          <w:p w14:paraId="547C9B31" w14:textId="77777777" w:rsidR="004C6B09" w:rsidRDefault="004C6B09" w:rsidP="005D5E7D">
            <w:pPr>
              <w:suppressAutoHyphens/>
              <w:snapToGrid w:val="0"/>
              <w:spacing w:before="60" w:after="60" w:line="300" w:lineRule="atLeast"/>
              <w:rPr>
                <w:rFonts w:eastAsia="Times New Roman" w:cs="Arial"/>
                <w:b/>
                <w:color w:val="000000" w:themeColor="text1"/>
                <w:szCs w:val="24"/>
                <w:lang w:eastAsia="zh-CN"/>
              </w:rPr>
            </w:pPr>
          </w:p>
          <w:p w14:paraId="4B5A995E" w14:textId="77777777" w:rsidR="004C6B09" w:rsidRPr="00542633" w:rsidRDefault="004C6B09" w:rsidP="005D5E7D">
            <w:pPr>
              <w:suppressAutoHyphens/>
              <w:snapToGrid w:val="0"/>
              <w:spacing w:before="60" w:after="60" w:line="300" w:lineRule="atLeast"/>
              <w:rPr>
                <w:rFonts w:eastAsia="Times New Roman" w:cs="Arial"/>
                <w:b/>
                <w:color w:val="000000" w:themeColor="text1"/>
                <w:szCs w:val="24"/>
                <w:lang w:eastAsia="zh-CN"/>
              </w:rPr>
            </w:pPr>
          </w:p>
          <w:p w14:paraId="6DBA7A92" w14:textId="77777777" w:rsidR="004C6B09" w:rsidRPr="00542633" w:rsidRDefault="004C6B09" w:rsidP="005D5E7D">
            <w:pPr>
              <w:suppressAutoHyphens/>
              <w:snapToGrid w:val="0"/>
              <w:spacing w:before="60" w:after="60" w:line="300" w:lineRule="atLeast"/>
              <w:rPr>
                <w:rFonts w:eastAsia="Times New Roman" w:cs="Arial"/>
                <w:b/>
                <w:color w:val="000000" w:themeColor="text1"/>
                <w:szCs w:val="24"/>
                <w:lang w:eastAsia="zh-CN"/>
              </w:rPr>
            </w:pPr>
          </w:p>
        </w:tc>
      </w:tr>
      <w:tr w:rsidR="004C6B09" w:rsidRPr="00542633" w14:paraId="7A48E7E6" w14:textId="77777777" w:rsidTr="005D5E7D">
        <w:tc>
          <w:tcPr>
            <w:tcW w:w="3119" w:type="dxa"/>
            <w:tcBorders>
              <w:top w:val="single" w:sz="4" w:space="0" w:color="000000"/>
              <w:left w:val="single" w:sz="4" w:space="0" w:color="000000"/>
              <w:bottom w:val="single" w:sz="4" w:space="0" w:color="000000"/>
            </w:tcBorders>
            <w:shd w:val="clear" w:color="auto" w:fill="auto"/>
          </w:tcPr>
          <w:p w14:paraId="7AFD41CA" w14:textId="77777777" w:rsidR="004C6B09" w:rsidRPr="00542633" w:rsidRDefault="004C6B09" w:rsidP="004C6B09">
            <w:pPr>
              <w:numPr>
                <w:ilvl w:val="0"/>
                <w:numId w:val="20"/>
              </w:numPr>
              <w:suppressAutoHyphens/>
              <w:snapToGrid w:val="0"/>
              <w:spacing w:before="60" w:after="60" w:line="300" w:lineRule="atLeast"/>
              <w:contextualSpacing/>
              <w:rPr>
                <w:rFonts w:eastAsia="Times New Roman" w:cs="Arial"/>
                <w:color w:val="000000" w:themeColor="text1"/>
                <w:szCs w:val="24"/>
                <w:lang w:eastAsia="zh-CN"/>
              </w:rPr>
            </w:pPr>
            <w:r w:rsidRPr="00542633">
              <w:rPr>
                <w:rFonts w:eastAsia="Times New Roman" w:cs="Arial"/>
                <w:color w:val="000000" w:themeColor="text1"/>
                <w:szCs w:val="24"/>
                <w:lang w:eastAsia="zh-CN"/>
              </w:rPr>
              <w:t>LR can proceed but additional conditions are set.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0D1D03A" w14:textId="77777777" w:rsidR="004C6B09" w:rsidRPr="00542633" w:rsidRDefault="004C6B09" w:rsidP="005D5E7D">
            <w:pPr>
              <w:suppressAutoHyphens/>
              <w:snapToGrid w:val="0"/>
              <w:spacing w:before="60" w:after="60" w:line="300" w:lineRule="atLeast"/>
              <w:rPr>
                <w:rFonts w:eastAsia="Times New Roman" w:cs="Arial"/>
                <w:b/>
                <w:color w:val="000000" w:themeColor="text1"/>
                <w:szCs w:val="24"/>
                <w:lang w:eastAsia="zh-CN"/>
              </w:rPr>
            </w:pPr>
            <w:r w:rsidRPr="00542633">
              <w:rPr>
                <w:rFonts w:eastAsia="Times New Roman" w:cs="Arial"/>
                <w:color w:val="000000" w:themeColor="text1"/>
                <w:szCs w:val="24"/>
                <w:lang w:eastAsia="zh-CN"/>
              </w:rPr>
              <w:t>Provide summary of reasons for the decision and clearly set out any additional considerations/constraints.</w:t>
            </w:r>
          </w:p>
          <w:p w14:paraId="6C2E25FF" w14:textId="77777777" w:rsidR="004C6B09" w:rsidRDefault="004C6B09" w:rsidP="005D5E7D">
            <w:pPr>
              <w:suppressAutoHyphens/>
              <w:snapToGrid w:val="0"/>
              <w:spacing w:before="60" w:after="60" w:line="300" w:lineRule="atLeast"/>
              <w:rPr>
                <w:rFonts w:eastAsia="Times New Roman" w:cs="Arial"/>
                <w:b/>
                <w:color w:val="000000" w:themeColor="text1"/>
                <w:szCs w:val="24"/>
                <w:lang w:eastAsia="zh-CN"/>
              </w:rPr>
            </w:pPr>
          </w:p>
          <w:p w14:paraId="41749B2D" w14:textId="77777777" w:rsidR="004C6B09" w:rsidRPr="00542633" w:rsidRDefault="004C6B09" w:rsidP="005D5E7D">
            <w:pPr>
              <w:suppressAutoHyphens/>
              <w:snapToGrid w:val="0"/>
              <w:spacing w:before="60" w:after="60" w:line="300" w:lineRule="atLeast"/>
              <w:rPr>
                <w:rFonts w:eastAsia="Times New Roman" w:cs="Arial"/>
                <w:b/>
                <w:color w:val="000000" w:themeColor="text1"/>
                <w:szCs w:val="24"/>
                <w:lang w:eastAsia="zh-CN"/>
              </w:rPr>
            </w:pPr>
          </w:p>
          <w:p w14:paraId="3171EAC9" w14:textId="77777777" w:rsidR="004C6B09" w:rsidRPr="00542633" w:rsidRDefault="004C6B09" w:rsidP="005D5E7D">
            <w:pPr>
              <w:suppressAutoHyphens/>
              <w:snapToGrid w:val="0"/>
              <w:spacing w:before="60" w:after="60" w:line="300" w:lineRule="atLeast"/>
              <w:rPr>
                <w:rFonts w:eastAsia="Times New Roman" w:cs="Arial"/>
                <w:b/>
                <w:color w:val="000000" w:themeColor="text1"/>
                <w:szCs w:val="24"/>
                <w:lang w:eastAsia="zh-CN"/>
              </w:rPr>
            </w:pPr>
          </w:p>
        </w:tc>
      </w:tr>
      <w:tr w:rsidR="004C6B09" w:rsidRPr="00542633" w14:paraId="70313805" w14:textId="77777777" w:rsidTr="005D5E7D">
        <w:tc>
          <w:tcPr>
            <w:tcW w:w="3119" w:type="dxa"/>
            <w:tcBorders>
              <w:top w:val="single" w:sz="4" w:space="0" w:color="000000"/>
              <w:left w:val="single" w:sz="4" w:space="0" w:color="000000"/>
              <w:bottom w:val="single" w:sz="4" w:space="0" w:color="000000"/>
            </w:tcBorders>
            <w:shd w:val="clear" w:color="auto" w:fill="auto"/>
          </w:tcPr>
          <w:p w14:paraId="59F55C50" w14:textId="77777777" w:rsidR="004C6B09" w:rsidRPr="00542633" w:rsidRDefault="004C6B09" w:rsidP="004C6B09">
            <w:pPr>
              <w:numPr>
                <w:ilvl w:val="0"/>
                <w:numId w:val="20"/>
              </w:numPr>
              <w:suppressAutoHyphens/>
              <w:snapToGrid w:val="0"/>
              <w:spacing w:before="60" w:after="60" w:line="300" w:lineRule="atLeast"/>
              <w:contextualSpacing/>
              <w:rPr>
                <w:rFonts w:eastAsia="Times New Roman" w:cs="Arial"/>
                <w:color w:val="000000" w:themeColor="text1"/>
                <w:szCs w:val="24"/>
                <w:lang w:eastAsia="zh-CN"/>
              </w:rPr>
            </w:pPr>
            <w:r w:rsidRPr="00542633">
              <w:rPr>
                <w:rFonts w:eastAsia="Times New Roman" w:cs="Arial"/>
                <w:color w:val="000000" w:themeColor="text1"/>
                <w:szCs w:val="24"/>
                <w:lang w:eastAsia="zh-CN"/>
              </w:rPr>
              <w:t>LR cannot proceed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4E34959"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r w:rsidRPr="00542633">
              <w:rPr>
                <w:rFonts w:eastAsia="Times New Roman" w:cs="Arial"/>
                <w:color w:val="000000" w:themeColor="text1"/>
                <w:szCs w:val="24"/>
                <w:lang w:eastAsia="zh-CN"/>
              </w:rPr>
              <w:t>Provide information about the decision. If the case is particularly sensitive and there are reasons why we are unable to explain our decisio</w:t>
            </w:r>
            <w:r>
              <w:rPr>
                <w:rFonts w:eastAsia="Times New Roman" w:cs="Arial"/>
                <w:color w:val="000000" w:themeColor="text1"/>
                <w:szCs w:val="24"/>
                <w:lang w:eastAsia="zh-CN"/>
              </w:rPr>
              <w:t>n, advise the CPC accordingly.</w:t>
            </w:r>
          </w:p>
          <w:p w14:paraId="0E819E79" w14:textId="77777777" w:rsidR="004C6B09" w:rsidRDefault="004C6B09" w:rsidP="005D5E7D">
            <w:pPr>
              <w:suppressAutoHyphens/>
              <w:snapToGrid w:val="0"/>
              <w:spacing w:before="60" w:after="60" w:line="300" w:lineRule="atLeast"/>
              <w:rPr>
                <w:rFonts w:eastAsia="Times New Roman" w:cs="Arial"/>
                <w:color w:val="000000" w:themeColor="text1"/>
                <w:szCs w:val="24"/>
                <w:lang w:eastAsia="zh-CN"/>
              </w:rPr>
            </w:pPr>
          </w:p>
          <w:p w14:paraId="1DA931D8"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p w14:paraId="7EE9F38C"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tc>
      </w:tr>
      <w:tr w:rsidR="004C6B09" w:rsidRPr="00542633" w14:paraId="79D70BA8" w14:textId="77777777" w:rsidTr="005D5E7D">
        <w:tc>
          <w:tcPr>
            <w:tcW w:w="3119" w:type="dxa"/>
            <w:tcBorders>
              <w:top w:val="single" w:sz="4" w:space="0" w:color="000000"/>
              <w:left w:val="single" w:sz="4" w:space="0" w:color="000000"/>
              <w:bottom w:val="single" w:sz="4" w:space="0" w:color="000000"/>
            </w:tcBorders>
            <w:shd w:val="clear" w:color="auto" w:fill="D9D9D9" w:themeFill="background1" w:themeFillShade="D9"/>
          </w:tcPr>
          <w:p w14:paraId="2B3F02E4"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r w:rsidRPr="00542633">
              <w:rPr>
                <w:rFonts w:eastAsia="Times New Roman" w:cs="Arial"/>
                <w:color w:val="000000" w:themeColor="text1"/>
                <w:szCs w:val="24"/>
                <w:lang w:eastAsia="zh-CN"/>
              </w:rPr>
              <w:t>Date signed:</w:t>
            </w:r>
          </w:p>
          <w:p w14:paraId="2B5EAE09" w14:textId="77777777" w:rsidR="004C6B09" w:rsidRDefault="004C6B09" w:rsidP="005D5E7D">
            <w:pPr>
              <w:suppressAutoHyphens/>
              <w:snapToGrid w:val="0"/>
              <w:spacing w:before="60" w:after="60" w:line="300" w:lineRule="atLeast"/>
              <w:rPr>
                <w:rFonts w:eastAsia="Times New Roman" w:cs="Arial"/>
                <w:color w:val="000000" w:themeColor="text1"/>
                <w:szCs w:val="24"/>
                <w:lang w:eastAsia="zh-CN"/>
              </w:rPr>
            </w:pPr>
          </w:p>
          <w:p w14:paraId="6A475480" w14:textId="77777777" w:rsidR="004C6B09" w:rsidRDefault="004C6B09" w:rsidP="005D5E7D">
            <w:pPr>
              <w:suppressAutoHyphens/>
              <w:snapToGrid w:val="0"/>
              <w:spacing w:before="60" w:after="60" w:line="300" w:lineRule="atLeast"/>
              <w:rPr>
                <w:rFonts w:eastAsia="Times New Roman" w:cs="Arial"/>
                <w:color w:val="000000" w:themeColor="text1"/>
                <w:szCs w:val="24"/>
                <w:lang w:eastAsia="zh-CN"/>
              </w:rPr>
            </w:pPr>
          </w:p>
          <w:p w14:paraId="4D81AC68" w14:textId="77777777" w:rsidR="004C6B09" w:rsidRPr="00542633" w:rsidRDefault="004C6B09" w:rsidP="005D5E7D">
            <w:pPr>
              <w:suppressAutoHyphens/>
              <w:snapToGrid w:val="0"/>
              <w:spacing w:before="60" w:after="60" w:line="300" w:lineRule="atLeast"/>
              <w:rPr>
                <w:rFonts w:eastAsia="Times New Roman" w:cs="Arial"/>
                <w:color w:val="000000" w:themeColor="text1"/>
                <w:szCs w:val="24"/>
                <w:lang w:eastAsia="zh-CN"/>
              </w:rPr>
            </w:pPr>
          </w:p>
        </w:tc>
        <w:tc>
          <w:tcPr>
            <w:tcW w:w="69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BFFFEE" w14:textId="77777777" w:rsidR="004C6B09" w:rsidRDefault="004C6B09" w:rsidP="005D5E7D">
            <w:pPr>
              <w:suppressAutoHyphens/>
              <w:snapToGrid w:val="0"/>
              <w:spacing w:before="60" w:after="60" w:line="300" w:lineRule="atLeast"/>
              <w:rPr>
                <w:rFonts w:eastAsia="Times New Roman" w:cs="Arial"/>
                <w:color w:val="000000" w:themeColor="text1"/>
                <w:szCs w:val="24"/>
                <w:lang w:eastAsia="zh-CN"/>
              </w:rPr>
            </w:pPr>
            <w:r w:rsidRPr="00542633">
              <w:rPr>
                <w:rFonts w:eastAsia="Times New Roman" w:cs="Arial"/>
                <w:color w:val="000000" w:themeColor="text1"/>
                <w:szCs w:val="24"/>
                <w:lang w:eastAsia="zh-CN"/>
              </w:rPr>
              <w:t>Signature:</w:t>
            </w:r>
          </w:p>
          <w:p w14:paraId="1ACA0164" w14:textId="77777777" w:rsidR="004C6B09" w:rsidRDefault="004C6B09" w:rsidP="005D5E7D">
            <w:pPr>
              <w:suppressAutoHyphens/>
              <w:snapToGrid w:val="0"/>
              <w:spacing w:before="60" w:after="60" w:line="300" w:lineRule="atLeast"/>
              <w:rPr>
                <w:rFonts w:eastAsia="Times New Roman" w:cs="Arial"/>
                <w:b/>
                <w:color w:val="000000" w:themeColor="text1"/>
                <w:szCs w:val="24"/>
                <w:lang w:eastAsia="zh-CN"/>
              </w:rPr>
            </w:pPr>
          </w:p>
          <w:p w14:paraId="52A40816" w14:textId="77777777" w:rsidR="004C6B09" w:rsidRPr="00542633" w:rsidRDefault="004C6B09" w:rsidP="005D5E7D">
            <w:pPr>
              <w:suppressAutoHyphens/>
              <w:snapToGrid w:val="0"/>
              <w:spacing w:before="60" w:after="60" w:line="300" w:lineRule="atLeast"/>
              <w:rPr>
                <w:rFonts w:eastAsia="Times New Roman" w:cs="Arial"/>
                <w:b/>
                <w:color w:val="000000" w:themeColor="text1"/>
                <w:szCs w:val="24"/>
                <w:lang w:eastAsia="zh-CN"/>
              </w:rPr>
            </w:pPr>
          </w:p>
        </w:tc>
      </w:tr>
    </w:tbl>
    <w:p w14:paraId="49E719CD" w14:textId="77777777" w:rsidR="004C6B09" w:rsidRPr="00542633" w:rsidRDefault="004C6B09" w:rsidP="004C6B09">
      <w:pPr>
        <w:suppressAutoHyphens/>
        <w:spacing w:after="0" w:line="240" w:lineRule="auto"/>
        <w:rPr>
          <w:rFonts w:eastAsia="Times New Roman" w:cs="Arial"/>
          <w:color w:val="000000" w:themeColor="text1"/>
          <w:szCs w:val="24"/>
          <w:lang w:eastAsia="zh-CN"/>
        </w:rPr>
      </w:pPr>
    </w:p>
    <w:p w14:paraId="00479B5F" w14:textId="77777777" w:rsidR="00257AEA" w:rsidRDefault="00257AEA" w:rsidP="0038538D">
      <w:pPr>
        <w:rPr>
          <w:rFonts w:cstheme="minorHAnsi"/>
          <w:b/>
          <w:bCs/>
          <w:color w:val="5B9BD5" w:themeColor="accent5"/>
          <w:sz w:val="28"/>
          <w:szCs w:val="28"/>
        </w:rPr>
      </w:pPr>
    </w:p>
    <w:p w14:paraId="466CBC9F" w14:textId="77777777" w:rsidR="004C6B09" w:rsidRDefault="004C6B09" w:rsidP="0038538D">
      <w:pPr>
        <w:rPr>
          <w:rFonts w:cstheme="minorHAnsi"/>
          <w:b/>
          <w:bCs/>
          <w:color w:val="5B9BD5" w:themeColor="accent5"/>
          <w:sz w:val="28"/>
          <w:szCs w:val="28"/>
        </w:rPr>
      </w:pPr>
    </w:p>
    <w:p w14:paraId="3CCF5775" w14:textId="77777777" w:rsidR="004C6B09" w:rsidRDefault="004C6B09" w:rsidP="0038538D">
      <w:pPr>
        <w:rPr>
          <w:rFonts w:cstheme="minorHAnsi"/>
          <w:b/>
          <w:bCs/>
          <w:color w:val="5B9BD5" w:themeColor="accent5"/>
          <w:sz w:val="28"/>
          <w:szCs w:val="28"/>
        </w:rPr>
      </w:pPr>
    </w:p>
    <w:p w14:paraId="64CA9214" w14:textId="548CE8E4" w:rsidR="0038538D" w:rsidRPr="000B5280" w:rsidRDefault="000B5280" w:rsidP="0038538D">
      <w:pPr>
        <w:rPr>
          <w:rFonts w:cstheme="minorHAnsi"/>
          <w:b/>
          <w:bCs/>
          <w:color w:val="5B9BD5" w:themeColor="accent5"/>
          <w:sz w:val="28"/>
          <w:szCs w:val="28"/>
        </w:rPr>
      </w:pPr>
      <w:r>
        <w:rPr>
          <w:rFonts w:cstheme="minorHAnsi"/>
          <w:b/>
          <w:bCs/>
          <w:color w:val="5B9BD5" w:themeColor="accent5"/>
          <w:sz w:val="28"/>
          <w:szCs w:val="28"/>
        </w:rPr>
        <w:lastRenderedPageBreak/>
        <w:t>Notification to Care Inspectorate</w:t>
      </w:r>
    </w:p>
    <w:p w14:paraId="28A6AD8F" w14:textId="77777777" w:rsidR="00AE621F" w:rsidRDefault="000B5280" w:rsidP="00D33761">
      <w:pPr>
        <w:rPr>
          <w:sz w:val="24"/>
          <w:szCs w:val="24"/>
        </w:rPr>
      </w:pPr>
      <w:r w:rsidRPr="000B5280">
        <w:rPr>
          <w:sz w:val="24"/>
          <w:szCs w:val="24"/>
        </w:rPr>
        <w:t xml:space="preserve">The </w:t>
      </w:r>
      <w:r>
        <w:rPr>
          <w:sz w:val="24"/>
          <w:szCs w:val="24"/>
        </w:rPr>
        <w:t>Care Inspectorate can be contacted via E Forms. This task is normally completed by the Chair of CPC/APC or the associated Lead Officer who will have the relevant input code</w:t>
      </w:r>
    </w:p>
    <w:p w14:paraId="2244E8FA" w14:textId="77777777" w:rsidR="009A6584" w:rsidRPr="009A6584" w:rsidRDefault="009A6584" w:rsidP="009A6584">
      <w:pPr>
        <w:rPr>
          <w:color w:val="5B9BD5" w:themeColor="accent5"/>
          <w:sz w:val="24"/>
          <w:szCs w:val="24"/>
        </w:rPr>
      </w:pPr>
      <w:r w:rsidRPr="009A6584">
        <w:rPr>
          <w:b/>
          <w:bCs/>
          <w:color w:val="5B9BD5" w:themeColor="accent5"/>
          <w:sz w:val="24"/>
          <w:szCs w:val="24"/>
        </w:rPr>
        <w:t>The role of the Care Inspectorate</w:t>
      </w:r>
    </w:p>
    <w:p w14:paraId="48AA936A" w14:textId="77777777" w:rsidR="009A6584" w:rsidRPr="009A6584" w:rsidRDefault="009A6584" w:rsidP="009A6584">
      <w:pPr>
        <w:rPr>
          <w:sz w:val="24"/>
          <w:szCs w:val="24"/>
        </w:rPr>
      </w:pPr>
      <w:r w:rsidRPr="009A6584">
        <w:rPr>
          <w:sz w:val="24"/>
          <w:szCs w:val="24"/>
        </w:rPr>
        <w:t>The primary role for the Care Inspectorate is to support continual improvement in the quality of services for children and young people, including child protection services.</w:t>
      </w:r>
    </w:p>
    <w:p w14:paraId="52E6261E" w14:textId="77777777" w:rsidR="009A6584" w:rsidRPr="009A6584" w:rsidRDefault="009A6584" w:rsidP="009A6584">
      <w:pPr>
        <w:rPr>
          <w:sz w:val="24"/>
          <w:szCs w:val="24"/>
        </w:rPr>
      </w:pPr>
      <w:r w:rsidRPr="009A6584">
        <w:rPr>
          <w:sz w:val="24"/>
          <w:szCs w:val="24"/>
        </w:rPr>
        <w:t>The Care Inspectorate provides an overview on the effectiveness of the Learning Review process with a focus on the recommendations and learning points, elements of good practice and suggested areas for improvement within the context of organisational learning. This is informed by the notifications and reports that CPCs submit.</w:t>
      </w:r>
    </w:p>
    <w:p w14:paraId="62513A38" w14:textId="77777777" w:rsidR="009A6584" w:rsidRPr="009A6584" w:rsidRDefault="009A6584" w:rsidP="009A6584">
      <w:pPr>
        <w:rPr>
          <w:sz w:val="24"/>
          <w:szCs w:val="24"/>
        </w:rPr>
      </w:pPr>
      <w:r w:rsidRPr="009A6584">
        <w:rPr>
          <w:sz w:val="24"/>
          <w:szCs w:val="24"/>
        </w:rPr>
        <w:t xml:space="preserve">Once the decision on </w:t>
      </w:r>
      <w:proofErr w:type="gramStart"/>
      <w:r w:rsidRPr="009A6584">
        <w:rPr>
          <w:sz w:val="24"/>
          <w:szCs w:val="24"/>
        </w:rPr>
        <w:t>whether or not</w:t>
      </w:r>
      <w:proofErr w:type="gramEnd"/>
      <w:r w:rsidRPr="009A6584">
        <w:rPr>
          <w:sz w:val="24"/>
          <w:szCs w:val="24"/>
        </w:rPr>
        <w:t xml:space="preserve"> to proceed to a Learning Review has been agreed, the CPC will submit a notification of the decision to the Care Inspectorate by logging into the ‘</w:t>
      </w:r>
      <w:proofErr w:type="spellStart"/>
      <w:r w:rsidRPr="009A6584">
        <w:rPr>
          <w:sz w:val="24"/>
          <w:szCs w:val="24"/>
        </w:rPr>
        <w:t>eform</w:t>
      </w:r>
      <w:proofErr w:type="spellEnd"/>
      <w:r w:rsidRPr="009A6584">
        <w:rPr>
          <w:sz w:val="24"/>
          <w:szCs w:val="24"/>
        </w:rPr>
        <w:t xml:space="preserve"> system’ on the Care Inspectorate website and submitting the information via the electronic form.</w:t>
      </w:r>
    </w:p>
    <w:p w14:paraId="613350B5" w14:textId="77777777" w:rsidR="009A6584" w:rsidRPr="009A6584" w:rsidRDefault="009A6584" w:rsidP="009A6584">
      <w:pPr>
        <w:rPr>
          <w:sz w:val="24"/>
          <w:szCs w:val="24"/>
        </w:rPr>
      </w:pPr>
      <w:r w:rsidRPr="009A6584">
        <w:rPr>
          <w:sz w:val="24"/>
          <w:szCs w:val="24"/>
        </w:rPr>
        <w:t xml:space="preserve">Completed and anonymised Learning Review reports will be submitted to the Care Inspectorate via secure e-mail to: </w:t>
      </w:r>
      <w:proofErr w:type="spellStart"/>
      <w:r w:rsidRPr="009A6584">
        <w:rPr>
          <w:sz w:val="24"/>
          <w:szCs w:val="24"/>
        </w:rPr>
        <w:t>cistrategicteamnotification@careinspectorate.gov.scot</w:t>
      </w:r>
      <w:proofErr w:type="spellEnd"/>
      <w:r w:rsidRPr="009A6584">
        <w:rPr>
          <w:sz w:val="24"/>
          <w:szCs w:val="24"/>
        </w:rPr>
        <w:t xml:space="preserve"> </w:t>
      </w:r>
    </w:p>
    <w:p w14:paraId="08AC0BD8" w14:textId="77777777" w:rsidR="009A6584" w:rsidRPr="009A6584" w:rsidRDefault="009A6584" w:rsidP="009A6584">
      <w:pPr>
        <w:rPr>
          <w:sz w:val="24"/>
          <w:szCs w:val="24"/>
        </w:rPr>
      </w:pPr>
      <w:r w:rsidRPr="009A6584">
        <w:rPr>
          <w:sz w:val="24"/>
          <w:szCs w:val="24"/>
        </w:rPr>
        <w:t xml:space="preserve">In some circumstances, when the criteria </w:t>
      </w:r>
      <w:proofErr w:type="gramStart"/>
      <w:r w:rsidRPr="009A6584">
        <w:rPr>
          <w:sz w:val="24"/>
          <w:szCs w:val="24"/>
        </w:rPr>
        <w:t>is</w:t>
      </w:r>
      <w:proofErr w:type="gramEnd"/>
      <w:r w:rsidRPr="009A6584">
        <w:rPr>
          <w:sz w:val="24"/>
          <w:szCs w:val="24"/>
        </w:rPr>
        <w:t xml:space="preserve"> met, CPCs agree to carry out an alternative approach for learning. When this occurs, CPCs should submit anonymised completed reports or minutes that record learning and recommendations to the Care Inspectorate via secure e-mail to: </w:t>
      </w:r>
      <w:proofErr w:type="spellStart"/>
      <w:r w:rsidRPr="009A6584">
        <w:rPr>
          <w:sz w:val="24"/>
          <w:szCs w:val="24"/>
        </w:rPr>
        <w:t>cistrategicteamnotification@careinspectorate.gov.scot</w:t>
      </w:r>
      <w:proofErr w:type="spellEnd"/>
      <w:r w:rsidRPr="009A6584">
        <w:rPr>
          <w:sz w:val="24"/>
          <w:szCs w:val="24"/>
        </w:rPr>
        <w:t xml:space="preserve">. </w:t>
      </w:r>
    </w:p>
    <w:p w14:paraId="4CEFD227" w14:textId="7E994493" w:rsidR="009A6584" w:rsidRDefault="009A6584" w:rsidP="00D33761">
      <w:pPr>
        <w:rPr>
          <w:sz w:val="24"/>
          <w:szCs w:val="24"/>
        </w:rPr>
      </w:pPr>
      <w:r w:rsidRPr="009A6584">
        <w:rPr>
          <w:sz w:val="24"/>
          <w:szCs w:val="24"/>
        </w:rPr>
        <w:t>This will enable the Care Inspectorate to use the learning from these alternative approaches to inform the content of annual national overview reports. The Care Inspectorate will not provide feedback on these types of submissions.</w:t>
      </w:r>
    </w:p>
    <w:p w14:paraId="6E1245F3" w14:textId="0DAD482D" w:rsidR="00AE621F" w:rsidRPr="006E2DEE" w:rsidRDefault="00AE621F" w:rsidP="00AE621F">
      <w:pPr>
        <w:rPr>
          <w:rFonts w:cstheme="minorHAnsi"/>
          <w:b/>
          <w:bCs/>
          <w:color w:val="0070C0"/>
          <w:sz w:val="28"/>
          <w:szCs w:val="28"/>
        </w:rPr>
      </w:pPr>
      <w:r w:rsidRPr="006E2DEE">
        <w:rPr>
          <w:rFonts w:cstheme="minorHAnsi"/>
          <w:b/>
          <w:bCs/>
          <w:color w:val="0070C0"/>
          <w:sz w:val="28"/>
          <w:szCs w:val="28"/>
        </w:rPr>
        <w:t>Further Resources</w:t>
      </w:r>
    </w:p>
    <w:p w14:paraId="31FEBEB6" w14:textId="03EA54F1" w:rsidR="00AE621F" w:rsidRDefault="00AE621F" w:rsidP="00AE621F">
      <w:pPr>
        <w:pStyle w:val="Heading1"/>
        <w:shd w:val="clear" w:color="auto" w:fill="FFFFFF"/>
        <w:spacing w:before="0"/>
        <w:rPr>
          <w:rFonts w:asciiTheme="minorHAnsi" w:eastAsia="Times New Roman" w:hAnsiTheme="minorHAnsi" w:cstheme="minorHAnsi"/>
          <w:color w:val="auto"/>
          <w:kern w:val="36"/>
          <w:sz w:val="24"/>
          <w:szCs w:val="24"/>
          <w:lang w:eastAsia="en-GB"/>
        </w:rPr>
      </w:pPr>
      <w:r w:rsidRPr="006E2DEE">
        <w:rPr>
          <w:rFonts w:asciiTheme="minorHAnsi" w:hAnsiTheme="minorHAnsi" w:cstheme="minorHAnsi"/>
          <w:color w:val="auto"/>
          <w:sz w:val="24"/>
          <w:szCs w:val="24"/>
        </w:rPr>
        <w:t xml:space="preserve">The two National Guidance documents for </w:t>
      </w:r>
      <w:r w:rsidRPr="006E2DEE">
        <w:rPr>
          <w:rFonts w:asciiTheme="minorHAnsi" w:hAnsiTheme="minorHAnsi" w:cstheme="minorHAnsi"/>
          <w:i/>
          <w:iCs/>
          <w:color w:val="auto"/>
          <w:sz w:val="24"/>
          <w:szCs w:val="24"/>
        </w:rPr>
        <w:t>Adult and Child Protection Committees undertaking Learning Reviews</w:t>
      </w:r>
      <w:r w:rsidRPr="006E2DEE">
        <w:rPr>
          <w:rFonts w:asciiTheme="minorHAnsi" w:hAnsiTheme="minorHAnsi" w:cstheme="minorHAnsi"/>
          <w:color w:val="auto"/>
          <w:sz w:val="24"/>
          <w:szCs w:val="24"/>
        </w:rPr>
        <w:t xml:space="preserve"> </w:t>
      </w:r>
      <w:r w:rsidRPr="006E2DEE">
        <w:rPr>
          <w:rFonts w:asciiTheme="minorHAnsi" w:eastAsia="Times New Roman" w:hAnsiTheme="minorHAnsi" w:cstheme="minorHAnsi"/>
          <w:color w:val="auto"/>
          <w:kern w:val="36"/>
          <w:sz w:val="24"/>
          <w:szCs w:val="24"/>
          <w:lang w:eastAsia="en-GB"/>
        </w:rPr>
        <w:t xml:space="preserve">include </w:t>
      </w:r>
      <w:proofErr w:type="gramStart"/>
      <w:r w:rsidRPr="006E2DEE">
        <w:rPr>
          <w:rFonts w:asciiTheme="minorHAnsi" w:eastAsia="Times New Roman" w:hAnsiTheme="minorHAnsi" w:cstheme="minorHAnsi"/>
          <w:color w:val="auto"/>
          <w:kern w:val="36"/>
          <w:sz w:val="24"/>
          <w:szCs w:val="24"/>
          <w:lang w:eastAsia="en-GB"/>
        </w:rPr>
        <w:t>a number of</w:t>
      </w:r>
      <w:proofErr w:type="gramEnd"/>
      <w:r w:rsidRPr="006E2DEE">
        <w:rPr>
          <w:rFonts w:asciiTheme="minorHAnsi" w:eastAsia="Times New Roman" w:hAnsiTheme="minorHAnsi" w:cstheme="minorHAnsi"/>
          <w:color w:val="auto"/>
          <w:kern w:val="36"/>
          <w:sz w:val="24"/>
          <w:szCs w:val="24"/>
          <w:lang w:eastAsia="en-GB"/>
        </w:rPr>
        <w:t xml:space="preserve"> annexes providing additional information that may be of help to local partnerships. </w:t>
      </w:r>
    </w:p>
    <w:p w14:paraId="7779DA1D" w14:textId="77777777" w:rsidR="006E2DEE" w:rsidRPr="006E2DEE" w:rsidRDefault="006E2DEE" w:rsidP="006E2DEE">
      <w:pPr>
        <w:rPr>
          <w:lang w:eastAsia="en-GB"/>
        </w:rPr>
      </w:pPr>
    </w:p>
    <w:p w14:paraId="46CBF7E0" w14:textId="18B1711D" w:rsidR="006E2DEE" w:rsidRDefault="00AE621F" w:rsidP="006E2DEE">
      <w:pPr>
        <w:pStyle w:val="Heading1"/>
        <w:shd w:val="clear" w:color="auto" w:fill="FFFFFF"/>
        <w:spacing w:before="0"/>
        <w:rPr>
          <w:rFonts w:asciiTheme="minorHAnsi" w:eastAsia="Times New Roman" w:hAnsiTheme="minorHAnsi" w:cstheme="minorHAnsi"/>
          <w:color w:val="auto"/>
          <w:kern w:val="36"/>
          <w:sz w:val="24"/>
          <w:szCs w:val="24"/>
          <w:lang w:eastAsia="en-GB"/>
        </w:rPr>
      </w:pPr>
      <w:r w:rsidRPr="006E2DEE">
        <w:rPr>
          <w:rFonts w:asciiTheme="minorHAnsi" w:eastAsia="Times New Roman" w:hAnsiTheme="minorHAnsi" w:cstheme="minorHAnsi"/>
          <w:color w:val="auto"/>
          <w:kern w:val="36"/>
          <w:sz w:val="24"/>
          <w:szCs w:val="24"/>
          <w:lang w:eastAsia="en-GB"/>
        </w:rPr>
        <w:t xml:space="preserve">These annexes include: </w:t>
      </w:r>
    </w:p>
    <w:p w14:paraId="2E9C6D89" w14:textId="77777777" w:rsidR="006E2DEE" w:rsidRPr="006E2DEE" w:rsidRDefault="006E2DEE" w:rsidP="006E2DEE">
      <w:pPr>
        <w:rPr>
          <w:lang w:eastAsia="en-GB"/>
        </w:rPr>
      </w:pPr>
    </w:p>
    <w:p w14:paraId="153F29D7" w14:textId="77777777" w:rsidR="00AE621F" w:rsidRPr="006E2DEE" w:rsidRDefault="00AE621F" w:rsidP="00AE621F">
      <w:pPr>
        <w:rPr>
          <w:rFonts w:cstheme="minorHAnsi"/>
          <w:b/>
          <w:bCs/>
          <w:sz w:val="24"/>
          <w:szCs w:val="24"/>
        </w:rPr>
      </w:pPr>
      <w:r w:rsidRPr="006E2DEE">
        <w:rPr>
          <w:rFonts w:cstheme="minorHAnsi"/>
          <w:b/>
          <w:bCs/>
          <w:sz w:val="24"/>
          <w:szCs w:val="24"/>
        </w:rPr>
        <w:t>Adult Protection</w:t>
      </w:r>
    </w:p>
    <w:p w14:paraId="3334E3C4" w14:textId="77777777" w:rsidR="00AE621F" w:rsidRPr="006E2DEE" w:rsidRDefault="00AE621F" w:rsidP="004C6B09">
      <w:pPr>
        <w:pStyle w:val="ListParagraph"/>
        <w:numPr>
          <w:ilvl w:val="0"/>
          <w:numId w:val="18"/>
        </w:numPr>
        <w:rPr>
          <w:rFonts w:cstheme="minorHAnsi"/>
          <w:sz w:val="24"/>
          <w:szCs w:val="24"/>
        </w:rPr>
      </w:pPr>
      <w:r w:rsidRPr="006E2DEE">
        <w:rPr>
          <w:rFonts w:cstheme="minorHAnsi"/>
          <w:sz w:val="24"/>
          <w:szCs w:val="24"/>
        </w:rPr>
        <w:t xml:space="preserve">Person specification for lead reviewer </w:t>
      </w:r>
    </w:p>
    <w:p w14:paraId="0F12A310" w14:textId="77777777" w:rsidR="00AE621F" w:rsidRPr="006E2DEE" w:rsidRDefault="00AE621F" w:rsidP="004C6B09">
      <w:pPr>
        <w:pStyle w:val="ListParagraph"/>
        <w:numPr>
          <w:ilvl w:val="0"/>
          <w:numId w:val="18"/>
        </w:numPr>
        <w:rPr>
          <w:rFonts w:cstheme="minorHAnsi"/>
          <w:sz w:val="24"/>
          <w:szCs w:val="24"/>
        </w:rPr>
      </w:pPr>
      <w:r w:rsidRPr="006E2DEE">
        <w:rPr>
          <w:rFonts w:cstheme="minorHAnsi"/>
          <w:sz w:val="24"/>
          <w:szCs w:val="24"/>
        </w:rPr>
        <w:t>Facilitating and shaping practitioner and first line manager events and strategic manager events</w:t>
      </w:r>
    </w:p>
    <w:p w14:paraId="59066617" w14:textId="77777777" w:rsidR="00AE621F" w:rsidRPr="006E2DEE" w:rsidRDefault="00AE621F" w:rsidP="004C6B09">
      <w:pPr>
        <w:pStyle w:val="ListParagraph"/>
        <w:numPr>
          <w:ilvl w:val="0"/>
          <w:numId w:val="18"/>
        </w:numPr>
        <w:rPr>
          <w:rFonts w:cstheme="minorHAnsi"/>
          <w:sz w:val="24"/>
          <w:szCs w:val="24"/>
        </w:rPr>
      </w:pPr>
      <w:r w:rsidRPr="006E2DEE">
        <w:rPr>
          <w:rFonts w:cstheme="minorHAnsi"/>
          <w:sz w:val="24"/>
          <w:szCs w:val="24"/>
        </w:rPr>
        <w:t xml:space="preserve">Inter-related investigations, reviews and other processes or themes  </w:t>
      </w:r>
    </w:p>
    <w:p w14:paraId="658772EB" w14:textId="77777777" w:rsidR="00AE621F" w:rsidRPr="006E2DEE" w:rsidRDefault="00AE621F" w:rsidP="00AE621F">
      <w:pPr>
        <w:rPr>
          <w:rFonts w:cstheme="minorHAnsi"/>
          <w:b/>
          <w:bCs/>
          <w:sz w:val="24"/>
          <w:szCs w:val="24"/>
        </w:rPr>
      </w:pPr>
      <w:r w:rsidRPr="006E2DEE">
        <w:rPr>
          <w:rFonts w:cstheme="minorHAnsi"/>
          <w:b/>
          <w:bCs/>
          <w:sz w:val="24"/>
          <w:szCs w:val="24"/>
        </w:rPr>
        <w:t>Child Protection</w:t>
      </w:r>
    </w:p>
    <w:p w14:paraId="18509729" w14:textId="77777777" w:rsidR="00AE621F" w:rsidRPr="006E2DEE" w:rsidRDefault="00AE621F" w:rsidP="004C6B09">
      <w:pPr>
        <w:pStyle w:val="ListParagraph"/>
        <w:numPr>
          <w:ilvl w:val="0"/>
          <w:numId w:val="18"/>
        </w:numPr>
        <w:rPr>
          <w:rFonts w:cstheme="minorHAnsi"/>
          <w:sz w:val="24"/>
          <w:szCs w:val="24"/>
        </w:rPr>
      </w:pPr>
      <w:r w:rsidRPr="006E2DEE">
        <w:rPr>
          <w:rFonts w:cstheme="minorHAnsi"/>
          <w:sz w:val="24"/>
          <w:szCs w:val="24"/>
        </w:rPr>
        <w:t>National Protocol for the Police Service of Scotland, the Crown Office and Procurator Fiscal Service, and Child Protection Committees on Learning Reviews</w:t>
      </w:r>
    </w:p>
    <w:p w14:paraId="66C3C80C" w14:textId="77777777" w:rsidR="00AE621F" w:rsidRPr="006E2DEE" w:rsidRDefault="00AE621F" w:rsidP="004C6B09">
      <w:pPr>
        <w:pStyle w:val="ListParagraph"/>
        <w:numPr>
          <w:ilvl w:val="0"/>
          <w:numId w:val="18"/>
        </w:numPr>
        <w:rPr>
          <w:rFonts w:cstheme="minorHAnsi"/>
          <w:sz w:val="24"/>
          <w:szCs w:val="24"/>
        </w:rPr>
      </w:pPr>
      <w:r w:rsidRPr="006E2DEE">
        <w:rPr>
          <w:rFonts w:cstheme="minorHAnsi"/>
          <w:sz w:val="24"/>
          <w:szCs w:val="24"/>
        </w:rPr>
        <w:t>National Child Death Review and Learning Hub Process Map</w:t>
      </w:r>
    </w:p>
    <w:p w14:paraId="7FDE717C" w14:textId="77777777" w:rsidR="00AE621F" w:rsidRPr="006E2DEE" w:rsidRDefault="00AE621F" w:rsidP="004C6B09">
      <w:pPr>
        <w:pStyle w:val="ListParagraph"/>
        <w:numPr>
          <w:ilvl w:val="0"/>
          <w:numId w:val="18"/>
        </w:numPr>
        <w:rPr>
          <w:rFonts w:cstheme="minorHAnsi"/>
          <w:sz w:val="24"/>
          <w:szCs w:val="24"/>
        </w:rPr>
      </w:pPr>
      <w:r w:rsidRPr="006E2DEE">
        <w:rPr>
          <w:rFonts w:cstheme="minorHAnsi"/>
          <w:sz w:val="24"/>
          <w:szCs w:val="24"/>
        </w:rPr>
        <w:t xml:space="preserve">Family Liaison Strategy </w:t>
      </w:r>
    </w:p>
    <w:p w14:paraId="13B4AF4A" w14:textId="77777777" w:rsidR="00AE621F" w:rsidRPr="006E2DEE" w:rsidRDefault="00AE621F" w:rsidP="004C6B09">
      <w:pPr>
        <w:pStyle w:val="ListParagraph"/>
        <w:numPr>
          <w:ilvl w:val="0"/>
          <w:numId w:val="18"/>
        </w:numPr>
        <w:rPr>
          <w:rFonts w:cstheme="minorHAnsi"/>
          <w:sz w:val="24"/>
          <w:szCs w:val="24"/>
        </w:rPr>
      </w:pPr>
      <w:r w:rsidRPr="006E2DEE">
        <w:rPr>
          <w:rFonts w:cstheme="minorHAnsi"/>
          <w:sz w:val="24"/>
          <w:szCs w:val="24"/>
        </w:rPr>
        <w:t>Learning Review Team – attributes, skills, experience and knowledge</w:t>
      </w:r>
    </w:p>
    <w:p w14:paraId="58F22ECE" w14:textId="16F01C07" w:rsidR="00AE621F" w:rsidRPr="006E2DEE" w:rsidRDefault="00AE621F" w:rsidP="004C6B09">
      <w:pPr>
        <w:pStyle w:val="ListParagraph"/>
        <w:numPr>
          <w:ilvl w:val="0"/>
          <w:numId w:val="18"/>
        </w:numPr>
        <w:rPr>
          <w:rFonts w:cstheme="minorHAnsi"/>
          <w:sz w:val="24"/>
          <w:szCs w:val="24"/>
        </w:rPr>
      </w:pPr>
      <w:r w:rsidRPr="006E2DEE">
        <w:rPr>
          <w:rFonts w:cstheme="minorHAnsi"/>
          <w:sz w:val="24"/>
          <w:szCs w:val="24"/>
        </w:rPr>
        <w:lastRenderedPageBreak/>
        <w:t xml:space="preserve">Facilitating and shaping practitioner and first line manager events and strategic manager </w:t>
      </w:r>
      <w:proofErr w:type="gramStart"/>
      <w:r w:rsidRPr="006E2DEE">
        <w:rPr>
          <w:rFonts w:cstheme="minorHAnsi"/>
          <w:sz w:val="24"/>
          <w:szCs w:val="24"/>
        </w:rPr>
        <w:t>event</w:t>
      </w:r>
      <w:proofErr w:type="gramEnd"/>
    </w:p>
    <w:p w14:paraId="3E5B5406" w14:textId="77777777" w:rsidR="00AE621F" w:rsidRPr="006E2DEE" w:rsidRDefault="00AE621F" w:rsidP="00AE621F">
      <w:pPr>
        <w:rPr>
          <w:rFonts w:cstheme="minorHAnsi"/>
          <w:sz w:val="24"/>
          <w:szCs w:val="24"/>
        </w:rPr>
      </w:pPr>
      <w:r w:rsidRPr="006E2DEE">
        <w:rPr>
          <w:rFonts w:cstheme="minorHAnsi"/>
          <w:sz w:val="24"/>
          <w:szCs w:val="24"/>
        </w:rPr>
        <w:t xml:space="preserve">These can be accessed at </w:t>
      </w:r>
    </w:p>
    <w:p w14:paraId="50B3376E" w14:textId="77777777" w:rsidR="00AE621F" w:rsidRPr="006E2DEE" w:rsidRDefault="00D806E0" w:rsidP="00AE621F">
      <w:pPr>
        <w:rPr>
          <w:rFonts w:cstheme="minorHAnsi"/>
          <w:sz w:val="24"/>
          <w:szCs w:val="24"/>
          <w:lang w:eastAsia="en-GB"/>
        </w:rPr>
      </w:pPr>
      <w:hyperlink r:id="rId34" w:history="1">
        <w:r w:rsidR="00AE621F" w:rsidRPr="006E2DEE">
          <w:rPr>
            <w:rStyle w:val="Hyperlink"/>
            <w:rFonts w:cstheme="minorHAnsi"/>
            <w:sz w:val="24"/>
            <w:szCs w:val="24"/>
            <w:lang w:eastAsia="en-GB"/>
          </w:rPr>
          <w:t>https://www.gov.scot/publications/adult-support-protection-learning-review-guidance/</w:t>
        </w:r>
      </w:hyperlink>
    </w:p>
    <w:p w14:paraId="06625B38" w14:textId="5B1EB843" w:rsidR="00AE621F" w:rsidRPr="006E2DEE" w:rsidRDefault="00AE621F" w:rsidP="00AE621F">
      <w:pPr>
        <w:rPr>
          <w:rFonts w:cstheme="minorHAnsi"/>
          <w:sz w:val="24"/>
          <w:szCs w:val="24"/>
          <w:lang w:eastAsia="en-GB"/>
        </w:rPr>
      </w:pPr>
      <w:r w:rsidRPr="006E2DEE">
        <w:rPr>
          <w:rFonts w:cstheme="minorHAnsi"/>
          <w:sz w:val="24"/>
          <w:szCs w:val="24"/>
          <w:lang w:eastAsia="en-GB"/>
        </w:rPr>
        <w:t>and</w:t>
      </w:r>
      <w:r w:rsidR="004C6B09">
        <w:rPr>
          <w:rFonts w:cstheme="minorHAnsi"/>
          <w:sz w:val="24"/>
          <w:szCs w:val="24"/>
          <w:lang w:eastAsia="en-GB"/>
        </w:rPr>
        <w:t xml:space="preserve"> </w:t>
      </w:r>
      <w:hyperlink r:id="rId35" w:history="1">
        <w:r w:rsidR="004C6B09" w:rsidRPr="004C6B09">
          <w:rPr>
            <w:rStyle w:val="Hyperlink"/>
            <w:rFonts w:cstheme="minorHAnsi"/>
            <w:sz w:val="24"/>
            <w:szCs w:val="24"/>
            <w:lang w:eastAsia="en-GB"/>
          </w:rPr>
          <w:t>National guidance for child protection committees undertaking learning reviews - gov.scot (www.gov.scot)</w:t>
        </w:r>
      </w:hyperlink>
    </w:p>
    <w:p w14:paraId="18F7F01D" w14:textId="4AAE478F" w:rsidR="00AE621F" w:rsidRPr="00257AEA" w:rsidRDefault="00AE621F" w:rsidP="00AE621F">
      <w:pPr>
        <w:rPr>
          <w:rFonts w:ascii="Arial" w:hAnsi="Arial" w:cs="Arial"/>
          <w:sz w:val="24"/>
          <w:szCs w:val="24"/>
        </w:rPr>
      </w:pPr>
      <w:r w:rsidRPr="00D33761">
        <w:rPr>
          <w:sz w:val="24"/>
          <w:szCs w:val="24"/>
        </w:rPr>
        <w:t xml:space="preserve">In </w:t>
      </w:r>
      <w:proofErr w:type="gramStart"/>
      <w:r w:rsidRPr="00D33761">
        <w:rPr>
          <w:sz w:val="24"/>
          <w:szCs w:val="24"/>
        </w:rPr>
        <w:t>addition</w:t>
      </w:r>
      <w:proofErr w:type="gramEnd"/>
      <w:r w:rsidRPr="00D33761">
        <w:rPr>
          <w:sz w:val="24"/>
          <w:szCs w:val="24"/>
        </w:rPr>
        <w:t xml:space="preserve"> you may find the following documents useful </w:t>
      </w:r>
    </w:p>
    <w:p w14:paraId="368FB15A" w14:textId="0182FB86" w:rsidR="00AE621F" w:rsidRPr="006E2DEE" w:rsidRDefault="00AE621F" w:rsidP="00AE621F">
      <w:pPr>
        <w:rPr>
          <w:rFonts w:cstheme="minorHAnsi"/>
          <w:b/>
          <w:bCs/>
          <w:color w:val="5B9BD5" w:themeColor="accent5"/>
          <w:sz w:val="28"/>
          <w:szCs w:val="28"/>
        </w:rPr>
      </w:pPr>
      <w:r w:rsidRPr="006E2DEE">
        <w:rPr>
          <w:rFonts w:cstheme="minorHAnsi"/>
          <w:b/>
          <w:bCs/>
          <w:color w:val="5B9BD5" w:themeColor="accent5"/>
          <w:sz w:val="28"/>
          <w:szCs w:val="28"/>
        </w:rPr>
        <w:t>Family Liaison Strategy</w:t>
      </w:r>
    </w:p>
    <w:p w14:paraId="4193A2C9" w14:textId="77777777" w:rsidR="00AE621F" w:rsidRPr="006E2DEE" w:rsidRDefault="00AE621F" w:rsidP="00AE621F">
      <w:pPr>
        <w:rPr>
          <w:rFonts w:cstheme="minorHAnsi"/>
          <w:color w:val="002060"/>
        </w:rPr>
      </w:pPr>
      <w:r w:rsidRPr="006E2DEE">
        <w:rPr>
          <w:rFonts w:cstheme="minorHAnsi"/>
          <w:color w:val="002060"/>
        </w:rPr>
        <w:object w:dxaOrig="1508" w:dyaOrig="983" w14:anchorId="3228DF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4pt;height:49.15pt" o:ole="">
            <v:imagedata r:id="rId36" o:title=""/>
          </v:shape>
          <o:OLEObject Type="Embed" ProgID="Word.Document.12" ShapeID="_x0000_i1031" DrawAspect="Icon" ObjectID="_1781604856" r:id="rId37">
            <o:FieldCodes>\s</o:FieldCodes>
          </o:OLEObject>
        </w:object>
      </w:r>
    </w:p>
    <w:p w14:paraId="7DD85023" w14:textId="77777777" w:rsidR="00AE621F" w:rsidRPr="006E2DEE" w:rsidRDefault="00AE621F" w:rsidP="00AE621F">
      <w:pPr>
        <w:rPr>
          <w:rFonts w:cstheme="minorHAnsi"/>
          <w:b/>
          <w:bCs/>
          <w:color w:val="5B9BD5" w:themeColor="accent5"/>
          <w:sz w:val="28"/>
          <w:szCs w:val="28"/>
        </w:rPr>
      </w:pPr>
      <w:r w:rsidRPr="006E2DEE">
        <w:rPr>
          <w:rFonts w:cstheme="minorHAnsi"/>
          <w:b/>
          <w:bCs/>
          <w:color w:val="5B9BD5" w:themeColor="accent5"/>
          <w:sz w:val="28"/>
          <w:szCs w:val="28"/>
        </w:rPr>
        <w:t>Self-care Resource for Practitioners</w:t>
      </w:r>
    </w:p>
    <w:p w14:paraId="55C37E40" w14:textId="381E2745" w:rsidR="006E2DEE" w:rsidRDefault="009A6584" w:rsidP="006E2DEE">
      <w:pPr>
        <w:rPr>
          <w:rFonts w:cstheme="minorHAnsi"/>
          <w:color w:val="002060"/>
        </w:rPr>
      </w:pPr>
      <w:r w:rsidRPr="006E2DEE">
        <w:rPr>
          <w:rFonts w:cstheme="minorHAnsi"/>
          <w:color w:val="002060"/>
        </w:rPr>
        <w:object w:dxaOrig="1508" w:dyaOrig="983" w14:anchorId="4843AF8C">
          <v:shape id="_x0000_i1032" type="#_x0000_t75" style="width:75.4pt;height:49.15pt" o:ole="">
            <v:imagedata r:id="rId38" o:title=""/>
          </v:shape>
          <o:OLEObject Type="Embed" ProgID="AcroExch.Document.DC" ShapeID="_x0000_i1032" DrawAspect="Icon" ObjectID="_1781604857" r:id="rId39"/>
        </w:object>
      </w:r>
    </w:p>
    <w:p w14:paraId="774CD350" w14:textId="77777777" w:rsidR="00480225" w:rsidRPr="00480225" w:rsidRDefault="00480225" w:rsidP="00480225">
      <w:pPr>
        <w:rPr>
          <w:rFonts w:cstheme="minorHAnsi"/>
        </w:rPr>
      </w:pPr>
    </w:p>
    <w:p w14:paraId="76FA2BA8" w14:textId="77777777" w:rsidR="00480225" w:rsidRDefault="00480225" w:rsidP="00480225">
      <w:pPr>
        <w:rPr>
          <w:rFonts w:cstheme="minorHAnsi"/>
          <w:color w:val="002060"/>
        </w:rPr>
      </w:pPr>
    </w:p>
    <w:p w14:paraId="33F2F589" w14:textId="1E907A51" w:rsidR="00480225" w:rsidRPr="006A7745" w:rsidRDefault="00480225" w:rsidP="006A7745">
      <w:pPr>
        <w:tabs>
          <w:tab w:val="left" w:pos="1100"/>
        </w:tabs>
        <w:rPr>
          <w:rFonts w:cstheme="minorHAnsi"/>
          <w:color w:val="002060"/>
        </w:rPr>
        <w:sectPr w:rsidR="00480225" w:rsidRPr="006A7745" w:rsidSect="008E5222">
          <w:headerReference w:type="even" r:id="rId40"/>
          <w:footerReference w:type="default" r:id="rId41"/>
          <w:headerReference w:type="first" r:id="rId42"/>
          <w:pgSz w:w="11906" w:h="16838"/>
          <w:pgMar w:top="1134" w:right="851" w:bottom="737" w:left="851" w:header="709" w:footer="289" w:gutter="0"/>
          <w:pgNumType w:start="1"/>
          <w:cols w:space="708"/>
          <w:docGrid w:linePitch="360"/>
        </w:sectPr>
      </w:pPr>
      <w:r>
        <w:rPr>
          <w:rFonts w:cstheme="minorHAnsi"/>
          <w:color w:val="002060"/>
        </w:rPr>
        <w:tab/>
      </w:r>
    </w:p>
    <w:p w14:paraId="273121FB" w14:textId="77777777" w:rsidR="006A7745" w:rsidRPr="006A7745" w:rsidRDefault="006A7745" w:rsidP="006A7745">
      <w:pPr>
        <w:rPr>
          <w:sz w:val="2"/>
          <w:szCs w:val="2"/>
        </w:rPr>
      </w:pPr>
    </w:p>
    <w:sectPr w:rsidR="006A7745" w:rsidRPr="006A7745" w:rsidSect="008E5222">
      <w:headerReference w:type="even" r:id="rId43"/>
      <w:headerReference w:type="default" r:id="rId44"/>
      <w:footerReference w:type="even" r:id="rId45"/>
      <w:footerReference w:type="default" r:id="rId46"/>
      <w:headerReference w:type="first" r:id="rId47"/>
      <w:footerReference w:type="first" r:id="rId48"/>
      <w:pgSz w:w="11910" w:h="16840"/>
      <w:pgMar w:top="1140" w:right="1841"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C6439" w14:textId="77777777" w:rsidR="008E5222" w:rsidRDefault="008E5222" w:rsidP="009E3612">
      <w:pPr>
        <w:spacing w:after="0" w:line="240" w:lineRule="auto"/>
      </w:pPr>
      <w:r>
        <w:separator/>
      </w:r>
    </w:p>
  </w:endnote>
  <w:endnote w:type="continuationSeparator" w:id="0">
    <w:p w14:paraId="1125113A" w14:textId="77777777" w:rsidR="008E5222" w:rsidRDefault="008E5222" w:rsidP="009E3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8728316"/>
      <w:docPartObj>
        <w:docPartGallery w:val="Page Numbers (Bottom of Page)"/>
        <w:docPartUnique/>
      </w:docPartObj>
    </w:sdtPr>
    <w:sdtContent>
      <w:p w14:paraId="4F58B094" w14:textId="7D3D19C2" w:rsidR="00D806E0" w:rsidRDefault="00D806E0">
        <w:pPr>
          <w:pStyle w:val="Footer"/>
          <w:jc w:val="right"/>
        </w:pPr>
        <w:r>
          <w:fldChar w:fldCharType="begin"/>
        </w:r>
        <w:r>
          <w:instrText>PAGE   \* MERGEFORMAT</w:instrText>
        </w:r>
        <w:r>
          <w:fldChar w:fldCharType="separate"/>
        </w:r>
        <w:r>
          <w:t>2</w:t>
        </w:r>
        <w:r>
          <w:fldChar w:fldCharType="end"/>
        </w:r>
      </w:p>
    </w:sdtContent>
  </w:sdt>
  <w:p w14:paraId="314823EF" w14:textId="77777777" w:rsidR="00D806E0" w:rsidRDefault="00D80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2687232"/>
      <w:docPartObj>
        <w:docPartGallery w:val="Page Numbers (Bottom of Page)"/>
        <w:docPartUnique/>
      </w:docPartObj>
    </w:sdtPr>
    <w:sdtEndPr/>
    <w:sdtContent>
      <w:p w14:paraId="563D16E5" w14:textId="0E411197" w:rsidR="001C5450" w:rsidRDefault="001C5450">
        <w:pPr>
          <w:pStyle w:val="Footer"/>
        </w:pPr>
        <w:r>
          <w:fldChar w:fldCharType="begin"/>
        </w:r>
        <w:r>
          <w:instrText>PAGE   \* MERGEFORMAT</w:instrText>
        </w:r>
        <w:r>
          <w:fldChar w:fldCharType="separate"/>
        </w:r>
        <w:r>
          <w:t>2</w:t>
        </w:r>
        <w:r>
          <w:fldChar w:fldCharType="end"/>
        </w:r>
      </w:p>
    </w:sdtContent>
  </w:sdt>
  <w:p w14:paraId="4B7F0578" w14:textId="77777777" w:rsidR="001C5450" w:rsidRDefault="001C54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5BB97" w14:textId="77777777" w:rsidR="00AE621F" w:rsidRDefault="00AE62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4235742"/>
      <w:docPartObj>
        <w:docPartGallery w:val="Page Numbers (Bottom of Page)"/>
        <w:docPartUnique/>
      </w:docPartObj>
    </w:sdtPr>
    <w:sdtContent>
      <w:p w14:paraId="4E770FED" w14:textId="60E598B6" w:rsidR="00D806E0" w:rsidRDefault="00D806E0">
        <w:pPr>
          <w:pStyle w:val="Footer"/>
          <w:jc w:val="right"/>
        </w:pPr>
        <w:r>
          <w:fldChar w:fldCharType="begin"/>
        </w:r>
        <w:r>
          <w:instrText>PAGE   \* MERGEFORMAT</w:instrText>
        </w:r>
        <w:r>
          <w:fldChar w:fldCharType="separate"/>
        </w:r>
        <w:r>
          <w:t>2</w:t>
        </w:r>
        <w:r>
          <w:fldChar w:fldCharType="end"/>
        </w:r>
      </w:p>
    </w:sdtContent>
  </w:sdt>
  <w:p w14:paraId="51F63EFF" w14:textId="77777777" w:rsidR="009E3612" w:rsidRDefault="009E36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A4310" w14:textId="77777777" w:rsidR="00AE621F" w:rsidRDefault="00AE6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EDFF3" w14:textId="77777777" w:rsidR="008E5222" w:rsidRDefault="008E5222" w:rsidP="009E3612">
      <w:pPr>
        <w:spacing w:after="0" w:line="240" w:lineRule="auto"/>
      </w:pPr>
      <w:r>
        <w:separator/>
      </w:r>
    </w:p>
  </w:footnote>
  <w:footnote w:type="continuationSeparator" w:id="0">
    <w:p w14:paraId="7820CCC4" w14:textId="77777777" w:rsidR="008E5222" w:rsidRDefault="008E5222" w:rsidP="009E3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AEF94" w14:textId="77777777" w:rsidR="004C6B09" w:rsidRDefault="004C6B09">
    <w:pPr>
      <w:pStyle w:val="Header"/>
    </w:pPr>
    <w:r>
      <w:rPr>
        <w:noProof/>
      </w:rPr>
      <mc:AlternateContent>
        <mc:Choice Requires="wps">
          <w:drawing>
            <wp:anchor distT="0" distB="0" distL="0" distR="0" simplePos="0" relativeHeight="251702272" behindDoc="0" locked="0" layoutInCell="1" allowOverlap="1" wp14:anchorId="0C56C3BE" wp14:editId="77A003A5">
              <wp:simplePos x="635" y="635"/>
              <wp:positionH relativeFrom="page">
                <wp:align>left</wp:align>
              </wp:positionH>
              <wp:positionV relativeFrom="page">
                <wp:align>top</wp:align>
              </wp:positionV>
              <wp:extent cx="1609090" cy="404495"/>
              <wp:effectExtent l="0" t="0" r="10160" b="14605"/>
              <wp:wrapNone/>
              <wp:docPr id="990013368" name="Text Box 27"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404495"/>
                      </a:xfrm>
                      <a:prstGeom prst="rect">
                        <a:avLst/>
                      </a:prstGeom>
                      <a:noFill/>
                      <a:ln>
                        <a:noFill/>
                      </a:ln>
                    </wps:spPr>
                    <wps:txbx>
                      <w:txbxContent>
                        <w:p w14:paraId="587E7FA3"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C56C3BE" id="_x0000_t202" coordsize="21600,21600" o:spt="202" path="m,l,21600r21600,l21600,xe">
              <v:stroke joinstyle="miter"/>
              <v:path gradientshapeok="t" o:connecttype="rect"/>
            </v:shapetype>
            <v:shape id="Text Box 27" o:spid="_x0000_s1026" type="#_x0000_t202" alt="Classification : Official" style="position:absolute;margin-left:0;margin-top:0;width:126.7pt;height:31.85pt;z-index:2517022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" filled="f" stroked="f">
              <v:fill o:detectmouseclick="t"/>
              <v:textbox style="mso-fit-shape-to-text:t" inset="20pt,15pt,0,0">
                <w:txbxContent>
                  <w:p w14:paraId="587E7FA3"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2112D" w14:textId="77777777" w:rsidR="004C6B09" w:rsidRDefault="004C6B09">
    <w:pPr>
      <w:pStyle w:val="Header"/>
    </w:pPr>
    <w:r>
      <w:rPr>
        <w:noProof/>
      </w:rPr>
      <mc:AlternateContent>
        <mc:Choice Requires="wps">
          <w:drawing>
            <wp:anchor distT="0" distB="0" distL="0" distR="0" simplePos="0" relativeHeight="251711488" behindDoc="0" locked="0" layoutInCell="1" allowOverlap="1" wp14:anchorId="1C830B8C" wp14:editId="6A5EB92C">
              <wp:simplePos x="635" y="635"/>
              <wp:positionH relativeFrom="page">
                <wp:align>left</wp:align>
              </wp:positionH>
              <wp:positionV relativeFrom="page">
                <wp:align>top</wp:align>
              </wp:positionV>
              <wp:extent cx="1609090" cy="404495"/>
              <wp:effectExtent l="0" t="0" r="10160" b="14605"/>
              <wp:wrapNone/>
              <wp:docPr id="1083952054" name="Text Box 36"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404495"/>
                      </a:xfrm>
                      <a:prstGeom prst="rect">
                        <a:avLst/>
                      </a:prstGeom>
                      <a:noFill/>
                      <a:ln>
                        <a:noFill/>
                      </a:ln>
                    </wps:spPr>
                    <wps:txbx>
                      <w:txbxContent>
                        <w:p w14:paraId="7FC69D8D"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C830B8C" id="_x0000_t202" coordsize="21600,21600" o:spt="202" path="m,l,21600r21600,l21600,xe">
              <v:stroke joinstyle="miter"/>
              <v:path gradientshapeok="t" o:connecttype="rect"/>
            </v:shapetype>
            <v:shape id="Text Box 36" o:spid="_x0000_s1045" type="#_x0000_t202" alt="Classification : Official" style="position:absolute;margin-left:0;margin-top:0;width:126.7pt;height:31.85pt;z-index:2517114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" filled="f" stroked="f">
              <v:fill o:detectmouseclick="t"/>
              <v:textbox style="mso-fit-shape-to-text:t" inset="20pt,15pt,0,0">
                <w:txbxContent>
                  <w:p w14:paraId="7FC69D8D"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8B96A" w14:textId="77777777" w:rsidR="004C6B09" w:rsidRDefault="004C6B09">
    <w:pPr>
      <w:pStyle w:val="Header"/>
    </w:pPr>
    <w:r>
      <w:rPr>
        <w:noProof/>
      </w:rPr>
      <mc:AlternateContent>
        <mc:Choice Requires="wps">
          <w:drawing>
            <wp:anchor distT="0" distB="0" distL="0" distR="0" simplePos="0" relativeHeight="251712512" behindDoc="0" locked="0" layoutInCell="1" allowOverlap="1" wp14:anchorId="4EF2B97B" wp14:editId="50C27E1F">
              <wp:simplePos x="635" y="635"/>
              <wp:positionH relativeFrom="page">
                <wp:align>left</wp:align>
              </wp:positionH>
              <wp:positionV relativeFrom="page">
                <wp:align>top</wp:align>
              </wp:positionV>
              <wp:extent cx="1609090" cy="404495"/>
              <wp:effectExtent l="0" t="0" r="10160" b="14605"/>
              <wp:wrapNone/>
              <wp:docPr id="694628450" name="Text Box 37"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404495"/>
                      </a:xfrm>
                      <a:prstGeom prst="rect">
                        <a:avLst/>
                      </a:prstGeom>
                      <a:noFill/>
                      <a:ln>
                        <a:noFill/>
                      </a:ln>
                    </wps:spPr>
                    <wps:txbx>
                      <w:txbxContent>
                        <w:p w14:paraId="1CE7C481"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F2B97B" id="_x0000_t202" coordsize="21600,21600" o:spt="202" path="m,l,21600r21600,l21600,xe">
              <v:stroke joinstyle="miter"/>
              <v:path gradientshapeok="t" o:connecttype="rect"/>
            </v:shapetype>
            <v:shape id="Text Box 37" o:spid="_x0000_s1046" type="#_x0000_t202" alt="Classification : Official" style="position:absolute;margin-left:0;margin-top:0;width:126.7pt;height:31.85pt;z-index:2517125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" filled="f" stroked="f">
              <v:fill o:detectmouseclick="t"/>
              <v:textbox style="mso-fit-shape-to-text:t" inset="20pt,15pt,0,0">
                <w:txbxContent>
                  <w:p w14:paraId="1CE7C481"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v:textbox>
              <w10:wrap anchorx="page" anchory="page"/>
            </v:shape>
          </w:pict>
        </mc:Fallback>
      </mc:AlternateContent>
    </w:r>
    <w:r w:rsidRPr="007104D4">
      <w:rPr>
        <w:noProof/>
      </w:rPr>
      <mc:AlternateContent>
        <mc:Choice Requires="wps">
          <w:drawing>
            <wp:anchor distT="0" distB="0" distL="114300" distR="114300" simplePos="0" relativeHeight="251692032" behindDoc="1" locked="0" layoutInCell="1" allowOverlap="1" wp14:anchorId="506D4E51" wp14:editId="0C625837">
              <wp:simplePos x="0" y="0"/>
              <wp:positionH relativeFrom="margin">
                <wp:align>right</wp:align>
              </wp:positionH>
              <wp:positionV relativeFrom="page">
                <wp:posOffset>323850</wp:posOffset>
              </wp:positionV>
              <wp:extent cx="1552575" cy="342900"/>
              <wp:effectExtent l="0" t="0" r="9525" b="0"/>
              <wp:wrapNone/>
              <wp:docPr id="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9E28A" w14:textId="77777777" w:rsidR="004C6B09" w:rsidRDefault="004C6B09" w:rsidP="007104D4">
                          <w:pPr>
                            <w:spacing w:after="0" w:line="244" w:lineRule="auto"/>
                            <w:ind w:left="20" w:right="16"/>
                            <w:rPr>
                              <w:rFonts w:cs="Arial"/>
                              <w:sz w:val="20"/>
                              <w:szCs w:val="20"/>
                            </w:rPr>
                          </w:pPr>
                          <w:r>
                            <w:rPr>
                              <w:rFonts w:cs="Arial"/>
                              <w:sz w:val="20"/>
                              <w:szCs w:val="20"/>
                            </w:rPr>
                            <w:t>Templates: Annex 1.4</w:t>
                          </w:r>
                        </w:p>
                        <w:p w14:paraId="1004AD8E" w14:textId="77777777" w:rsidR="004C6B09" w:rsidRPr="009A594F" w:rsidRDefault="004C6B09" w:rsidP="007104D4">
                          <w:pPr>
                            <w:spacing w:after="0" w:line="244" w:lineRule="auto"/>
                            <w:ind w:left="20" w:right="16"/>
                            <w:rPr>
                              <w:rFonts w:cs="Arial"/>
                              <w:sz w:val="20"/>
                              <w:szCs w:val="20"/>
                            </w:rPr>
                          </w:pPr>
                          <w:r>
                            <w:rPr>
                              <w:rFonts w:cs="Arial"/>
                              <w:sz w:val="20"/>
                              <w:szCs w:val="20"/>
                            </w:rPr>
                            <w:t>Learning Review decision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D4E51" id="_x0000_s1047" type="#_x0000_t202" style="position:absolute;margin-left:71.05pt;margin-top:25.5pt;width:122.25pt;height:27pt;z-index:-25162444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" filled="f" stroked="f">
              <v:textbox inset="0,0,0,0">
                <w:txbxContent>
                  <w:p w14:paraId="44C9E28A" w14:textId="77777777" w:rsidR="004C6B09" w:rsidRDefault="004C6B09" w:rsidP="007104D4">
                    <w:pPr>
                      <w:spacing w:after="0" w:line="244" w:lineRule="auto"/>
                      <w:ind w:left="20" w:right="16"/>
                      <w:rPr>
                        <w:rFonts w:cs="Arial"/>
                        <w:sz w:val="20"/>
                        <w:szCs w:val="20"/>
                      </w:rPr>
                    </w:pPr>
                    <w:r>
                      <w:rPr>
                        <w:rFonts w:cs="Arial"/>
                        <w:sz w:val="20"/>
                        <w:szCs w:val="20"/>
                      </w:rPr>
                      <w:t>Templates: Annex 1.4</w:t>
                    </w:r>
                  </w:p>
                  <w:p w14:paraId="1004AD8E" w14:textId="77777777" w:rsidR="004C6B09" w:rsidRPr="009A594F" w:rsidRDefault="004C6B09" w:rsidP="007104D4">
                    <w:pPr>
                      <w:spacing w:after="0" w:line="244" w:lineRule="auto"/>
                      <w:ind w:left="20" w:right="16"/>
                      <w:rPr>
                        <w:rFonts w:cs="Arial"/>
                        <w:sz w:val="20"/>
                        <w:szCs w:val="20"/>
                      </w:rPr>
                    </w:pPr>
                    <w:r>
                      <w:rPr>
                        <w:rFonts w:cs="Arial"/>
                        <w:sz w:val="20"/>
                        <w:szCs w:val="20"/>
                      </w:rPr>
                      <w:t>Learning Review decision</w:t>
                    </w:r>
                  </w:p>
                </w:txbxContent>
              </v:textbox>
              <w10:wrap anchorx="margin" anchory="page"/>
            </v:shape>
          </w:pict>
        </mc:Fallback>
      </mc:AlternateContent>
    </w:r>
    <w:r w:rsidRPr="007104D4">
      <w:rPr>
        <w:noProof/>
      </w:rPr>
      <mc:AlternateContent>
        <mc:Choice Requires="wps">
          <w:drawing>
            <wp:anchor distT="0" distB="0" distL="114300" distR="114300" simplePos="0" relativeHeight="251691008" behindDoc="1" locked="0" layoutInCell="1" allowOverlap="1" wp14:anchorId="33DEE0D7" wp14:editId="08646E0D">
              <wp:simplePos x="0" y="0"/>
              <wp:positionH relativeFrom="margin">
                <wp:posOffset>0</wp:posOffset>
              </wp:positionH>
              <wp:positionV relativeFrom="topMargin">
                <wp:posOffset>334645</wp:posOffset>
              </wp:positionV>
              <wp:extent cx="3019425" cy="371475"/>
              <wp:effectExtent l="0" t="0" r="9525" b="9525"/>
              <wp:wrapNone/>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37ED9" w14:textId="77777777" w:rsidR="004C6B09" w:rsidRPr="009A594F" w:rsidRDefault="004C6B09" w:rsidP="007104D4">
                          <w:pPr>
                            <w:spacing w:before="15" w:line="244" w:lineRule="auto"/>
                            <w:ind w:left="20" w:right="16"/>
                            <w:rPr>
                              <w:rFonts w:cs="Arial"/>
                              <w:sz w:val="20"/>
                              <w:szCs w:val="20"/>
                            </w:rPr>
                          </w:pPr>
                          <w:r w:rsidRPr="009A594F">
                            <w:rPr>
                              <w:rFonts w:cs="Arial"/>
                              <w:sz w:val="20"/>
                              <w:szCs w:val="20"/>
                            </w:rPr>
                            <w:t>National</w:t>
                          </w:r>
                          <w:r w:rsidRPr="009A594F">
                            <w:rPr>
                              <w:rFonts w:cs="Arial"/>
                              <w:spacing w:val="-4"/>
                              <w:sz w:val="20"/>
                              <w:szCs w:val="20"/>
                            </w:rPr>
                            <w:t xml:space="preserve"> </w:t>
                          </w:r>
                          <w:r w:rsidRPr="009A594F">
                            <w:rPr>
                              <w:rFonts w:cs="Arial"/>
                              <w:sz w:val="20"/>
                              <w:szCs w:val="20"/>
                            </w:rPr>
                            <w:t>Guidance</w:t>
                          </w:r>
                          <w:r w:rsidRPr="009A594F">
                            <w:rPr>
                              <w:rFonts w:cs="Arial"/>
                              <w:spacing w:val="-4"/>
                              <w:sz w:val="20"/>
                              <w:szCs w:val="20"/>
                            </w:rPr>
                            <w:t xml:space="preserve"> </w:t>
                          </w:r>
                          <w:proofErr w:type="gramStart"/>
                          <w:r w:rsidRPr="009A594F">
                            <w:rPr>
                              <w:rFonts w:cs="Arial"/>
                              <w:sz w:val="20"/>
                              <w:szCs w:val="20"/>
                            </w:rPr>
                            <w:t>For</w:t>
                          </w:r>
                          <w:proofErr w:type="gramEnd"/>
                          <w:r w:rsidRPr="009A594F">
                            <w:rPr>
                              <w:rFonts w:cs="Arial"/>
                              <w:spacing w:val="-4"/>
                              <w:sz w:val="20"/>
                              <w:szCs w:val="20"/>
                            </w:rPr>
                            <w:t xml:space="preserve"> </w:t>
                          </w:r>
                          <w:r w:rsidRPr="009A594F">
                            <w:rPr>
                              <w:rFonts w:cs="Arial"/>
                              <w:sz w:val="20"/>
                              <w:szCs w:val="20"/>
                            </w:rPr>
                            <w:t>Child</w:t>
                          </w:r>
                          <w:r w:rsidRPr="009A594F">
                            <w:rPr>
                              <w:rFonts w:cs="Arial"/>
                              <w:spacing w:val="-4"/>
                              <w:sz w:val="20"/>
                              <w:szCs w:val="20"/>
                            </w:rPr>
                            <w:t xml:space="preserve"> </w:t>
                          </w:r>
                          <w:r w:rsidRPr="009A594F">
                            <w:rPr>
                              <w:rFonts w:cs="Arial"/>
                              <w:sz w:val="20"/>
                              <w:szCs w:val="20"/>
                            </w:rPr>
                            <w:t>Protection</w:t>
                          </w:r>
                          <w:r w:rsidRPr="009A594F">
                            <w:rPr>
                              <w:rFonts w:cs="Arial"/>
                              <w:spacing w:val="-4"/>
                              <w:sz w:val="20"/>
                              <w:szCs w:val="20"/>
                            </w:rPr>
                            <w:t xml:space="preserve"> </w:t>
                          </w:r>
                          <w:r w:rsidRPr="009A594F">
                            <w:rPr>
                              <w:rFonts w:cs="Arial"/>
                              <w:sz w:val="20"/>
                              <w:szCs w:val="20"/>
                            </w:rPr>
                            <w:t>Committees Undertaking Learning Reviews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EE0D7" id="_x0000_s1048" type="#_x0000_t202" style="position:absolute;margin-left:0;margin-top:26.35pt;width:237.75pt;height:29.2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" filled="f" stroked="f">
              <v:textbox inset="0,0,0,0">
                <w:txbxContent>
                  <w:p w14:paraId="1BC37ED9" w14:textId="77777777" w:rsidR="004C6B09" w:rsidRPr="009A594F" w:rsidRDefault="004C6B09" w:rsidP="007104D4">
                    <w:pPr>
                      <w:spacing w:before="15" w:line="244" w:lineRule="auto"/>
                      <w:ind w:left="20" w:right="16"/>
                      <w:rPr>
                        <w:rFonts w:cs="Arial"/>
                        <w:sz w:val="20"/>
                        <w:szCs w:val="20"/>
                      </w:rPr>
                    </w:pPr>
                    <w:r w:rsidRPr="009A594F">
                      <w:rPr>
                        <w:rFonts w:cs="Arial"/>
                        <w:sz w:val="20"/>
                        <w:szCs w:val="20"/>
                      </w:rPr>
                      <w:t>National</w:t>
                    </w:r>
                    <w:r w:rsidRPr="009A594F">
                      <w:rPr>
                        <w:rFonts w:cs="Arial"/>
                        <w:spacing w:val="-4"/>
                        <w:sz w:val="20"/>
                        <w:szCs w:val="20"/>
                      </w:rPr>
                      <w:t xml:space="preserve"> </w:t>
                    </w:r>
                    <w:r w:rsidRPr="009A594F">
                      <w:rPr>
                        <w:rFonts w:cs="Arial"/>
                        <w:sz w:val="20"/>
                        <w:szCs w:val="20"/>
                      </w:rPr>
                      <w:t>Guidance</w:t>
                    </w:r>
                    <w:r w:rsidRPr="009A594F">
                      <w:rPr>
                        <w:rFonts w:cs="Arial"/>
                        <w:spacing w:val="-4"/>
                        <w:sz w:val="20"/>
                        <w:szCs w:val="20"/>
                      </w:rPr>
                      <w:t xml:space="preserve"> </w:t>
                    </w:r>
                    <w:proofErr w:type="gramStart"/>
                    <w:r w:rsidRPr="009A594F">
                      <w:rPr>
                        <w:rFonts w:cs="Arial"/>
                        <w:sz w:val="20"/>
                        <w:szCs w:val="20"/>
                      </w:rPr>
                      <w:t>For</w:t>
                    </w:r>
                    <w:proofErr w:type="gramEnd"/>
                    <w:r w:rsidRPr="009A594F">
                      <w:rPr>
                        <w:rFonts w:cs="Arial"/>
                        <w:spacing w:val="-4"/>
                        <w:sz w:val="20"/>
                        <w:szCs w:val="20"/>
                      </w:rPr>
                      <w:t xml:space="preserve"> </w:t>
                    </w:r>
                    <w:r w:rsidRPr="009A594F">
                      <w:rPr>
                        <w:rFonts w:cs="Arial"/>
                        <w:sz w:val="20"/>
                        <w:szCs w:val="20"/>
                      </w:rPr>
                      <w:t>Child</w:t>
                    </w:r>
                    <w:r w:rsidRPr="009A594F">
                      <w:rPr>
                        <w:rFonts w:cs="Arial"/>
                        <w:spacing w:val="-4"/>
                        <w:sz w:val="20"/>
                        <w:szCs w:val="20"/>
                      </w:rPr>
                      <w:t xml:space="preserve"> </w:t>
                    </w:r>
                    <w:r w:rsidRPr="009A594F">
                      <w:rPr>
                        <w:rFonts w:cs="Arial"/>
                        <w:sz w:val="20"/>
                        <w:szCs w:val="20"/>
                      </w:rPr>
                      <w:t>Protection</w:t>
                    </w:r>
                    <w:r w:rsidRPr="009A594F">
                      <w:rPr>
                        <w:rFonts w:cs="Arial"/>
                        <w:spacing w:val="-4"/>
                        <w:sz w:val="20"/>
                        <w:szCs w:val="20"/>
                      </w:rPr>
                      <w:t xml:space="preserve"> </w:t>
                    </w:r>
                    <w:r w:rsidRPr="009A594F">
                      <w:rPr>
                        <w:rFonts w:cs="Arial"/>
                        <w:sz w:val="20"/>
                        <w:szCs w:val="20"/>
                      </w:rPr>
                      <w:t>Committees Undertaking Learning Reviews</w:t>
                    </w:r>
                  </w:p>
                </w:txbxContent>
              </v:textbox>
              <w10:wrap anchorx="margin"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BD39" w14:textId="77777777" w:rsidR="004C6B09" w:rsidRDefault="004C6B09">
    <w:pPr>
      <w:pStyle w:val="Header"/>
    </w:pPr>
    <w:r>
      <w:rPr>
        <w:noProof/>
      </w:rPr>
      <mc:AlternateContent>
        <mc:Choice Requires="wps">
          <w:drawing>
            <wp:anchor distT="0" distB="0" distL="0" distR="0" simplePos="0" relativeHeight="251710464" behindDoc="0" locked="0" layoutInCell="1" allowOverlap="1" wp14:anchorId="0FDEA950" wp14:editId="6C122B91">
              <wp:simplePos x="635" y="635"/>
              <wp:positionH relativeFrom="page">
                <wp:align>left</wp:align>
              </wp:positionH>
              <wp:positionV relativeFrom="page">
                <wp:align>top</wp:align>
              </wp:positionV>
              <wp:extent cx="1609090" cy="404495"/>
              <wp:effectExtent l="0" t="0" r="10160" b="14605"/>
              <wp:wrapNone/>
              <wp:docPr id="1644705408" name="Text Box 35"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404495"/>
                      </a:xfrm>
                      <a:prstGeom prst="rect">
                        <a:avLst/>
                      </a:prstGeom>
                      <a:noFill/>
                      <a:ln>
                        <a:noFill/>
                      </a:ln>
                    </wps:spPr>
                    <wps:txbx>
                      <w:txbxContent>
                        <w:p w14:paraId="57D7BAA4"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FDEA950" id="_x0000_t202" coordsize="21600,21600" o:spt="202" path="m,l,21600r21600,l21600,xe">
              <v:stroke joinstyle="miter"/>
              <v:path gradientshapeok="t" o:connecttype="rect"/>
            </v:shapetype>
            <v:shape id="Text Box 35" o:spid="_x0000_s1049" type="#_x0000_t202" alt="Classification : Official" style="position:absolute;margin-left:0;margin-top:0;width:126.7pt;height:31.85pt;z-index:2517104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" filled="f" stroked="f">
              <v:fill o:detectmouseclick="t"/>
              <v:textbox style="mso-fit-shape-to-text:t" inset="20pt,15pt,0,0">
                <w:txbxContent>
                  <w:p w14:paraId="57D7BAA4"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60B47" w14:textId="77777777" w:rsidR="004C6B09" w:rsidRDefault="004C6B09">
    <w:pPr>
      <w:pStyle w:val="Header"/>
    </w:pPr>
    <w:r>
      <w:rPr>
        <w:noProof/>
      </w:rPr>
      <mc:AlternateContent>
        <mc:Choice Requires="wps">
          <w:drawing>
            <wp:anchor distT="0" distB="0" distL="0" distR="0" simplePos="0" relativeHeight="251714560" behindDoc="0" locked="0" layoutInCell="1" allowOverlap="1" wp14:anchorId="101E3AC9" wp14:editId="72C1F414">
              <wp:simplePos x="635" y="635"/>
              <wp:positionH relativeFrom="page">
                <wp:align>left</wp:align>
              </wp:positionH>
              <wp:positionV relativeFrom="page">
                <wp:align>top</wp:align>
              </wp:positionV>
              <wp:extent cx="1609090" cy="404495"/>
              <wp:effectExtent l="0" t="0" r="10160" b="14605"/>
              <wp:wrapNone/>
              <wp:docPr id="560767417" name="Text Box 39"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404495"/>
                      </a:xfrm>
                      <a:prstGeom prst="rect">
                        <a:avLst/>
                      </a:prstGeom>
                      <a:noFill/>
                      <a:ln>
                        <a:noFill/>
                      </a:ln>
                    </wps:spPr>
                    <wps:txbx>
                      <w:txbxContent>
                        <w:p w14:paraId="08B33C41"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01E3AC9" id="_x0000_t202" coordsize="21600,21600" o:spt="202" path="m,l,21600r21600,l21600,xe">
              <v:stroke joinstyle="miter"/>
              <v:path gradientshapeok="t" o:connecttype="rect"/>
            </v:shapetype>
            <v:shape id="Text Box 39" o:spid="_x0000_s1050" type="#_x0000_t202" alt="Classification : Official" style="position:absolute;margin-left:0;margin-top:0;width:126.7pt;height:31.85pt;z-index:2517145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" filled="f" stroked="f">
              <v:fill o:detectmouseclick="t"/>
              <v:textbox style="mso-fit-shape-to-text:t" inset="20pt,15pt,0,0">
                <w:txbxContent>
                  <w:p w14:paraId="08B33C41"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7585E" w14:textId="77777777" w:rsidR="004C6B09" w:rsidRDefault="004C6B09">
    <w:pPr>
      <w:pStyle w:val="Header"/>
    </w:pPr>
    <w:r>
      <w:rPr>
        <w:noProof/>
      </w:rPr>
      <mc:AlternateContent>
        <mc:Choice Requires="wps">
          <w:drawing>
            <wp:anchor distT="0" distB="0" distL="0" distR="0" simplePos="0" relativeHeight="251715584" behindDoc="0" locked="0" layoutInCell="1" allowOverlap="1" wp14:anchorId="15BD92E9" wp14:editId="24B9C100">
              <wp:simplePos x="635" y="635"/>
              <wp:positionH relativeFrom="page">
                <wp:align>left</wp:align>
              </wp:positionH>
              <wp:positionV relativeFrom="page">
                <wp:align>top</wp:align>
              </wp:positionV>
              <wp:extent cx="1609090" cy="404495"/>
              <wp:effectExtent l="0" t="0" r="10160" b="14605"/>
              <wp:wrapNone/>
              <wp:docPr id="197300811" name="Text Box 40"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404495"/>
                      </a:xfrm>
                      <a:prstGeom prst="rect">
                        <a:avLst/>
                      </a:prstGeom>
                      <a:noFill/>
                      <a:ln>
                        <a:noFill/>
                      </a:ln>
                    </wps:spPr>
                    <wps:txbx>
                      <w:txbxContent>
                        <w:p w14:paraId="3284F2B8"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5BD92E9" id="_x0000_t202" coordsize="21600,21600" o:spt="202" path="m,l,21600r21600,l21600,xe">
              <v:stroke joinstyle="miter"/>
              <v:path gradientshapeok="t" o:connecttype="rect"/>
            </v:shapetype>
            <v:shape id="Text Box 40" o:spid="_x0000_s1051" type="#_x0000_t202" alt="Classification : Official" style="position:absolute;margin-left:0;margin-top:0;width:126.7pt;height:31.85pt;z-index:2517155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" filled="f" stroked="f">
              <v:fill o:detectmouseclick="t"/>
              <v:textbox style="mso-fit-shape-to-text:t" inset="20pt,15pt,0,0">
                <w:txbxContent>
                  <w:p w14:paraId="3284F2B8"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v:textbox>
              <w10:wrap anchorx="page" anchory="page"/>
            </v:shape>
          </w:pict>
        </mc:Fallback>
      </mc:AlternateContent>
    </w:r>
    <w:r w:rsidRPr="007104D4">
      <w:rPr>
        <w:noProof/>
      </w:rPr>
      <mc:AlternateContent>
        <mc:Choice Requires="wps">
          <w:drawing>
            <wp:anchor distT="0" distB="0" distL="114300" distR="114300" simplePos="0" relativeHeight="251694080" behindDoc="1" locked="0" layoutInCell="1" allowOverlap="1" wp14:anchorId="052DD400" wp14:editId="4A2AC3EA">
              <wp:simplePos x="0" y="0"/>
              <wp:positionH relativeFrom="margin">
                <wp:align>right</wp:align>
              </wp:positionH>
              <wp:positionV relativeFrom="page">
                <wp:posOffset>323850</wp:posOffset>
              </wp:positionV>
              <wp:extent cx="2228850" cy="342900"/>
              <wp:effectExtent l="0" t="0" r="0" b="0"/>
              <wp:wrapNone/>
              <wp:docPr id="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69C20" w14:textId="77777777" w:rsidR="004C6B09" w:rsidRDefault="004C6B09" w:rsidP="007104D4">
                          <w:pPr>
                            <w:spacing w:after="0" w:line="244" w:lineRule="auto"/>
                            <w:ind w:left="20" w:right="16"/>
                            <w:rPr>
                              <w:rFonts w:cs="Arial"/>
                              <w:sz w:val="20"/>
                              <w:szCs w:val="20"/>
                            </w:rPr>
                          </w:pPr>
                          <w:r>
                            <w:rPr>
                              <w:rFonts w:cs="Arial"/>
                              <w:sz w:val="20"/>
                              <w:szCs w:val="20"/>
                            </w:rPr>
                            <w:t>Templates: Annex 1.5</w:t>
                          </w:r>
                        </w:p>
                        <w:p w14:paraId="6DE06B3D" w14:textId="77777777" w:rsidR="004C6B09" w:rsidRPr="009A594F" w:rsidRDefault="004C6B09" w:rsidP="007104D4">
                          <w:pPr>
                            <w:spacing w:after="0" w:line="244" w:lineRule="auto"/>
                            <w:ind w:left="20" w:right="16"/>
                            <w:rPr>
                              <w:rFonts w:cs="Arial"/>
                              <w:sz w:val="20"/>
                              <w:szCs w:val="20"/>
                            </w:rPr>
                          </w:pPr>
                          <w:r>
                            <w:rPr>
                              <w:rFonts w:cs="Arial"/>
                              <w:sz w:val="20"/>
                              <w:szCs w:val="20"/>
                            </w:rPr>
                            <w:t>Learning Review notification response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DD400" id="_x0000_s1052" type="#_x0000_t202" style="position:absolute;margin-left:124.3pt;margin-top:25.5pt;width:175.5pt;height:27pt;z-index:-25162240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" filled="f" stroked="f">
              <v:textbox inset="0,0,0,0">
                <w:txbxContent>
                  <w:p w14:paraId="56469C20" w14:textId="77777777" w:rsidR="004C6B09" w:rsidRDefault="004C6B09" w:rsidP="007104D4">
                    <w:pPr>
                      <w:spacing w:after="0" w:line="244" w:lineRule="auto"/>
                      <w:ind w:left="20" w:right="16"/>
                      <w:rPr>
                        <w:rFonts w:cs="Arial"/>
                        <w:sz w:val="20"/>
                        <w:szCs w:val="20"/>
                      </w:rPr>
                    </w:pPr>
                    <w:r>
                      <w:rPr>
                        <w:rFonts w:cs="Arial"/>
                        <w:sz w:val="20"/>
                        <w:szCs w:val="20"/>
                      </w:rPr>
                      <w:t>Templates: Annex 1.5</w:t>
                    </w:r>
                  </w:p>
                  <w:p w14:paraId="6DE06B3D" w14:textId="77777777" w:rsidR="004C6B09" w:rsidRPr="009A594F" w:rsidRDefault="004C6B09" w:rsidP="007104D4">
                    <w:pPr>
                      <w:spacing w:after="0" w:line="244" w:lineRule="auto"/>
                      <w:ind w:left="20" w:right="16"/>
                      <w:rPr>
                        <w:rFonts w:cs="Arial"/>
                        <w:sz w:val="20"/>
                        <w:szCs w:val="20"/>
                      </w:rPr>
                    </w:pPr>
                    <w:r>
                      <w:rPr>
                        <w:rFonts w:cs="Arial"/>
                        <w:sz w:val="20"/>
                        <w:szCs w:val="20"/>
                      </w:rPr>
                      <w:t>Learning Review notification response</w:t>
                    </w:r>
                  </w:p>
                </w:txbxContent>
              </v:textbox>
              <w10:wrap anchorx="margin" anchory="page"/>
            </v:shape>
          </w:pict>
        </mc:Fallback>
      </mc:AlternateContent>
    </w:r>
    <w:r w:rsidRPr="007104D4">
      <w:rPr>
        <w:noProof/>
      </w:rPr>
      <mc:AlternateContent>
        <mc:Choice Requires="wps">
          <w:drawing>
            <wp:anchor distT="0" distB="0" distL="114300" distR="114300" simplePos="0" relativeHeight="251693056" behindDoc="1" locked="0" layoutInCell="1" allowOverlap="1" wp14:anchorId="65AABF86" wp14:editId="62825783">
              <wp:simplePos x="0" y="0"/>
              <wp:positionH relativeFrom="margin">
                <wp:posOffset>0</wp:posOffset>
              </wp:positionH>
              <wp:positionV relativeFrom="topMargin">
                <wp:posOffset>334645</wp:posOffset>
              </wp:positionV>
              <wp:extent cx="3019425" cy="371475"/>
              <wp:effectExtent l="0" t="0" r="9525" b="9525"/>
              <wp:wrapNone/>
              <wp:docPr id="1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0A8D9" w14:textId="77777777" w:rsidR="004C6B09" w:rsidRPr="009A594F" w:rsidRDefault="004C6B09" w:rsidP="007104D4">
                          <w:pPr>
                            <w:spacing w:before="15" w:line="244" w:lineRule="auto"/>
                            <w:ind w:left="20" w:right="16"/>
                            <w:rPr>
                              <w:rFonts w:cs="Arial"/>
                              <w:sz w:val="20"/>
                              <w:szCs w:val="20"/>
                            </w:rPr>
                          </w:pPr>
                          <w:r w:rsidRPr="009A594F">
                            <w:rPr>
                              <w:rFonts w:cs="Arial"/>
                              <w:sz w:val="20"/>
                              <w:szCs w:val="20"/>
                            </w:rPr>
                            <w:t>National</w:t>
                          </w:r>
                          <w:r w:rsidRPr="009A594F">
                            <w:rPr>
                              <w:rFonts w:cs="Arial"/>
                              <w:spacing w:val="-4"/>
                              <w:sz w:val="20"/>
                              <w:szCs w:val="20"/>
                            </w:rPr>
                            <w:t xml:space="preserve"> </w:t>
                          </w:r>
                          <w:r w:rsidRPr="009A594F">
                            <w:rPr>
                              <w:rFonts w:cs="Arial"/>
                              <w:sz w:val="20"/>
                              <w:szCs w:val="20"/>
                            </w:rPr>
                            <w:t>Guidance</w:t>
                          </w:r>
                          <w:r w:rsidRPr="009A594F">
                            <w:rPr>
                              <w:rFonts w:cs="Arial"/>
                              <w:spacing w:val="-4"/>
                              <w:sz w:val="20"/>
                              <w:szCs w:val="20"/>
                            </w:rPr>
                            <w:t xml:space="preserve"> </w:t>
                          </w:r>
                          <w:proofErr w:type="gramStart"/>
                          <w:r w:rsidRPr="009A594F">
                            <w:rPr>
                              <w:rFonts w:cs="Arial"/>
                              <w:sz w:val="20"/>
                              <w:szCs w:val="20"/>
                            </w:rPr>
                            <w:t>For</w:t>
                          </w:r>
                          <w:proofErr w:type="gramEnd"/>
                          <w:r w:rsidRPr="009A594F">
                            <w:rPr>
                              <w:rFonts w:cs="Arial"/>
                              <w:spacing w:val="-4"/>
                              <w:sz w:val="20"/>
                              <w:szCs w:val="20"/>
                            </w:rPr>
                            <w:t xml:space="preserve"> </w:t>
                          </w:r>
                          <w:r w:rsidRPr="009A594F">
                            <w:rPr>
                              <w:rFonts w:cs="Arial"/>
                              <w:sz w:val="20"/>
                              <w:szCs w:val="20"/>
                            </w:rPr>
                            <w:t>Child</w:t>
                          </w:r>
                          <w:r w:rsidRPr="009A594F">
                            <w:rPr>
                              <w:rFonts w:cs="Arial"/>
                              <w:spacing w:val="-4"/>
                              <w:sz w:val="20"/>
                              <w:szCs w:val="20"/>
                            </w:rPr>
                            <w:t xml:space="preserve"> </w:t>
                          </w:r>
                          <w:r w:rsidRPr="009A594F">
                            <w:rPr>
                              <w:rFonts w:cs="Arial"/>
                              <w:sz w:val="20"/>
                              <w:szCs w:val="20"/>
                            </w:rPr>
                            <w:t>Protection</w:t>
                          </w:r>
                          <w:r w:rsidRPr="009A594F">
                            <w:rPr>
                              <w:rFonts w:cs="Arial"/>
                              <w:spacing w:val="-4"/>
                              <w:sz w:val="20"/>
                              <w:szCs w:val="20"/>
                            </w:rPr>
                            <w:t xml:space="preserve"> </w:t>
                          </w:r>
                          <w:r w:rsidRPr="009A594F">
                            <w:rPr>
                              <w:rFonts w:cs="Arial"/>
                              <w:sz w:val="20"/>
                              <w:szCs w:val="20"/>
                            </w:rPr>
                            <w:t>Committees Undertaking Learning Reviews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ABF86" id="_x0000_s1053" type="#_x0000_t202" style="position:absolute;margin-left:0;margin-top:26.35pt;width:237.75pt;height:29.2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" filled="f" stroked="f">
              <v:textbox inset="0,0,0,0">
                <w:txbxContent>
                  <w:p w14:paraId="0080A8D9" w14:textId="77777777" w:rsidR="004C6B09" w:rsidRPr="009A594F" w:rsidRDefault="004C6B09" w:rsidP="007104D4">
                    <w:pPr>
                      <w:spacing w:before="15" w:line="244" w:lineRule="auto"/>
                      <w:ind w:left="20" w:right="16"/>
                      <w:rPr>
                        <w:rFonts w:cs="Arial"/>
                        <w:sz w:val="20"/>
                        <w:szCs w:val="20"/>
                      </w:rPr>
                    </w:pPr>
                    <w:r w:rsidRPr="009A594F">
                      <w:rPr>
                        <w:rFonts w:cs="Arial"/>
                        <w:sz w:val="20"/>
                        <w:szCs w:val="20"/>
                      </w:rPr>
                      <w:t>National</w:t>
                    </w:r>
                    <w:r w:rsidRPr="009A594F">
                      <w:rPr>
                        <w:rFonts w:cs="Arial"/>
                        <w:spacing w:val="-4"/>
                        <w:sz w:val="20"/>
                        <w:szCs w:val="20"/>
                      </w:rPr>
                      <w:t xml:space="preserve"> </w:t>
                    </w:r>
                    <w:r w:rsidRPr="009A594F">
                      <w:rPr>
                        <w:rFonts w:cs="Arial"/>
                        <w:sz w:val="20"/>
                        <w:szCs w:val="20"/>
                      </w:rPr>
                      <w:t>Guidance</w:t>
                    </w:r>
                    <w:r w:rsidRPr="009A594F">
                      <w:rPr>
                        <w:rFonts w:cs="Arial"/>
                        <w:spacing w:val="-4"/>
                        <w:sz w:val="20"/>
                        <w:szCs w:val="20"/>
                      </w:rPr>
                      <w:t xml:space="preserve"> </w:t>
                    </w:r>
                    <w:proofErr w:type="gramStart"/>
                    <w:r w:rsidRPr="009A594F">
                      <w:rPr>
                        <w:rFonts w:cs="Arial"/>
                        <w:sz w:val="20"/>
                        <w:szCs w:val="20"/>
                      </w:rPr>
                      <w:t>For</w:t>
                    </w:r>
                    <w:proofErr w:type="gramEnd"/>
                    <w:r w:rsidRPr="009A594F">
                      <w:rPr>
                        <w:rFonts w:cs="Arial"/>
                        <w:spacing w:val="-4"/>
                        <w:sz w:val="20"/>
                        <w:szCs w:val="20"/>
                      </w:rPr>
                      <w:t xml:space="preserve"> </w:t>
                    </w:r>
                    <w:r w:rsidRPr="009A594F">
                      <w:rPr>
                        <w:rFonts w:cs="Arial"/>
                        <w:sz w:val="20"/>
                        <w:szCs w:val="20"/>
                      </w:rPr>
                      <w:t>Child</w:t>
                    </w:r>
                    <w:r w:rsidRPr="009A594F">
                      <w:rPr>
                        <w:rFonts w:cs="Arial"/>
                        <w:spacing w:val="-4"/>
                        <w:sz w:val="20"/>
                        <w:szCs w:val="20"/>
                      </w:rPr>
                      <w:t xml:space="preserve"> </w:t>
                    </w:r>
                    <w:r w:rsidRPr="009A594F">
                      <w:rPr>
                        <w:rFonts w:cs="Arial"/>
                        <w:sz w:val="20"/>
                        <w:szCs w:val="20"/>
                      </w:rPr>
                      <w:t>Protection</w:t>
                    </w:r>
                    <w:r w:rsidRPr="009A594F">
                      <w:rPr>
                        <w:rFonts w:cs="Arial"/>
                        <w:spacing w:val="-4"/>
                        <w:sz w:val="20"/>
                        <w:szCs w:val="20"/>
                      </w:rPr>
                      <w:t xml:space="preserve"> </w:t>
                    </w:r>
                    <w:r w:rsidRPr="009A594F">
                      <w:rPr>
                        <w:rFonts w:cs="Arial"/>
                        <w:sz w:val="20"/>
                        <w:szCs w:val="20"/>
                      </w:rPr>
                      <w:t>Committees Undertaking Learning Reviews</w:t>
                    </w:r>
                  </w:p>
                </w:txbxContent>
              </v:textbox>
              <w10:wrap anchorx="margin" anchory="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0ADD4" w14:textId="77777777" w:rsidR="004C6B09" w:rsidRDefault="004C6B09">
    <w:pPr>
      <w:pStyle w:val="Header"/>
    </w:pPr>
    <w:r>
      <w:rPr>
        <w:noProof/>
      </w:rPr>
      <mc:AlternateContent>
        <mc:Choice Requires="wps">
          <w:drawing>
            <wp:anchor distT="0" distB="0" distL="0" distR="0" simplePos="0" relativeHeight="251713536" behindDoc="0" locked="0" layoutInCell="1" allowOverlap="1" wp14:anchorId="3D6422A5" wp14:editId="4591D68D">
              <wp:simplePos x="635" y="635"/>
              <wp:positionH relativeFrom="page">
                <wp:align>left</wp:align>
              </wp:positionH>
              <wp:positionV relativeFrom="page">
                <wp:align>top</wp:align>
              </wp:positionV>
              <wp:extent cx="1609090" cy="404495"/>
              <wp:effectExtent l="0" t="0" r="10160" b="14605"/>
              <wp:wrapNone/>
              <wp:docPr id="590167880" name="Text Box 38"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404495"/>
                      </a:xfrm>
                      <a:prstGeom prst="rect">
                        <a:avLst/>
                      </a:prstGeom>
                      <a:noFill/>
                      <a:ln>
                        <a:noFill/>
                      </a:ln>
                    </wps:spPr>
                    <wps:txbx>
                      <w:txbxContent>
                        <w:p w14:paraId="6C4BEC91"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6422A5" id="_x0000_t202" coordsize="21600,21600" o:spt="202" path="m,l,21600r21600,l21600,xe">
              <v:stroke joinstyle="miter"/>
              <v:path gradientshapeok="t" o:connecttype="rect"/>
            </v:shapetype>
            <v:shape id="Text Box 38" o:spid="_x0000_s1054" type="#_x0000_t202" alt="Classification : Official" style="position:absolute;margin-left:0;margin-top:0;width:126.7pt;height:31.85pt;z-index:2517135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" filled="f" stroked="f">
              <v:fill o:detectmouseclick="t"/>
              <v:textbox style="mso-fit-shape-to-text:t" inset="20pt,15pt,0,0">
                <w:txbxContent>
                  <w:p w14:paraId="6C4BEC91"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DE02F" w14:textId="77777777" w:rsidR="004C6B09" w:rsidRDefault="004C6B09">
    <w:pPr>
      <w:pStyle w:val="Header"/>
    </w:pPr>
    <w:r>
      <w:rPr>
        <w:noProof/>
      </w:rPr>
      <mc:AlternateContent>
        <mc:Choice Requires="wps">
          <w:drawing>
            <wp:anchor distT="0" distB="0" distL="0" distR="0" simplePos="0" relativeHeight="251717632" behindDoc="0" locked="0" layoutInCell="1" allowOverlap="1" wp14:anchorId="06E0CB6C" wp14:editId="78E8ACCC">
              <wp:simplePos x="635" y="635"/>
              <wp:positionH relativeFrom="page">
                <wp:align>left</wp:align>
              </wp:positionH>
              <wp:positionV relativeFrom="page">
                <wp:align>top</wp:align>
              </wp:positionV>
              <wp:extent cx="1609090" cy="404495"/>
              <wp:effectExtent l="0" t="0" r="10160" b="14605"/>
              <wp:wrapNone/>
              <wp:docPr id="529181514" name="Text Box 4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404495"/>
                      </a:xfrm>
                      <a:prstGeom prst="rect">
                        <a:avLst/>
                      </a:prstGeom>
                      <a:noFill/>
                      <a:ln>
                        <a:noFill/>
                      </a:ln>
                    </wps:spPr>
                    <wps:txbx>
                      <w:txbxContent>
                        <w:p w14:paraId="429A5D07"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E0CB6C" id="_x0000_t202" coordsize="21600,21600" o:spt="202" path="m,l,21600r21600,l21600,xe">
              <v:stroke joinstyle="miter"/>
              <v:path gradientshapeok="t" o:connecttype="rect"/>
            </v:shapetype>
            <v:shape id="Text Box 42" o:spid="_x0000_s1055" type="#_x0000_t202" alt="Classification : Official" style="position:absolute;margin-left:0;margin-top:0;width:126.7pt;height:31.85pt;z-index:2517176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" filled="f" stroked="f">
              <v:fill o:detectmouseclick="t"/>
              <v:textbox style="mso-fit-shape-to-text:t" inset="20pt,15pt,0,0">
                <w:txbxContent>
                  <w:p w14:paraId="429A5D07"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8E38A" w14:textId="77777777" w:rsidR="004C6B09" w:rsidRDefault="004C6B09">
    <w:pPr>
      <w:pStyle w:val="Header"/>
    </w:pPr>
    <w:r>
      <w:rPr>
        <w:noProof/>
      </w:rPr>
      <mc:AlternateContent>
        <mc:Choice Requires="wps">
          <w:drawing>
            <wp:anchor distT="0" distB="0" distL="0" distR="0" simplePos="0" relativeHeight="251718656" behindDoc="0" locked="0" layoutInCell="1" allowOverlap="1" wp14:anchorId="113A01A7" wp14:editId="795E1ABD">
              <wp:simplePos x="635" y="635"/>
              <wp:positionH relativeFrom="page">
                <wp:align>left</wp:align>
              </wp:positionH>
              <wp:positionV relativeFrom="page">
                <wp:align>top</wp:align>
              </wp:positionV>
              <wp:extent cx="1609090" cy="404495"/>
              <wp:effectExtent l="0" t="0" r="10160" b="14605"/>
              <wp:wrapNone/>
              <wp:docPr id="400505972" name="Text Box 4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404495"/>
                      </a:xfrm>
                      <a:prstGeom prst="rect">
                        <a:avLst/>
                      </a:prstGeom>
                      <a:noFill/>
                      <a:ln>
                        <a:noFill/>
                      </a:ln>
                    </wps:spPr>
                    <wps:txbx>
                      <w:txbxContent>
                        <w:p w14:paraId="221A0BF1"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13A01A7" id="_x0000_t202" coordsize="21600,21600" o:spt="202" path="m,l,21600r21600,l21600,xe">
              <v:stroke joinstyle="miter"/>
              <v:path gradientshapeok="t" o:connecttype="rect"/>
            </v:shapetype>
            <v:shape id="Text Box 43" o:spid="_x0000_s1056" type="#_x0000_t202" alt="Classification : Official" style="position:absolute;margin-left:0;margin-top:0;width:126.7pt;height:31.85pt;z-index:2517186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" filled="f" stroked="f">
              <v:fill o:detectmouseclick="t"/>
              <v:textbox style="mso-fit-shape-to-text:t" inset="20pt,15pt,0,0">
                <w:txbxContent>
                  <w:p w14:paraId="221A0BF1"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v:textbox>
              <w10:wrap anchorx="page" anchory="page"/>
            </v:shape>
          </w:pict>
        </mc:Fallback>
      </mc:AlternateContent>
    </w:r>
    <w:r w:rsidRPr="007104D4">
      <w:rPr>
        <w:noProof/>
      </w:rPr>
      <mc:AlternateContent>
        <mc:Choice Requires="wps">
          <w:drawing>
            <wp:anchor distT="0" distB="0" distL="114300" distR="114300" simplePos="0" relativeHeight="251695104" behindDoc="1" locked="0" layoutInCell="1" allowOverlap="1" wp14:anchorId="2A34B1E8" wp14:editId="4299E4D4">
              <wp:simplePos x="0" y="0"/>
              <wp:positionH relativeFrom="margin">
                <wp:posOffset>0</wp:posOffset>
              </wp:positionH>
              <wp:positionV relativeFrom="topMargin">
                <wp:posOffset>229870</wp:posOffset>
              </wp:positionV>
              <wp:extent cx="3019425" cy="371475"/>
              <wp:effectExtent l="0" t="0" r="9525" b="9525"/>
              <wp:wrapNone/>
              <wp:docPr id="1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8E368" w14:textId="77777777" w:rsidR="004C6B09" w:rsidRPr="009A594F" w:rsidRDefault="004C6B09" w:rsidP="007104D4">
                          <w:pPr>
                            <w:spacing w:before="15" w:line="244" w:lineRule="auto"/>
                            <w:ind w:left="20" w:right="16"/>
                            <w:rPr>
                              <w:rFonts w:cs="Arial"/>
                              <w:sz w:val="20"/>
                              <w:szCs w:val="20"/>
                            </w:rPr>
                          </w:pPr>
                          <w:r w:rsidRPr="009A594F">
                            <w:rPr>
                              <w:rFonts w:cs="Arial"/>
                              <w:sz w:val="20"/>
                              <w:szCs w:val="20"/>
                            </w:rPr>
                            <w:t>National</w:t>
                          </w:r>
                          <w:r w:rsidRPr="009A594F">
                            <w:rPr>
                              <w:rFonts w:cs="Arial"/>
                              <w:spacing w:val="-4"/>
                              <w:sz w:val="20"/>
                              <w:szCs w:val="20"/>
                            </w:rPr>
                            <w:t xml:space="preserve"> </w:t>
                          </w:r>
                          <w:r w:rsidRPr="009A594F">
                            <w:rPr>
                              <w:rFonts w:cs="Arial"/>
                              <w:sz w:val="20"/>
                              <w:szCs w:val="20"/>
                            </w:rPr>
                            <w:t>Guidance</w:t>
                          </w:r>
                          <w:r w:rsidRPr="009A594F">
                            <w:rPr>
                              <w:rFonts w:cs="Arial"/>
                              <w:spacing w:val="-4"/>
                              <w:sz w:val="20"/>
                              <w:szCs w:val="20"/>
                            </w:rPr>
                            <w:t xml:space="preserve"> </w:t>
                          </w:r>
                          <w:proofErr w:type="gramStart"/>
                          <w:r w:rsidRPr="009A594F">
                            <w:rPr>
                              <w:rFonts w:cs="Arial"/>
                              <w:sz w:val="20"/>
                              <w:szCs w:val="20"/>
                            </w:rPr>
                            <w:t>For</w:t>
                          </w:r>
                          <w:proofErr w:type="gramEnd"/>
                          <w:r w:rsidRPr="009A594F">
                            <w:rPr>
                              <w:rFonts w:cs="Arial"/>
                              <w:spacing w:val="-4"/>
                              <w:sz w:val="20"/>
                              <w:szCs w:val="20"/>
                            </w:rPr>
                            <w:t xml:space="preserve"> </w:t>
                          </w:r>
                          <w:r w:rsidRPr="009A594F">
                            <w:rPr>
                              <w:rFonts w:cs="Arial"/>
                              <w:sz w:val="20"/>
                              <w:szCs w:val="20"/>
                            </w:rPr>
                            <w:t>Child</w:t>
                          </w:r>
                          <w:r w:rsidRPr="009A594F">
                            <w:rPr>
                              <w:rFonts w:cs="Arial"/>
                              <w:spacing w:val="-4"/>
                              <w:sz w:val="20"/>
                              <w:szCs w:val="20"/>
                            </w:rPr>
                            <w:t xml:space="preserve"> </w:t>
                          </w:r>
                          <w:r w:rsidRPr="009A594F">
                            <w:rPr>
                              <w:rFonts w:cs="Arial"/>
                              <w:sz w:val="20"/>
                              <w:szCs w:val="20"/>
                            </w:rPr>
                            <w:t>Protection</w:t>
                          </w:r>
                          <w:r w:rsidRPr="009A594F">
                            <w:rPr>
                              <w:rFonts w:cs="Arial"/>
                              <w:spacing w:val="-4"/>
                              <w:sz w:val="20"/>
                              <w:szCs w:val="20"/>
                            </w:rPr>
                            <w:t xml:space="preserve"> </w:t>
                          </w:r>
                          <w:r w:rsidRPr="009A594F">
                            <w:rPr>
                              <w:rFonts w:cs="Arial"/>
                              <w:sz w:val="20"/>
                              <w:szCs w:val="20"/>
                            </w:rPr>
                            <w:t>Committees Undertaking Learning Reviews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4B1E8" id="_x0000_s1057" type="#_x0000_t202" style="position:absolute;margin-left:0;margin-top:18.1pt;width:237.75pt;height:29.2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" filled="f" stroked="f">
              <v:textbox inset="0,0,0,0">
                <w:txbxContent>
                  <w:p w14:paraId="7418E368" w14:textId="77777777" w:rsidR="004C6B09" w:rsidRPr="009A594F" w:rsidRDefault="004C6B09" w:rsidP="007104D4">
                    <w:pPr>
                      <w:spacing w:before="15" w:line="244" w:lineRule="auto"/>
                      <w:ind w:left="20" w:right="16"/>
                      <w:rPr>
                        <w:rFonts w:cs="Arial"/>
                        <w:sz w:val="20"/>
                        <w:szCs w:val="20"/>
                      </w:rPr>
                    </w:pPr>
                    <w:r w:rsidRPr="009A594F">
                      <w:rPr>
                        <w:rFonts w:cs="Arial"/>
                        <w:sz w:val="20"/>
                        <w:szCs w:val="20"/>
                      </w:rPr>
                      <w:t>National</w:t>
                    </w:r>
                    <w:r w:rsidRPr="009A594F">
                      <w:rPr>
                        <w:rFonts w:cs="Arial"/>
                        <w:spacing w:val="-4"/>
                        <w:sz w:val="20"/>
                        <w:szCs w:val="20"/>
                      </w:rPr>
                      <w:t xml:space="preserve"> </w:t>
                    </w:r>
                    <w:r w:rsidRPr="009A594F">
                      <w:rPr>
                        <w:rFonts w:cs="Arial"/>
                        <w:sz w:val="20"/>
                        <w:szCs w:val="20"/>
                      </w:rPr>
                      <w:t>Guidance</w:t>
                    </w:r>
                    <w:r w:rsidRPr="009A594F">
                      <w:rPr>
                        <w:rFonts w:cs="Arial"/>
                        <w:spacing w:val="-4"/>
                        <w:sz w:val="20"/>
                        <w:szCs w:val="20"/>
                      </w:rPr>
                      <w:t xml:space="preserve"> </w:t>
                    </w:r>
                    <w:proofErr w:type="gramStart"/>
                    <w:r w:rsidRPr="009A594F">
                      <w:rPr>
                        <w:rFonts w:cs="Arial"/>
                        <w:sz w:val="20"/>
                        <w:szCs w:val="20"/>
                      </w:rPr>
                      <w:t>For</w:t>
                    </w:r>
                    <w:proofErr w:type="gramEnd"/>
                    <w:r w:rsidRPr="009A594F">
                      <w:rPr>
                        <w:rFonts w:cs="Arial"/>
                        <w:spacing w:val="-4"/>
                        <w:sz w:val="20"/>
                        <w:szCs w:val="20"/>
                      </w:rPr>
                      <w:t xml:space="preserve"> </w:t>
                    </w:r>
                    <w:r w:rsidRPr="009A594F">
                      <w:rPr>
                        <w:rFonts w:cs="Arial"/>
                        <w:sz w:val="20"/>
                        <w:szCs w:val="20"/>
                      </w:rPr>
                      <w:t>Child</w:t>
                    </w:r>
                    <w:r w:rsidRPr="009A594F">
                      <w:rPr>
                        <w:rFonts w:cs="Arial"/>
                        <w:spacing w:val="-4"/>
                        <w:sz w:val="20"/>
                        <w:szCs w:val="20"/>
                      </w:rPr>
                      <w:t xml:space="preserve"> </w:t>
                    </w:r>
                    <w:r w:rsidRPr="009A594F">
                      <w:rPr>
                        <w:rFonts w:cs="Arial"/>
                        <w:sz w:val="20"/>
                        <w:szCs w:val="20"/>
                      </w:rPr>
                      <w:t>Protection</w:t>
                    </w:r>
                    <w:r w:rsidRPr="009A594F">
                      <w:rPr>
                        <w:rFonts w:cs="Arial"/>
                        <w:spacing w:val="-4"/>
                        <w:sz w:val="20"/>
                        <w:szCs w:val="20"/>
                      </w:rPr>
                      <w:t xml:space="preserve"> </w:t>
                    </w:r>
                    <w:r w:rsidRPr="009A594F">
                      <w:rPr>
                        <w:rFonts w:cs="Arial"/>
                        <w:sz w:val="20"/>
                        <w:szCs w:val="20"/>
                      </w:rPr>
                      <w:t>Committees Undertaking Learning Reviews</w:t>
                    </w:r>
                  </w:p>
                </w:txbxContent>
              </v:textbox>
              <w10:wrap anchorx="margin" anchory="margin"/>
            </v:shape>
          </w:pict>
        </mc:Fallback>
      </mc:AlternateContent>
    </w:r>
    <w:r w:rsidRPr="007104D4">
      <w:rPr>
        <w:noProof/>
      </w:rPr>
      <mc:AlternateContent>
        <mc:Choice Requires="wps">
          <w:drawing>
            <wp:anchor distT="0" distB="0" distL="114300" distR="114300" simplePos="0" relativeHeight="251696128" behindDoc="1" locked="0" layoutInCell="1" allowOverlap="1" wp14:anchorId="24EC60CD" wp14:editId="1B4A4C67">
              <wp:simplePos x="0" y="0"/>
              <wp:positionH relativeFrom="margin">
                <wp:posOffset>4726940</wp:posOffset>
              </wp:positionH>
              <wp:positionV relativeFrom="page">
                <wp:posOffset>219075</wp:posOffset>
              </wp:positionV>
              <wp:extent cx="1752600" cy="342900"/>
              <wp:effectExtent l="0" t="0" r="0" b="0"/>
              <wp:wrapNone/>
              <wp:docPr id="1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F76DB" w14:textId="77777777" w:rsidR="004C6B09" w:rsidRDefault="004C6B09" w:rsidP="007104D4">
                          <w:pPr>
                            <w:spacing w:after="0" w:line="244" w:lineRule="auto"/>
                            <w:ind w:left="20" w:right="16"/>
                            <w:rPr>
                              <w:rFonts w:cs="Arial"/>
                              <w:sz w:val="20"/>
                              <w:szCs w:val="20"/>
                            </w:rPr>
                          </w:pPr>
                          <w:r>
                            <w:rPr>
                              <w:rFonts w:cs="Arial"/>
                              <w:sz w:val="20"/>
                              <w:szCs w:val="20"/>
                            </w:rPr>
                            <w:t>Templates: Annex 1.6</w:t>
                          </w:r>
                        </w:p>
                        <w:p w14:paraId="01CF6CA1" w14:textId="77777777" w:rsidR="004C6B09" w:rsidRPr="009A594F" w:rsidRDefault="004C6B09" w:rsidP="007104D4">
                          <w:pPr>
                            <w:spacing w:after="0" w:line="244" w:lineRule="auto"/>
                            <w:ind w:left="20" w:right="16"/>
                            <w:rPr>
                              <w:rFonts w:cs="Arial"/>
                              <w:sz w:val="20"/>
                              <w:szCs w:val="20"/>
                            </w:rPr>
                          </w:pPr>
                          <w:r>
                            <w:rPr>
                              <w:rFonts w:cs="Arial"/>
                              <w:sz w:val="20"/>
                              <w:szCs w:val="20"/>
                            </w:rPr>
                            <w:t>Learning Review draft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C60CD" id="_x0000_s1058" type="#_x0000_t202" style="position:absolute;margin-left:372.2pt;margin-top:17.25pt;width:138pt;height:27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" filled="f" stroked="f">
              <v:textbox inset="0,0,0,0">
                <w:txbxContent>
                  <w:p w14:paraId="138F76DB" w14:textId="77777777" w:rsidR="004C6B09" w:rsidRDefault="004C6B09" w:rsidP="007104D4">
                    <w:pPr>
                      <w:spacing w:after="0" w:line="244" w:lineRule="auto"/>
                      <w:ind w:left="20" w:right="16"/>
                      <w:rPr>
                        <w:rFonts w:cs="Arial"/>
                        <w:sz w:val="20"/>
                        <w:szCs w:val="20"/>
                      </w:rPr>
                    </w:pPr>
                    <w:r>
                      <w:rPr>
                        <w:rFonts w:cs="Arial"/>
                        <w:sz w:val="20"/>
                        <w:szCs w:val="20"/>
                      </w:rPr>
                      <w:t>Templates: Annex 1.6</w:t>
                    </w:r>
                  </w:p>
                  <w:p w14:paraId="01CF6CA1" w14:textId="77777777" w:rsidR="004C6B09" w:rsidRPr="009A594F" w:rsidRDefault="004C6B09" w:rsidP="007104D4">
                    <w:pPr>
                      <w:spacing w:after="0" w:line="244" w:lineRule="auto"/>
                      <w:ind w:left="20" w:right="16"/>
                      <w:rPr>
                        <w:rFonts w:cs="Arial"/>
                        <w:sz w:val="20"/>
                        <w:szCs w:val="20"/>
                      </w:rPr>
                    </w:pPr>
                    <w:r>
                      <w:rPr>
                        <w:rFonts w:cs="Arial"/>
                        <w:sz w:val="20"/>
                        <w:szCs w:val="20"/>
                      </w:rPr>
                      <w:t>Learning Review draft report</w:t>
                    </w:r>
                  </w:p>
                </w:txbxContent>
              </v:textbox>
              <w10:wrap anchorx="margin"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BDE83" w14:textId="77777777" w:rsidR="004C6B09" w:rsidRDefault="004C6B09">
    <w:pPr>
      <w:pStyle w:val="Header"/>
    </w:pPr>
    <w:r>
      <w:rPr>
        <w:noProof/>
      </w:rPr>
      <mc:AlternateContent>
        <mc:Choice Requires="wps">
          <w:drawing>
            <wp:anchor distT="0" distB="0" distL="0" distR="0" simplePos="0" relativeHeight="251716608" behindDoc="0" locked="0" layoutInCell="1" allowOverlap="1" wp14:anchorId="0C61BA2D" wp14:editId="1C301103">
              <wp:simplePos x="635" y="635"/>
              <wp:positionH relativeFrom="page">
                <wp:align>left</wp:align>
              </wp:positionH>
              <wp:positionV relativeFrom="page">
                <wp:align>top</wp:align>
              </wp:positionV>
              <wp:extent cx="1609090" cy="404495"/>
              <wp:effectExtent l="0" t="0" r="10160" b="14605"/>
              <wp:wrapNone/>
              <wp:docPr id="783857139" name="Text Box 4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404495"/>
                      </a:xfrm>
                      <a:prstGeom prst="rect">
                        <a:avLst/>
                      </a:prstGeom>
                      <a:noFill/>
                      <a:ln>
                        <a:noFill/>
                      </a:ln>
                    </wps:spPr>
                    <wps:txbx>
                      <w:txbxContent>
                        <w:p w14:paraId="11B2E5F3"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C61BA2D" id="_x0000_t202" coordsize="21600,21600" o:spt="202" path="m,l,21600r21600,l21600,xe">
              <v:stroke joinstyle="miter"/>
              <v:path gradientshapeok="t" o:connecttype="rect"/>
            </v:shapetype>
            <v:shape id="Text Box 41" o:spid="_x0000_s1059" type="#_x0000_t202" alt="Classification : Official" style="position:absolute;margin-left:0;margin-top:0;width:126.7pt;height:31.85pt;z-index:2517166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" filled="f" stroked="f">
              <v:fill o:detectmouseclick="t"/>
              <v:textbox style="mso-fit-shape-to-text:t" inset="20pt,15pt,0,0">
                <w:txbxContent>
                  <w:p w14:paraId="11B2E5F3"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2EEF7" w14:textId="77777777" w:rsidR="00AE621F" w:rsidRDefault="00AE621F">
    <w:pPr>
      <w:pStyle w:val="Header"/>
    </w:pPr>
    <w:r>
      <w:rPr>
        <w:noProof/>
      </w:rPr>
      <mc:AlternateContent>
        <mc:Choice Requires="wps">
          <w:drawing>
            <wp:anchor distT="0" distB="0" distL="0" distR="0" simplePos="0" relativeHeight="251682816" behindDoc="0" locked="0" layoutInCell="1" allowOverlap="1" wp14:anchorId="5460A78D" wp14:editId="1B089D39">
              <wp:simplePos x="635" y="635"/>
              <wp:positionH relativeFrom="page">
                <wp:align>left</wp:align>
              </wp:positionH>
              <wp:positionV relativeFrom="page">
                <wp:align>top</wp:align>
              </wp:positionV>
              <wp:extent cx="443865" cy="443865"/>
              <wp:effectExtent l="0" t="0" r="10160" b="4445"/>
              <wp:wrapNone/>
              <wp:docPr id="64648829"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0086DB" w14:textId="77777777" w:rsidR="00AE621F" w:rsidRPr="007D2087" w:rsidRDefault="00AE621F" w:rsidP="007D2087">
                          <w:pPr>
                            <w:spacing w:after="0"/>
                            <w:rPr>
                              <w:rFonts w:ascii="Calibri" w:eastAsia="Calibri" w:hAnsi="Calibri" w:cs="Calibri"/>
                              <w:noProof/>
                              <w:color w:val="000000"/>
                              <w:sz w:val="24"/>
                              <w:szCs w:val="24"/>
                            </w:rPr>
                          </w:pPr>
                          <w:r w:rsidRPr="007D2087">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60A78D" id="_x0000_t202" coordsize="21600,21600" o:spt="202" path="m,l,21600r21600,l21600,xe">
              <v:stroke joinstyle="miter"/>
              <v:path gradientshapeok="t" o:connecttype="rect"/>
            </v:shapetype>
            <v:shape id="Text Box 2" o:spid="_x0000_s1060" type="#_x0000_t202" alt="Classification : Official" style="position:absolute;margin-left:0;margin-top:0;width:34.95pt;height:34.95pt;z-index:2516828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5C0086DB" w14:textId="77777777" w:rsidR="00AE621F" w:rsidRPr="007D2087" w:rsidRDefault="00AE621F" w:rsidP="007D2087">
                    <w:pPr>
                      <w:spacing w:after="0"/>
                      <w:rPr>
                        <w:rFonts w:ascii="Calibri" w:eastAsia="Calibri" w:hAnsi="Calibri" w:cs="Calibri"/>
                        <w:noProof/>
                        <w:color w:val="000000"/>
                        <w:sz w:val="24"/>
                        <w:szCs w:val="24"/>
                      </w:rPr>
                    </w:pPr>
                    <w:r w:rsidRPr="007D2087">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C4624" w14:textId="77777777" w:rsidR="004C6B09" w:rsidRDefault="004C6B09">
    <w:pPr>
      <w:pStyle w:val="Header"/>
    </w:pPr>
    <w:r>
      <w:rPr>
        <w:noProof/>
      </w:rPr>
      <mc:AlternateContent>
        <mc:Choice Requires="wps">
          <w:drawing>
            <wp:anchor distT="0" distB="0" distL="0" distR="0" simplePos="0" relativeHeight="251703296" behindDoc="0" locked="0" layoutInCell="1" allowOverlap="1" wp14:anchorId="50B8D6EA" wp14:editId="5E19A027">
              <wp:simplePos x="541020" y="450850"/>
              <wp:positionH relativeFrom="page">
                <wp:align>left</wp:align>
              </wp:positionH>
              <wp:positionV relativeFrom="page">
                <wp:align>top</wp:align>
              </wp:positionV>
              <wp:extent cx="1609090" cy="404495"/>
              <wp:effectExtent l="0" t="0" r="10160" b="14605"/>
              <wp:wrapNone/>
              <wp:docPr id="702984192" name="Text Box 28"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404495"/>
                      </a:xfrm>
                      <a:prstGeom prst="rect">
                        <a:avLst/>
                      </a:prstGeom>
                      <a:noFill/>
                      <a:ln>
                        <a:noFill/>
                      </a:ln>
                    </wps:spPr>
                    <wps:txbx>
                      <w:txbxContent>
                        <w:p w14:paraId="213E00FE"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B8D6EA" id="_x0000_t202" coordsize="21600,21600" o:spt="202" path="m,l,21600r21600,l21600,xe">
              <v:stroke joinstyle="miter"/>
              <v:path gradientshapeok="t" o:connecttype="rect"/>
            </v:shapetype>
            <v:shape id="Text Box 28" o:spid="_x0000_s1027" type="#_x0000_t202" alt="Classification : Official" style="position:absolute;margin-left:0;margin-top:0;width:126.7pt;height:31.85pt;z-index:2517032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" filled="f" stroked="f">
              <v:fill o:detectmouseclick="t"/>
              <v:textbox style="mso-fit-shape-to-text:t" inset="20pt,15pt,0,0">
                <w:txbxContent>
                  <w:p w14:paraId="213E00FE"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v:textbox>
              <w10:wrap anchorx="page" anchory="page"/>
            </v:shape>
          </w:pict>
        </mc:Fallback>
      </mc:AlternateContent>
    </w:r>
    <w:r w:rsidRPr="007104D4">
      <w:rPr>
        <w:noProof/>
      </w:rPr>
      <mc:AlternateContent>
        <mc:Choice Requires="wps">
          <w:drawing>
            <wp:anchor distT="0" distB="0" distL="114300" distR="114300" simplePos="0" relativeHeight="251699200" behindDoc="1" locked="0" layoutInCell="1" allowOverlap="1" wp14:anchorId="1821ED82" wp14:editId="68A158EF">
              <wp:simplePos x="0" y="0"/>
              <wp:positionH relativeFrom="margin">
                <wp:posOffset>0</wp:posOffset>
              </wp:positionH>
              <wp:positionV relativeFrom="topMargin">
                <wp:posOffset>220345</wp:posOffset>
              </wp:positionV>
              <wp:extent cx="3019425" cy="371475"/>
              <wp:effectExtent l="0" t="0" r="9525" b="9525"/>
              <wp:wrapNone/>
              <wp:docPr id="2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3C053" w14:textId="77777777" w:rsidR="004C6B09" w:rsidRPr="009A594F" w:rsidRDefault="004C6B09" w:rsidP="007104D4">
                          <w:pPr>
                            <w:spacing w:before="15" w:line="244" w:lineRule="auto"/>
                            <w:ind w:left="20" w:right="16"/>
                            <w:rPr>
                              <w:rFonts w:cs="Arial"/>
                              <w:sz w:val="20"/>
                              <w:szCs w:val="20"/>
                            </w:rPr>
                          </w:pPr>
                          <w:r w:rsidRPr="009A594F">
                            <w:rPr>
                              <w:rFonts w:cs="Arial"/>
                              <w:sz w:val="20"/>
                              <w:szCs w:val="20"/>
                            </w:rPr>
                            <w:t>National</w:t>
                          </w:r>
                          <w:r w:rsidRPr="009A594F">
                            <w:rPr>
                              <w:rFonts w:cs="Arial"/>
                              <w:spacing w:val="-4"/>
                              <w:sz w:val="20"/>
                              <w:szCs w:val="20"/>
                            </w:rPr>
                            <w:t xml:space="preserve"> </w:t>
                          </w:r>
                          <w:r w:rsidRPr="009A594F">
                            <w:rPr>
                              <w:rFonts w:cs="Arial"/>
                              <w:sz w:val="20"/>
                              <w:szCs w:val="20"/>
                            </w:rPr>
                            <w:t>Guidance</w:t>
                          </w:r>
                          <w:r w:rsidRPr="009A594F">
                            <w:rPr>
                              <w:rFonts w:cs="Arial"/>
                              <w:spacing w:val="-4"/>
                              <w:sz w:val="20"/>
                              <w:szCs w:val="20"/>
                            </w:rPr>
                            <w:t xml:space="preserve"> </w:t>
                          </w:r>
                          <w:proofErr w:type="gramStart"/>
                          <w:r w:rsidRPr="009A594F">
                            <w:rPr>
                              <w:rFonts w:cs="Arial"/>
                              <w:sz w:val="20"/>
                              <w:szCs w:val="20"/>
                            </w:rPr>
                            <w:t>For</w:t>
                          </w:r>
                          <w:proofErr w:type="gramEnd"/>
                          <w:r w:rsidRPr="009A594F">
                            <w:rPr>
                              <w:rFonts w:cs="Arial"/>
                              <w:spacing w:val="-4"/>
                              <w:sz w:val="20"/>
                              <w:szCs w:val="20"/>
                            </w:rPr>
                            <w:t xml:space="preserve"> </w:t>
                          </w:r>
                          <w:r w:rsidRPr="009A594F">
                            <w:rPr>
                              <w:rFonts w:cs="Arial"/>
                              <w:sz w:val="20"/>
                              <w:szCs w:val="20"/>
                            </w:rPr>
                            <w:t>Child</w:t>
                          </w:r>
                          <w:r w:rsidRPr="009A594F">
                            <w:rPr>
                              <w:rFonts w:cs="Arial"/>
                              <w:spacing w:val="-4"/>
                              <w:sz w:val="20"/>
                              <w:szCs w:val="20"/>
                            </w:rPr>
                            <w:t xml:space="preserve"> </w:t>
                          </w:r>
                          <w:r w:rsidRPr="009A594F">
                            <w:rPr>
                              <w:rFonts w:cs="Arial"/>
                              <w:sz w:val="20"/>
                              <w:szCs w:val="20"/>
                            </w:rPr>
                            <w:t>Protection</w:t>
                          </w:r>
                          <w:r w:rsidRPr="009A594F">
                            <w:rPr>
                              <w:rFonts w:cs="Arial"/>
                              <w:spacing w:val="-4"/>
                              <w:sz w:val="20"/>
                              <w:szCs w:val="20"/>
                            </w:rPr>
                            <w:t xml:space="preserve"> </w:t>
                          </w:r>
                          <w:r w:rsidRPr="009A594F">
                            <w:rPr>
                              <w:rFonts w:cs="Arial"/>
                              <w:sz w:val="20"/>
                              <w:szCs w:val="20"/>
                            </w:rPr>
                            <w:t>Committees Undertaking Learning Reviews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1ED82" id="docshape1" o:spid="_x0000_s1028" type="#_x0000_t202" style="position:absolute;margin-left:0;margin-top:17.35pt;width:237.75pt;height:29.2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" filled="f" stroked="f">
              <v:textbox inset="0,0,0,0">
                <w:txbxContent>
                  <w:p w14:paraId="6673C053" w14:textId="77777777" w:rsidR="004C6B09" w:rsidRPr="009A594F" w:rsidRDefault="004C6B09" w:rsidP="007104D4">
                    <w:pPr>
                      <w:spacing w:before="15" w:line="244" w:lineRule="auto"/>
                      <w:ind w:left="20" w:right="16"/>
                      <w:rPr>
                        <w:rFonts w:cs="Arial"/>
                        <w:sz w:val="20"/>
                        <w:szCs w:val="20"/>
                      </w:rPr>
                    </w:pPr>
                    <w:r w:rsidRPr="009A594F">
                      <w:rPr>
                        <w:rFonts w:cs="Arial"/>
                        <w:sz w:val="20"/>
                        <w:szCs w:val="20"/>
                      </w:rPr>
                      <w:t>National</w:t>
                    </w:r>
                    <w:r w:rsidRPr="009A594F">
                      <w:rPr>
                        <w:rFonts w:cs="Arial"/>
                        <w:spacing w:val="-4"/>
                        <w:sz w:val="20"/>
                        <w:szCs w:val="20"/>
                      </w:rPr>
                      <w:t xml:space="preserve"> </w:t>
                    </w:r>
                    <w:r w:rsidRPr="009A594F">
                      <w:rPr>
                        <w:rFonts w:cs="Arial"/>
                        <w:sz w:val="20"/>
                        <w:szCs w:val="20"/>
                      </w:rPr>
                      <w:t>Guidance</w:t>
                    </w:r>
                    <w:r w:rsidRPr="009A594F">
                      <w:rPr>
                        <w:rFonts w:cs="Arial"/>
                        <w:spacing w:val="-4"/>
                        <w:sz w:val="20"/>
                        <w:szCs w:val="20"/>
                      </w:rPr>
                      <w:t xml:space="preserve"> </w:t>
                    </w:r>
                    <w:proofErr w:type="gramStart"/>
                    <w:r w:rsidRPr="009A594F">
                      <w:rPr>
                        <w:rFonts w:cs="Arial"/>
                        <w:sz w:val="20"/>
                        <w:szCs w:val="20"/>
                      </w:rPr>
                      <w:t>For</w:t>
                    </w:r>
                    <w:proofErr w:type="gramEnd"/>
                    <w:r w:rsidRPr="009A594F">
                      <w:rPr>
                        <w:rFonts w:cs="Arial"/>
                        <w:spacing w:val="-4"/>
                        <w:sz w:val="20"/>
                        <w:szCs w:val="20"/>
                      </w:rPr>
                      <w:t xml:space="preserve"> </w:t>
                    </w:r>
                    <w:r w:rsidRPr="009A594F">
                      <w:rPr>
                        <w:rFonts w:cs="Arial"/>
                        <w:sz w:val="20"/>
                        <w:szCs w:val="20"/>
                      </w:rPr>
                      <w:t>Child</w:t>
                    </w:r>
                    <w:r w:rsidRPr="009A594F">
                      <w:rPr>
                        <w:rFonts w:cs="Arial"/>
                        <w:spacing w:val="-4"/>
                        <w:sz w:val="20"/>
                        <w:szCs w:val="20"/>
                      </w:rPr>
                      <w:t xml:space="preserve"> </w:t>
                    </w:r>
                    <w:r w:rsidRPr="009A594F">
                      <w:rPr>
                        <w:rFonts w:cs="Arial"/>
                        <w:sz w:val="20"/>
                        <w:szCs w:val="20"/>
                      </w:rPr>
                      <w:t>Protection</w:t>
                    </w:r>
                    <w:r w:rsidRPr="009A594F">
                      <w:rPr>
                        <w:rFonts w:cs="Arial"/>
                        <w:spacing w:val="-4"/>
                        <w:sz w:val="20"/>
                        <w:szCs w:val="20"/>
                      </w:rPr>
                      <w:t xml:space="preserve"> </w:t>
                    </w:r>
                    <w:r w:rsidRPr="009A594F">
                      <w:rPr>
                        <w:rFonts w:cs="Arial"/>
                        <w:sz w:val="20"/>
                        <w:szCs w:val="20"/>
                      </w:rPr>
                      <w:t>Committees Undertaking Learning Reviews</w:t>
                    </w:r>
                  </w:p>
                </w:txbxContent>
              </v:textbox>
              <w10:wrap anchorx="margin" anchory="margin"/>
            </v:shape>
          </w:pict>
        </mc:Fallback>
      </mc:AlternateContent>
    </w:r>
    <w:r>
      <w:rPr>
        <w:noProof/>
        <w:lang w:eastAsia="en-GB"/>
      </w:rPr>
      <mc:AlternateContent>
        <mc:Choice Requires="wps">
          <w:drawing>
            <wp:anchor distT="0" distB="0" distL="114300" distR="114300" simplePos="0" relativeHeight="251700224" behindDoc="1" locked="0" layoutInCell="1" allowOverlap="1" wp14:anchorId="10DDB852" wp14:editId="24F4E00E">
              <wp:simplePos x="0" y="0"/>
              <wp:positionH relativeFrom="margin">
                <wp:posOffset>4822190</wp:posOffset>
              </wp:positionH>
              <wp:positionV relativeFrom="page">
                <wp:posOffset>211455</wp:posOffset>
              </wp:positionV>
              <wp:extent cx="1657350" cy="342900"/>
              <wp:effectExtent l="0" t="0" r="0" b="0"/>
              <wp:wrapNone/>
              <wp:docPr id="2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53473" w14:textId="77777777" w:rsidR="004C6B09" w:rsidRDefault="004C6B09" w:rsidP="003C2A90">
                          <w:pPr>
                            <w:spacing w:after="0" w:line="244" w:lineRule="auto"/>
                            <w:ind w:left="20" w:right="16"/>
                            <w:rPr>
                              <w:rFonts w:cs="Arial"/>
                              <w:sz w:val="20"/>
                              <w:szCs w:val="20"/>
                            </w:rPr>
                          </w:pPr>
                          <w:r>
                            <w:rPr>
                              <w:rFonts w:cs="Arial"/>
                              <w:sz w:val="20"/>
                              <w:szCs w:val="20"/>
                            </w:rPr>
                            <w:t>Templates: Annex 1.1</w:t>
                          </w:r>
                        </w:p>
                        <w:p w14:paraId="3A6A11AC" w14:textId="77777777" w:rsidR="004C6B09" w:rsidRPr="009A594F" w:rsidRDefault="004C6B09" w:rsidP="003C2A90">
                          <w:pPr>
                            <w:spacing w:after="0" w:line="244" w:lineRule="auto"/>
                            <w:ind w:left="20" w:right="16"/>
                            <w:rPr>
                              <w:rFonts w:cs="Arial"/>
                              <w:sz w:val="20"/>
                              <w:szCs w:val="20"/>
                            </w:rPr>
                          </w:pPr>
                          <w:r>
                            <w:rPr>
                              <w:rFonts w:cs="Arial"/>
                              <w:sz w:val="20"/>
                              <w:szCs w:val="20"/>
                            </w:rPr>
                            <w:t>Learning Review notification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DB852" id="_x0000_s1029" type="#_x0000_t202" style="position:absolute;margin-left:379.7pt;margin-top:16.65pt;width:130.5pt;height:27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" filled="f" stroked="f">
              <v:textbox inset="0,0,0,0">
                <w:txbxContent>
                  <w:p w14:paraId="5B753473" w14:textId="77777777" w:rsidR="004C6B09" w:rsidRDefault="004C6B09" w:rsidP="003C2A90">
                    <w:pPr>
                      <w:spacing w:after="0" w:line="244" w:lineRule="auto"/>
                      <w:ind w:left="20" w:right="16"/>
                      <w:rPr>
                        <w:rFonts w:cs="Arial"/>
                        <w:sz w:val="20"/>
                        <w:szCs w:val="20"/>
                      </w:rPr>
                    </w:pPr>
                    <w:r>
                      <w:rPr>
                        <w:rFonts w:cs="Arial"/>
                        <w:sz w:val="20"/>
                        <w:szCs w:val="20"/>
                      </w:rPr>
                      <w:t>Templates: Annex 1.1</w:t>
                    </w:r>
                  </w:p>
                  <w:p w14:paraId="3A6A11AC" w14:textId="77777777" w:rsidR="004C6B09" w:rsidRPr="009A594F" w:rsidRDefault="004C6B09" w:rsidP="003C2A90">
                    <w:pPr>
                      <w:spacing w:after="0" w:line="244" w:lineRule="auto"/>
                      <w:ind w:left="20" w:right="16"/>
                      <w:rPr>
                        <w:rFonts w:cs="Arial"/>
                        <w:sz w:val="20"/>
                        <w:szCs w:val="20"/>
                      </w:rPr>
                    </w:pPr>
                    <w:r>
                      <w:rPr>
                        <w:rFonts w:cs="Arial"/>
                        <w:sz w:val="20"/>
                        <w:szCs w:val="20"/>
                      </w:rPr>
                      <w:t>Learning Review notification</w:t>
                    </w:r>
                  </w:p>
                </w:txbxContent>
              </v:textbox>
              <w10:wrap anchorx="margin"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589DC" w14:textId="77777777" w:rsidR="00AE621F" w:rsidRDefault="00AE621F">
    <w:pPr>
      <w:pStyle w:val="Header"/>
    </w:pPr>
    <w:r>
      <w:rPr>
        <w:noProof/>
      </w:rPr>
      <mc:AlternateContent>
        <mc:Choice Requires="wps">
          <w:drawing>
            <wp:anchor distT="0" distB="0" distL="0" distR="0" simplePos="0" relativeHeight="251681792" behindDoc="0" locked="0" layoutInCell="1" allowOverlap="1" wp14:anchorId="3BAB07CB" wp14:editId="2B56C858">
              <wp:simplePos x="635" y="635"/>
              <wp:positionH relativeFrom="page">
                <wp:align>left</wp:align>
              </wp:positionH>
              <wp:positionV relativeFrom="page">
                <wp:align>top</wp:align>
              </wp:positionV>
              <wp:extent cx="443865" cy="443865"/>
              <wp:effectExtent l="0" t="0" r="10160" b="4445"/>
              <wp:wrapNone/>
              <wp:docPr id="69622494"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5B89D1" w14:textId="77777777" w:rsidR="00AE621F" w:rsidRPr="007D2087" w:rsidRDefault="00AE621F" w:rsidP="007D2087">
                          <w:pPr>
                            <w:spacing w:after="0"/>
                            <w:rPr>
                              <w:rFonts w:ascii="Calibri" w:eastAsia="Calibri" w:hAnsi="Calibri" w:cs="Calibri"/>
                              <w:noProof/>
                              <w:color w:val="000000"/>
                              <w:sz w:val="24"/>
                              <w:szCs w:val="24"/>
                            </w:rPr>
                          </w:pPr>
                          <w:r w:rsidRPr="007D2087">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BAB07CB" id="_x0000_t202" coordsize="21600,21600" o:spt="202" path="m,l,21600r21600,l21600,xe">
              <v:stroke joinstyle="miter"/>
              <v:path gradientshapeok="t" o:connecttype="rect"/>
            </v:shapetype>
            <v:shape id="Text Box 1" o:spid="_x0000_s1061" type="#_x0000_t202" alt="Classification : Official" style="position:absolute;margin-left:0;margin-top:0;width:34.95pt;height:34.95pt;z-index:2516817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245B89D1" w14:textId="77777777" w:rsidR="00AE621F" w:rsidRPr="007D2087" w:rsidRDefault="00AE621F" w:rsidP="007D2087">
                    <w:pPr>
                      <w:spacing w:after="0"/>
                      <w:rPr>
                        <w:rFonts w:ascii="Calibri" w:eastAsia="Calibri" w:hAnsi="Calibri" w:cs="Calibri"/>
                        <w:noProof/>
                        <w:color w:val="000000"/>
                        <w:sz w:val="24"/>
                        <w:szCs w:val="24"/>
                      </w:rPr>
                    </w:pPr>
                    <w:r w:rsidRPr="007D2087">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F9F0" w14:textId="48081B02" w:rsidR="00876CC4" w:rsidRDefault="00EC0B69">
    <w:pPr>
      <w:pStyle w:val="Header"/>
    </w:pPr>
    <w:r>
      <w:rPr>
        <w:noProof/>
      </w:rPr>
      <mc:AlternateContent>
        <mc:Choice Requires="wps">
          <w:drawing>
            <wp:anchor distT="0" distB="0" distL="0" distR="0" simplePos="0" relativeHeight="251671552" behindDoc="0" locked="0" layoutInCell="1" allowOverlap="1" wp14:anchorId="13240D84" wp14:editId="5B5B59E6">
              <wp:simplePos x="635" y="635"/>
              <wp:positionH relativeFrom="page">
                <wp:align>left</wp:align>
              </wp:positionH>
              <wp:positionV relativeFrom="page">
                <wp:align>top</wp:align>
              </wp:positionV>
              <wp:extent cx="443865" cy="443865"/>
              <wp:effectExtent l="0" t="0" r="10160" b="8890"/>
              <wp:wrapNone/>
              <wp:docPr id="1188585558"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CE5CE1" w14:textId="33CDEDC5" w:rsidR="00EC0B69" w:rsidRPr="00EC0B69" w:rsidRDefault="00EC0B69" w:rsidP="00EC0B69">
                          <w:pPr>
                            <w:spacing w:after="0"/>
                            <w:rPr>
                              <w:rFonts w:ascii="Calibri" w:eastAsia="Calibri" w:hAnsi="Calibri" w:cs="Calibri"/>
                              <w:noProof/>
                              <w:color w:val="000000"/>
                              <w:sz w:val="24"/>
                              <w:szCs w:val="24"/>
                            </w:rPr>
                          </w:pPr>
                          <w:r w:rsidRPr="00EC0B69">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240D84" id="_x0000_t202" coordsize="21600,21600" o:spt="202" path="m,l,21600r21600,l21600,xe">
              <v:stroke joinstyle="miter"/>
              <v:path gradientshapeok="t" o:connecttype="rect"/>
            </v:shapetype>
            <v:shape id="_x0000_s1062" type="#_x0000_t202" alt="Classification : Official" style="position:absolute;margin-left:0;margin-top:0;width:34.95pt;height:34.95pt;z-index:2516715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1CCE5CE1" w14:textId="33CDEDC5" w:rsidR="00EC0B69" w:rsidRPr="00EC0B69" w:rsidRDefault="00EC0B69" w:rsidP="00EC0B69">
                    <w:pPr>
                      <w:spacing w:after="0"/>
                      <w:rPr>
                        <w:rFonts w:ascii="Calibri" w:eastAsia="Calibri" w:hAnsi="Calibri" w:cs="Calibri"/>
                        <w:noProof/>
                        <w:color w:val="000000"/>
                        <w:sz w:val="24"/>
                        <w:szCs w:val="24"/>
                      </w:rPr>
                    </w:pPr>
                    <w:r w:rsidRPr="00EC0B69">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98A33" w14:textId="7A00F0EB" w:rsidR="00876CC4" w:rsidRDefault="00EC0B69">
    <w:pPr>
      <w:pStyle w:val="Header"/>
    </w:pPr>
    <w:r>
      <w:rPr>
        <w:noProof/>
      </w:rPr>
      <mc:AlternateContent>
        <mc:Choice Requires="wps">
          <w:drawing>
            <wp:anchor distT="0" distB="0" distL="0" distR="0" simplePos="0" relativeHeight="251672576" behindDoc="0" locked="0" layoutInCell="1" allowOverlap="1" wp14:anchorId="31DB24DF" wp14:editId="1FFF2788">
              <wp:simplePos x="990600" y="457200"/>
              <wp:positionH relativeFrom="page">
                <wp:align>left</wp:align>
              </wp:positionH>
              <wp:positionV relativeFrom="page">
                <wp:align>top</wp:align>
              </wp:positionV>
              <wp:extent cx="443865" cy="443865"/>
              <wp:effectExtent l="0" t="0" r="10160" b="8890"/>
              <wp:wrapNone/>
              <wp:docPr id="845536167" name="Text Box 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4F7D6C" w14:textId="4E8B779E" w:rsidR="00EC0B69" w:rsidRPr="00EC0B69" w:rsidRDefault="00EC0B69" w:rsidP="00EC0B69">
                          <w:pPr>
                            <w:spacing w:after="0"/>
                            <w:rPr>
                              <w:rFonts w:ascii="Calibri" w:eastAsia="Calibri" w:hAnsi="Calibri" w:cs="Calibri"/>
                              <w:noProof/>
                              <w:color w:val="000000"/>
                              <w:sz w:val="24"/>
                              <w:szCs w:val="24"/>
                            </w:rPr>
                          </w:pPr>
                          <w:r w:rsidRPr="00EC0B69">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DB24DF" id="_x0000_t202" coordsize="21600,21600" o:spt="202" path="m,l,21600r21600,l21600,xe">
              <v:stroke joinstyle="miter"/>
              <v:path gradientshapeok="t" o:connecttype="rect"/>
            </v:shapetype>
            <v:shape id="Text Box 3" o:spid="_x0000_s1063" type="#_x0000_t202" alt="Classification : Official" style="position:absolute;margin-left:0;margin-top:0;width:34.95pt;height:34.95pt;z-index:2516725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524F7D6C" w14:textId="4E8B779E" w:rsidR="00EC0B69" w:rsidRPr="00EC0B69" w:rsidRDefault="00EC0B69" w:rsidP="00EC0B69">
                    <w:pPr>
                      <w:spacing w:after="0"/>
                      <w:rPr>
                        <w:rFonts w:ascii="Calibri" w:eastAsia="Calibri" w:hAnsi="Calibri" w:cs="Calibri"/>
                        <w:noProof/>
                        <w:color w:val="000000"/>
                        <w:sz w:val="24"/>
                        <w:szCs w:val="24"/>
                      </w:rPr>
                    </w:pPr>
                    <w:r w:rsidRPr="00EC0B69">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DF5BA" w14:textId="7D0BC817" w:rsidR="00876CC4" w:rsidRDefault="00EC0B69">
    <w:pPr>
      <w:pStyle w:val="Header"/>
    </w:pPr>
    <w:r>
      <w:rPr>
        <w:noProof/>
      </w:rPr>
      <mc:AlternateContent>
        <mc:Choice Requires="wps">
          <w:drawing>
            <wp:anchor distT="0" distB="0" distL="0" distR="0" simplePos="0" relativeHeight="251670528" behindDoc="0" locked="0" layoutInCell="1" allowOverlap="1" wp14:anchorId="15A7C70B" wp14:editId="6CDF65D9">
              <wp:simplePos x="635" y="635"/>
              <wp:positionH relativeFrom="page">
                <wp:align>left</wp:align>
              </wp:positionH>
              <wp:positionV relativeFrom="page">
                <wp:align>top</wp:align>
              </wp:positionV>
              <wp:extent cx="443865" cy="443865"/>
              <wp:effectExtent l="0" t="0" r="10160" b="8890"/>
              <wp:wrapNone/>
              <wp:docPr id="428661727"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A7D526" w14:textId="32A8DC03" w:rsidR="00EC0B69" w:rsidRPr="00EC0B69" w:rsidRDefault="00EC0B69" w:rsidP="00EC0B69">
                          <w:pPr>
                            <w:spacing w:after="0"/>
                            <w:rPr>
                              <w:rFonts w:ascii="Calibri" w:eastAsia="Calibri" w:hAnsi="Calibri" w:cs="Calibri"/>
                              <w:noProof/>
                              <w:color w:val="000000"/>
                              <w:sz w:val="24"/>
                              <w:szCs w:val="24"/>
                            </w:rPr>
                          </w:pPr>
                          <w:r w:rsidRPr="00EC0B69">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5A7C70B" id="_x0000_t202" coordsize="21600,21600" o:spt="202" path="m,l,21600r21600,l21600,xe">
              <v:stroke joinstyle="miter"/>
              <v:path gradientshapeok="t" o:connecttype="rect"/>
            </v:shapetype>
            <v:shape id="_x0000_s1064" type="#_x0000_t202" alt="Classification : Official" style="position:absolute;margin-left:0;margin-top:0;width:34.95pt;height:34.95pt;z-index:2516705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25A7D526" w14:textId="32A8DC03" w:rsidR="00EC0B69" w:rsidRPr="00EC0B69" w:rsidRDefault="00EC0B69" w:rsidP="00EC0B69">
                    <w:pPr>
                      <w:spacing w:after="0"/>
                      <w:rPr>
                        <w:rFonts w:ascii="Calibri" w:eastAsia="Calibri" w:hAnsi="Calibri" w:cs="Calibri"/>
                        <w:noProof/>
                        <w:color w:val="000000"/>
                        <w:sz w:val="24"/>
                        <w:szCs w:val="24"/>
                      </w:rPr>
                    </w:pPr>
                    <w:r w:rsidRPr="00EC0B69">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DC790" w14:textId="77777777" w:rsidR="004C6B09" w:rsidRDefault="004C6B09">
    <w:pPr>
      <w:pStyle w:val="Header"/>
    </w:pPr>
    <w:r>
      <w:rPr>
        <w:noProof/>
      </w:rPr>
      <mc:AlternateContent>
        <mc:Choice Requires="wps">
          <w:drawing>
            <wp:anchor distT="0" distB="0" distL="0" distR="0" simplePos="0" relativeHeight="251701248" behindDoc="0" locked="0" layoutInCell="1" allowOverlap="1" wp14:anchorId="614450C0" wp14:editId="14DAC386">
              <wp:simplePos x="635" y="635"/>
              <wp:positionH relativeFrom="page">
                <wp:align>left</wp:align>
              </wp:positionH>
              <wp:positionV relativeFrom="page">
                <wp:align>top</wp:align>
              </wp:positionV>
              <wp:extent cx="1609090" cy="404495"/>
              <wp:effectExtent l="0" t="0" r="10160" b="14605"/>
              <wp:wrapNone/>
              <wp:docPr id="138416279" name="Text Box 26"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404495"/>
                      </a:xfrm>
                      <a:prstGeom prst="rect">
                        <a:avLst/>
                      </a:prstGeom>
                      <a:noFill/>
                      <a:ln>
                        <a:noFill/>
                      </a:ln>
                    </wps:spPr>
                    <wps:txbx>
                      <w:txbxContent>
                        <w:p w14:paraId="0B37C30C"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14450C0" id="_x0000_t202" coordsize="21600,21600" o:spt="202" path="m,l,21600r21600,l21600,xe">
              <v:stroke joinstyle="miter"/>
              <v:path gradientshapeok="t" o:connecttype="rect"/>
            </v:shapetype>
            <v:shape id="Text Box 26" o:spid="_x0000_s1030" type="#_x0000_t202" alt="Classification : Official" style="position:absolute;margin-left:0;margin-top:0;width:126.7pt;height:31.85pt;z-index:2517012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" filled="f" stroked="f">
              <v:fill o:detectmouseclick="t"/>
              <v:textbox style="mso-fit-shape-to-text:t" inset="20pt,15pt,0,0">
                <w:txbxContent>
                  <w:p w14:paraId="0B37C30C"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E9E78" w14:textId="77777777" w:rsidR="004C6B09" w:rsidRDefault="004C6B09">
    <w:pPr>
      <w:pStyle w:val="Header"/>
    </w:pPr>
    <w:r>
      <w:rPr>
        <w:noProof/>
      </w:rPr>
      <mc:AlternateContent>
        <mc:Choice Requires="wps">
          <w:drawing>
            <wp:anchor distT="0" distB="0" distL="0" distR="0" simplePos="0" relativeHeight="251705344" behindDoc="0" locked="0" layoutInCell="1" allowOverlap="1" wp14:anchorId="278BA321" wp14:editId="32FDEC5A">
              <wp:simplePos x="635" y="635"/>
              <wp:positionH relativeFrom="page">
                <wp:align>left</wp:align>
              </wp:positionH>
              <wp:positionV relativeFrom="page">
                <wp:align>top</wp:align>
              </wp:positionV>
              <wp:extent cx="1609090" cy="404495"/>
              <wp:effectExtent l="0" t="0" r="10160" b="14605"/>
              <wp:wrapNone/>
              <wp:docPr id="614675047" name="Text Box 30"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404495"/>
                      </a:xfrm>
                      <a:prstGeom prst="rect">
                        <a:avLst/>
                      </a:prstGeom>
                      <a:noFill/>
                      <a:ln>
                        <a:noFill/>
                      </a:ln>
                    </wps:spPr>
                    <wps:txbx>
                      <w:txbxContent>
                        <w:p w14:paraId="0F51A72A"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8BA321" id="_x0000_t202" coordsize="21600,21600" o:spt="202" path="m,l,21600r21600,l21600,xe">
              <v:stroke joinstyle="miter"/>
              <v:path gradientshapeok="t" o:connecttype="rect"/>
            </v:shapetype>
            <v:shape id="Text Box 30" o:spid="_x0000_s1031" type="#_x0000_t202" alt="Classification : Official" style="position:absolute;margin-left:0;margin-top:0;width:126.7pt;height:31.85pt;z-index:2517053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" filled="f" stroked="f">
              <v:fill o:detectmouseclick="t"/>
              <v:textbox style="mso-fit-shape-to-text:t" inset="20pt,15pt,0,0">
                <w:txbxContent>
                  <w:p w14:paraId="0F51A72A"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32D99" w14:textId="77777777" w:rsidR="004C6B09" w:rsidRDefault="004C6B09">
    <w:pPr>
      <w:pStyle w:val="Header"/>
    </w:pPr>
    <w:r>
      <w:rPr>
        <w:noProof/>
      </w:rPr>
      <mc:AlternateContent>
        <mc:Choice Requires="wps">
          <w:drawing>
            <wp:anchor distT="0" distB="0" distL="0" distR="0" simplePos="0" relativeHeight="251706368" behindDoc="0" locked="0" layoutInCell="1" allowOverlap="1" wp14:anchorId="5260F77C" wp14:editId="6D033220">
              <wp:simplePos x="635" y="635"/>
              <wp:positionH relativeFrom="page">
                <wp:align>left</wp:align>
              </wp:positionH>
              <wp:positionV relativeFrom="page">
                <wp:align>top</wp:align>
              </wp:positionV>
              <wp:extent cx="1609090" cy="404495"/>
              <wp:effectExtent l="0" t="0" r="10160" b="14605"/>
              <wp:wrapNone/>
              <wp:docPr id="1459546918" name="Text Box 3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404495"/>
                      </a:xfrm>
                      <a:prstGeom prst="rect">
                        <a:avLst/>
                      </a:prstGeom>
                      <a:noFill/>
                      <a:ln>
                        <a:noFill/>
                      </a:ln>
                    </wps:spPr>
                    <wps:txbx>
                      <w:txbxContent>
                        <w:p w14:paraId="2C3896D0"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260F77C" id="_x0000_t202" coordsize="21600,21600" o:spt="202" path="m,l,21600r21600,l21600,xe">
              <v:stroke joinstyle="miter"/>
              <v:path gradientshapeok="t" o:connecttype="rect"/>
            </v:shapetype>
            <v:shape id="Text Box 31" o:spid="_x0000_s1032" type="#_x0000_t202" alt="Classification : Official" style="position:absolute;margin-left:0;margin-top:0;width:126.7pt;height:31.85pt;z-index:2517063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" filled="f" stroked="f">
              <v:fill o:detectmouseclick="t"/>
              <v:textbox style="mso-fit-shape-to-text:t" inset="20pt,15pt,0,0">
                <w:txbxContent>
                  <w:p w14:paraId="2C3896D0"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v:textbox>
              <w10:wrap anchorx="page" anchory="page"/>
            </v:shape>
          </w:pict>
        </mc:Fallback>
      </mc:AlternateContent>
    </w:r>
    <w:r w:rsidRPr="007104D4">
      <w:rPr>
        <w:noProof/>
      </w:rPr>
      <mc:AlternateContent>
        <mc:Choice Requires="wps">
          <w:drawing>
            <wp:anchor distT="0" distB="0" distL="114300" distR="114300" simplePos="0" relativeHeight="251697152" behindDoc="1" locked="0" layoutInCell="1" allowOverlap="1" wp14:anchorId="2EA6ECEA" wp14:editId="54DB8714">
              <wp:simplePos x="0" y="0"/>
              <wp:positionH relativeFrom="margin">
                <wp:posOffset>0</wp:posOffset>
              </wp:positionH>
              <wp:positionV relativeFrom="topMargin">
                <wp:posOffset>220345</wp:posOffset>
              </wp:positionV>
              <wp:extent cx="3019425" cy="371475"/>
              <wp:effectExtent l="0" t="0" r="9525" b="9525"/>
              <wp:wrapNone/>
              <wp:docPr id="2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2DF54" w14:textId="77777777" w:rsidR="004C6B09" w:rsidRPr="009A594F" w:rsidRDefault="004C6B09" w:rsidP="007104D4">
                          <w:pPr>
                            <w:spacing w:before="15" w:line="244" w:lineRule="auto"/>
                            <w:ind w:left="20" w:right="16"/>
                            <w:rPr>
                              <w:rFonts w:cs="Arial"/>
                              <w:sz w:val="20"/>
                              <w:szCs w:val="20"/>
                            </w:rPr>
                          </w:pPr>
                          <w:r w:rsidRPr="009A594F">
                            <w:rPr>
                              <w:rFonts w:cs="Arial"/>
                              <w:sz w:val="20"/>
                              <w:szCs w:val="20"/>
                            </w:rPr>
                            <w:t>National</w:t>
                          </w:r>
                          <w:r w:rsidRPr="009A594F">
                            <w:rPr>
                              <w:rFonts w:cs="Arial"/>
                              <w:spacing w:val="-4"/>
                              <w:sz w:val="20"/>
                              <w:szCs w:val="20"/>
                            </w:rPr>
                            <w:t xml:space="preserve"> </w:t>
                          </w:r>
                          <w:r w:rsidRPr="009A594F">
                            <w:rPr>
                              <w:rFonts w:cs="Arial"/>
                              <w:sz w:val="20"/>
                              <w:szCs w:val="20"/>
                            </w:rPr>
                            <w:t>Guidance</w:t>
                          </w:r>
                          <w:r w:rsidRPr="009A594F">
                            <w:rPr>
                              <w:rFonts w:cs="Arial"/>
                              <w:spacing w:val="-4"/>
                              <w:sz w:val="20"/>
                              <w:szCs w:val="20"/>
                            </w:rPr>
                            <w:t xml:space="preserve"> </w:t>
                          </w:r>
                          <w:proofErr w:type="gramStart"/>
                          <w:r w:rsidRPr="009A594F">
                            <w:rPr>
                              <w:rFonts w:cs="Arial"/>
                              <w:sz w:val="20"/>
                              <w:szCs w:val="20"/>
                            </w:rPr>
                            <w:t>For</w:t>
                          </w:r>
                          <w:proofErr w:type="gramEnd"/>
                          <w:r w:rsidRPr="009A594F">
                            <w:rPr>
                              <w:rFonts w:cs="Arial"/>
                              <w:spacing w:val="-4"/>
                              <w:sz w:val="20"/>
                              <w:szCs w:val="20"/>
                            </w:rPr>
                            <w:t xml:space="preserve"> </w:t>
                          </w:r>
                          <w:r w:rsidRPr="009A594F">
                            <w:rPr>
                              <w:rFonts w:cs="Arial"/>
                              <w:sz w:val="20"/>
                              <w:szCs w:val="20"/>
                            </w:rPr>
                            <w:t>Child</w:t>
                          </w:r>
                          <w:r w:rsidRPr="009A594F">
                            <w:rPr>
                              <w:rFonts w:cs="Arial"/>
                              <w:spacing w:val="-4"/>
                              <w:sz w:val="20"/>
                              <w:szCs w:val="20"/>
                            </w:rPr>
                            <w:t xml:space="preserve"> </w:t>
                          </w:r>
                          <w:r w:rsidRPr="009A594F">
                            <w:rPr>
                              <w:rFonts w:cs="Arial"/>
                              <w:sz w:val="20"/>
                              <w:szCs w:val="20"/>
                            </w:rPr>
                            <w:t>Protection</w:t>
                          </w:r>
                          <w:r w:rsidRPr="009A594F">
                            <w:rPr>
                              <w:rFonts w:cs="Arial"/>
                              <w:spacing w:val="-4"/>
                              <w:sz w:val="20"/>
                              <w:szCs w:val="20"/>
                            </w:rPr>
                            <w:t xml:space="preserve"> </w:t>
                          </w:r>
                          <w:r w:rsidRPr="009A594F">
                            <w:rPr>
                              <w:rFonts w:cs="Arial"/>
                              <w:sz w:val="20"/>
                              <w:szCs w:val="20"/>
                            </w:rPr>
                            <w:t>Committees Undertaking Learning Reviews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6ECEA" id="_x0000_s1033" type="#_x0000_t202" style="position:absolute;margin-left:0;margin-top:17.35pt;width:237.75pt;height:29.2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" filled="f" stroked="f">
              <v:textbox inset="0,0,0,0">
                <w:txbxContent>
                  <w:p w14:paraId="6B62DF54" w14:textId="77777777" w:rsidR="004C6B09" w:rsidRPr="009A594F" w:rsidRDefault="004C6B09" w:rsidP="007104D4">
                    <w:pPr>
                      <w:spacing w:before="15" w:line="244" w:lineRule="auto"/>
                      <w:ind w:left="20" w:right="16"/>
                      <w:rPr>
                        <w:rFonts w:cs="Arial"/>
                        <w:sz w:val="20"/>
                        <w:szCs w:val="20"/>
                      </w:rPr>
                    </w:pPr>
                    <w:r w:rsidRPr="009A594F">
                      <w:rPr>
                        <w:rFonts w:cs="Arial"/>
                        <w:sz w:val="20"/>
                        <w:szCs w:val="20"/>
                      </w:rPr>
                      <w:t>National</w:t>
                    </w:r>
                    <w:r w:rsidRPr="009A594F">
                      <w:rPr>
                        <w:rFonts w:cs="Arial"/>
                        <w:spacing w:val="-4"/>
                        <w:sz w:val="20"/>
                        <w:szCs w:val="20"/>
                      </w:rPr>
                      <w:t xml:space="preserve"> </w:t>
                    </w:r>
                    <w:r w:rsidRPr="009A594F">
                      <w:rPr>
                        <w:rFonts w:cs="Arial"/>
                        <w:sz w:val="20"/>
                        <w:szCs w:val="20"/>
                      </w:rPr>
                      <w:t>Guidance</w:t>
                    </w:r>
                    <w:r w:rsidRPr="009A594F">
                      <w:rPr>
                        <w:rFonts w:cs="Arial"/>
                        <w:spacing w:val="-4"/>
                        <w:sz w:val="20"/>
                        <w:szCs w:val="20"/>
                      </w:rPr>
                      <w:t xml:space="preserve"> </w:t>
                    </w:r>
                    <w:proofErr w:type="gramStart"/>
                    <w:r w:rsidRPr="009A594F">
                      <w:rPr>
                        <w:rFonts w:cs="Arial"/>
                        <w:sz w:val="20"/>
                        <w:szCs w:val="20"/>
                      </w:rPr>
                      <w:t>For</w:t>
                    </w:r>
                    <w:proofErr w:type="gramEnd"/>
                    <w:r w:rsidRPr="009A594F">
                      <w:rPr>
                        <w:rFonts w:cs="Arial"/>
                        <w:spacing w:val="-4"/>
                        <w:sz w:val="20"/>
                        <w:szCs w:val="20"/>
                      </w:rPr>
                      <w:t xml:space="preserve"> </w:t>
                    </w:r>
                    <w:r w:rsidRPr="009A594F">
                      <w:rPr>
                        <w:rFonts w:cs="Arial"/>
                        <w:sz w:val="20"/>
                        <w:szCs w:val="20"/>
                      </w:rPr>
                      <w:t>Child</w:t>
                    </w:r>
                    <w:r w:rsidRPr="009A594F">
                      <w:rPr>
                        <w:rFonts w:cs="Arial"/>
                        <w:spacing w:val="-4"/>
                        <w:sz w:val="20"/>
                        <w:szCs w:val="20"/>
                      </w:rPr>
                      <w:t xml:space="preserve"> </w:t>
                    </w:r>
                    <w:r w:rsidRPr="009A594F">
                      <w:rPr>
                        <w:rFonts w:cs="Arial"/>
                        <w:sz w:val="20"/>
                        <w:szCs w:val="20"/>
                      </w:rPr>
                      <w:t>Protection</w:t>
                    </w:r>
                    <w:r w:rsidRPr="009A594F">
                      <w:rPr>
                        <w:rFonts w:cs="Arial"/>
                        <w:spacing w:val="-4"/>
                        <w:sz w:val="20"/>
                        <w:szCs w:val="20"/>
                      </w:rPr>
                      <w:t xml:space="preserve"> </w:t>
                    </w:r>
                    <w:r w:rsidRPr="009A594F">
                      <w:rPr>
                        <w:rFonts w:cs="Arial"/>
                        <w:sz w:val="20"/>
                        <w:szCs w:val="20"/>
                      </w:rPr>
                      <w:t>Committees Undertaking Learning Reviews</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98176" behindDoc="1" locked="0" layoutInCell="1" allowOverlap="1" wp14:anchorId="04D9DB58" wp14:editId="34C0609D">
              <wp:simplePos x="0" y="0"/>
              <wp:positionH relativeFrom="margin">
                <wp:posOffset>4974590</wp:posOffset>
              </wp:positionH>
              <wp:positionV relativeFrom="page">
                <wp:posOffset>219075</wp:posOffset>
              </wp:positionV>
              <wp:extent cx="1495425" cy="342900"/>
              <wp:effectExtent l="0" t="0" r="9525" b="0"/>
              <wp:wrapNone/>
              <wp:docPr id="2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1B954" w14:textId="77777777" w:rsidR="004C6B09" w:rsidRDefault="004C6B09" w:rsidP="003C2A90">
                          <w:pPr>
                            <w:spacing w:after="0" w:line="244" w:lineRule="auto"/>
                            <w:ind w:left="20" w:right="16"/>
                            <w:rPr>
                              <w:rFonts w:cs="Arial"/>
                              <w:sz w:val="20"/>
                              <w:szCs w:val="20"/>
                            </w:rPr>
                          </w:pPr>
                          <w:r>
                            <w:rPr>
                              <w:rFonts w:cs="Arial"/>
                              <w:sz w:val="20"/>
                              <w:szCs w:val="20"/>
                            </w:rPr>
                            <w:t>Templates: Annex 1.2</w:t>
                          </w:r>
                        </w:p>
                        <w:p w14:paraId="0D2FC9FF" w14:textId="77777777" w:rsidR="004C6B09" w:rsidRPr="009A594F" w:rsidRDefault="004C6B09" w:rsidP="003C2A90">
                          <w:pPr>
                            <w:spacing w:after="0" w:line="244" w:lineRule="auto"/>
                            <w:ind w:left="20" w:right="16"/>
                            <w:rPr>
                              <w:rFonts w:cs="Arial"/>
                              <w:sz w:val="20"/>
                              <w:szCs w:val="20"/>
                            </w:rPr>
                          </w:pPr>
                          <w:r>
                            <w:rPr>
                              <w:rFonts w:cs="Arial"/>
                              <w:sz w:val="20"/>
                              <w:szCs w:val="20"/>
                            </w:rPr>
                            <w:t>Request for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9DB58" id="_x0000_s1034" type="#_x0000_t202" style="position:absolute;margin-left:391.7pt;margin-top:17.25pt;width:117.75pt;height:27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" filled="f" stroked="f">
              <v:textbox inset="0,0,0,0">
                <w:txbxContent>
                  <w:p w14:paraId="7001B954" w14:textId="77777777" w:rsidR="004C6B09" w:rsidRDefault="004C6B09" w:rsidP="003C2A90">
                    <w:pPr>
                      <w:spacing w:after="0" w:line="244" w:lineRule="auto"/>
                      <w:ind w:left="20" w:right="16"/>
                      <w:rPr>
                        <w:rFonts w:cs="Arial"/>
                        <w:sz w:val="20"/>
                        <w:szCs w:val="20"/>
                      </w:rPr>
                    </w:pPr>
                    <w:r>
                      <w:rPr>
                        <w:rFonts w:cs="Arial"/>
                        <w:sz w:val="20"/>
                        <w:szCs w:val="20"/>
                      </w:rPr>
                      <w:t>Templates: Annex 1.2</w:t>
                    </w:r>
                  </w:p>
                  <w:p w14:paraId="0D2FC9FF" w14:textId="77777777" w:rsidR="004C6B09" w:rsidRPr="009A594F" w:rsidRDefault="004C6B09" w:rsidP="003C2A90">
                    <w:pPr>
                      <w:spacing w:after="0" w:line="244" w:lineRule="auto"/>
                      <w:ind w:left="20" w:right="16"/>
                      <w:rPr>
                        <w:rFonts w:cs="Arial"/>
                        <w:sz w:val="20"/>
                        <w:szCs w:val="20"/>
                      </w:rPr>
                    </w:pPr>
                    <w:r>
                      <w:rPr>
                        <w:rFonts w:cs="Arial"/>
                        <w:sz w:val="20"/>
                        <w:szCs w:val="20"/>
                      </w:rPr>
                      <w:t>Request for information</w:t>
                    </w:r>
                  </w:p>
                </w:txbxContent>
              </v:textbox>
              <w10:wrap anchorx="margin"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26C37" w14:textId="77777777" w:rsidR="004C6B09" w:rsidRDefault="004C6B09">
    <w:pPr>
      <w:pStyle w:val="Header"/>
    </w:pPr>
    <w:r>
      <w:rPr>
        <w:noProof/>
        <w:lang w:eastAsia="en-GB"/>
      </w:rPr>
      <mc:AlternateContent>
        <mc:Choice Requires="wps">
          <w:drawing>
            <wp:anchor distT="0" distB="0" distL="0" distR="0" simplePos="0" relativeHeight="251704320" behindDoc="0" locked="0" layoutInCell="1" allowOverlap="1" wp14:anchorId="53472FDD" wp14:editId="6D042067">
              <wp:simplePos x="635" y="635"/>
              <wp:positionH relativeFrom="page">
                <wp:align>left</wp:align>
              </wp:positionH>
              <wp:positionV relativeFrom="page">
                <wp:align>top</wp:align>
              </wp:positionV>
              <wp:extent cx="1609090" cy="404495"/>
              <wp:effectExtent l="0" t="0" r="10160" b="14605"/>
              <wp:wrapNone/>
              <wp:docPr id="452093480" name="Text Box 29"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404495"/>
                      </a:xfrm>
                      <a:prstGeom prst="rect">
                        <a:avLst/>
                      </a:prstGeom>
                      <a:noFill/>
                      <a:ln>
                        <a:noFill/>
                      </a:ln>
                    </wps:spPr>
                    <wps:txbx>
                      <w:txbxContent>
                        <w:p w14:paraId="27B6D4DC"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3472FDD" id="_x0000_t202" coordsize="21600,21600" o:spt="202" path="m,l,21600r21600,l21600,xe">
              <v:stroke joinstyle="miter"/>
              <v:path gradientshapeok="t" o:connecttype="rect"/>
            </v:shapetype>
            <v:shape id="Text Box 29" o:spid="_x0000_s1035" type="#_x0000_t202" alt="Classification : Official" style="position:absolute;margin-left:0;margin-top:0;width:126.7pt;height:31.85pt;z-index:2517043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" filled="f" stroked="f">
              <v:fill o:detectmouseclick="t"/>
              <v:textbox style="mso-fit-shape-to-text:t" inset="20pt,15pt,0,0">
                <w:txbxContent>
                  <w:p w14:paraId="27B6D4DC"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v:textbox>
              <w10:wrap anchorx="page" anchory="page"/>
            </v:shape>
          </w:pict>
        </mc:Fallback>
      </mc:AlternateContent>
    </w:r>
    <w:r>
      <w:rPr>
        <w:noProof/>
        <w:lang w:eastAsia="en-GB"/>
      </w:rPr>
      <mc:AlternateContent>
        <mc:Choice Requires="wps">
          <w:drawing>
            <wp:anchor distT="0" distB="0" distL="114300" distR="114300" simplePos="0" relativeHeight="251685888" behindDoc="1" locked="0" layoutInCell="1" allowOverlap="1" wp14:anchorId="525BF791" wp14:editId="2D356219">
              <wp:simplePos x="0" y="0"/>
              <wp:positionH relativeFrom="margin">
                <wp:align>right</wp:align>
              </wp:positionH>
              <wp:positionV relativeFrom="page">
                <wp:posOffset>200026</wp:posOffset>
              </wp:positionV>
              <wp:extent cx="1457325" cy="342900"/>
              <wp:effectExtent l="0" t="0" r="9525" b="0"/>
              <wp:wrapNone/>
              <wp:docPr id="53634848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30E2C" w14:textId="77777777" w:rsidR="004C6B09" w:rsidRDefault="004C6B09" w:rsidP="007104D4">
                          <w:pPr>
                            <w:spacing w:after="0" w:line="244" w:lineRule="auto"/>
                            <w:ind w:left="20" w:right="16"/>
                            <w:rPr>
                              <w:rFonts w:cs="Arial"/>
                              <w:sz w:val="20"/>
                              <w:szCs w:val="20"/>
                            </w:rPr>
                          </w:pPr>
                          <w:r>
                            <w:rPr>
                              <w:rFonts w:cs="Arial"/>
                              <w:sz w:val="20"/>
                              <w:szCs w:val="20"/>
                            </w:rPr>
                            <w:t>Templates: Annex 1.2</w:t>
                          </w:r>
                        </w:p>
                        <w:p w14:paraId="36A37F48" w14:textId="77777777" w:rsidR="004C6B09" w:rsidRPr="009A594F" w:rsidRDefault="004C6B09" w:rsidP="007104D4">
                          <w:pPr>
                            <w:spacing w:after="0" w:line="244" w:lineRule="auto"/>
                            <w:ind w:left="20" w:right="16"/>
                            <w:rPr>
                              <w:rFonts w:cs="Arial"/>
                              <w:sz w:val="20"/>
                              <w:szCs w:val="20"/>
                            </w:rPr>
                          </w:pPr>
                          <w:r>
                            <w:rPr>
                              <w:rFonts w:cs="Arial"/>
                              <w:sz w:val="20"/>
                              <w:szCs w:val="20"/>
                            </w:rPr>
                            <w:t>Request for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BF791" id="_x0000_s1036" type="#_x0000_t202" style="position:absolute;margin-left:63.55pt;margin-top:15.75pt;width:114.75pt;height:27pt;z-index:-2516305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" filled="f" stroked="f">
              <v:textbox inset="0,0,0,0">
                <w:txbxContent>
                  <w:p w14:paraId="19E30E2C" w14:textId="77777777" w:rsidR="004C6B09" w:rsidRDefault="004C6B09" w:rsidP="007104D4">
                    <w:pPr>
                      <w:spacing w:after="0" w:line="244" w:lineRule="auto"/>
                      <w:ind w:left="20" w:right="16"/>
                      <w:rPr>
                        <w:rFonts w:cs="Arial"/>
                        <w:sz w:val="20"/>
                        <w:szCs w:val="20"/>
                      </w:rPr>
                    </w:pPr>
                    <w:r>
                      <w:rPr>
                        <w:rFonts w:cs="Arial"/>
                        <w:sz w:val="20"/>
                        <w:szCs w:val="20"/>
                      </w:rPr>
                      <w:t>Templates: Annex 1.2</w:t>
                    </w:r>
                  </w:p>
                  <w:p w14:paraId="36A37F48" w14:textId="77777777" w:rsidR="004C6B09" w:rsidRPr="009A594F" w:rsidRDefault="004C6B09" w:rsidP="007104D4">
                    <w:pPr>
                      <w:spacing w:after="0" w:line="244" w:lineRule="auto"/>
                      <w:ind w:left="20" w:right="16"/>
                      <w:rPr>
                        <w:rFonts w:cs="Arial"/>
                        <w:sz w:val="20"/>
                        <w:szCs w:val="20"/>
                      </w:rPr>
                    </w:pPr>
                    <w:r>
                      <w:rPr>
                        <w:rFonts w:cs="Arial"/>
                        <w:sz w:val="20"/>
                        <w:szCs w:val="20"/>
                      </w:rPr>
                      <w:t>Request for information</w:t>
                    </w:r>
                  </w:p>
                </w:txbxContent>
              </v:textbox>
              <w10:wrap anchorx="margin" anchory="page"/>
            </v:shape>
          </w:pict>
        </mc:Fallback>
      </mc:AlternateContent>
    </w:r>
    <w:r>
      <w:rPr>
        <w:noProof/>
        <w:lang w:eastAsia="en-GB"/>
      </w:rPr>
      <mc:AlternateContent>
        <mc:Choice Requires="wps">
          <w:drawing>
            <wp:anchor distT="0" distB="0" distL="114300" distR="114300" simplePos="0" relativeHeight="251684864" behindDoc="1" locked="0" layoutInCell="1" allowOverlap="1" wp14:anchorId="74012C8D" wp14:editId="6C170466">
              <wp:simplePos x="0" y="0"/>
              <wp:positionH relativeFrom="margin">
                <wp:align>left</wp:align>
              </wp:positionH>
              <wp:positionV relativeFrom="topMargin">
                <wp:posOffset>208915</wp:posOffset>
              </wp:positionV>
              <wp:extent cx="3019425" cy="371475"/>
              <wp:effectExtent l="0" t="0" r="9525" b="952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2D101" w14:textId="77777777" w:rsidR="004C6B09" w:rsidRPr="009A594F" w:rsidRDefault="004C6B09" w:rsidP="009A594F">
                          <w:pPr>
                            <w:spacing w:before="15" w:line="244" w:lineRule="auto"/>
                            <w:ind w:left="20" w:right="16"/>
                            <w:rPr>
                              <w:rFonts w:cs="Arial"/>
                              <w:sz w:val="20"/>
                              <w:szCs w:val="20"/>
                            </w:rPr>
                          </w:pPr>
                          <w:r w:rsidRPr="009A594F">
                            <w:rPr>
                              <w:rFonts w:cs="Arial"/>
                              <w:sz w:val="20"/>
                              <w:szCs w:val="20"/>
                            </w:rPr>
                            <w:t>National</w:t>
                          </w:r>
                          <w:r w:rsidRPr="009A594F">
                            <w:rPr>
                              <w:rFonts w:cs="Arial"/>
                              <w:spacing w:val="-4"/>
                              <w:sz w:val="20"/>
                              <w:szCs w:val="20"/>
                            </w:rPr>
                            <w:t xml:space="preserve"> </w:t>
                          </w:r>
                          <w:r w:rsidRPr="009A594F">
                            <w:rPr>
                              <w:rFonts w:cs="Arial"/>
                              <w:sz w:val="20"/>
                              <w:szCs w:val="20"/>
                            </w:rPr>
                            <w:t>Guidance</w:t>
                          </w:r>
                          <w:r w:rsidRPr="009A594F">
                            <w:rPr>
                              <w:rFonts w:cs="Arial"/>
                              <w:spacing w:val="-4"/>
                              <w:sz w:val="20"/>
                              <w:szCs w:val="20"/>
                            </w:rPr>
                            <w:t xml:space="preserve"> </w:t>
                          </w:r>
                          <w:proofErr w:type="gramStart"/>
                          <w:r w:rsidRPr="009A594F">
                            <w:rPr>
                              <w:rFonts w:cs="Arial"/>
                              <w:sz w:val="20"/>
                              <w:szCs w:val="20"/>
                            </w:rPr>
                            <w:t>For</w:t>
                          </w:r>
                          <w:proofErr w:type="gramEnd"/>
                          <w:r w:rsidRPr="009A594F">
                            <w:rPr>
                              <w:rFonts w:cs="Arial"/>
                              <w:spacing w:val="-4"/>
                              <w:sz w:val="20"/>
                              <w:szCs w:val="20"/>
                            </w:rPr>
                            <w:t xml:space="preserve"> </w:t>
                          </w:r>
                          <w:r w:rsidRPr="009A594F">
                            <w:rPr>
                              <w:rFonts w:cs="Arial"/>
                              <w:sz w:val="20"/>
                              <w:szCs w:val="20"/>
                            </w:rPr>
                            <w:t>Child</w:t>
                          </w:r>
                          <w:r w:rsidRPr="009A594F">
                            <w:rPr>
                              <w:rFonts w:cs="Arial"/>
                              <w:spacing w:val="-4"/>
                              <w:sz w:val="20"/>
                              <w:szCs w:val="20"/>
                            </w:rPr>
                            <w:t xml:space="preserve"> </w:t>
                          </w:r>
                          <w:r w:rsidRPr="009A594F">
                            <w:rPr>
                              <w:rFonts w:cs="Arial"/>
                              <w:sz w:val="20"/>
                              <w:szCs w:val="20"/>
                            </w:rPr>
                            <w:t>Protection</w:t>
                          </w:r>
                          <w:r w:rsidRPr="009A594F">
                            <w:rPr>
                              <w:rFonts w:cs="Arial"/>
                              <w:spacing w:val="-4"/>
                              <w:sz w:val="20"/>
                              <w:szCs w:val="20"/>
                            </w:rPr>
                            <w:t xml:space="preserve"> </w:t>
                          </w:r>
                          <w:r w:rsidRPr="009A594F">
                            <w:rPr>
                              <w:rFonts w:cs="Arial"/>
                              <w:sz w:val="20"/>
                              <w:szCs w:val="20"/>
                            </w:rPr>
                            <w:t>Committees Undertaking Learning Reviews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12C8D" id="_x0000_s1037" type="#_x0000_t202" style="position:absolute;margin-left:0;margin-top:16.45pt;width:237.75pt;height:29.25pt;z-index:-251631616;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" filled="f" stroked="f">
              <v:textbox inset="0,0,0,0">
                <w:txbxContent>
                  <w:p w14:paraId="5192D101" w14:textId="77777777" w:rsidR="004C6B09" w:rsidRPr="009A594F" w:rsidRDefault="004C6B09" w:rsidP="009A594F">
                    <w:pPr>
                      <w:spacing w:before="15" w:line="244" w:lineRule="auto"/>
                      <w:ind w:left="20" w:right="16"/>
                      <w:rPr>
                        <w:rFonts w:cs="Arial"/>
                        <w:sz w:val="20"/>
                        <w:szCs w:val="20"/>
                      </w:rPr>
                    </w:pPr>
                    <w:r w:rsidRPr="009A594F">
                      <w:rPr>
                        <w:rFonts w:cs="Arial"/>
                        <w:sz w:val="20"/>
                        <w:szCs w:val="20"/>
                      </w:rPr>
                      <w:t>National</w:t>
                    </w:r>
                    <w:r w:rsidRPr="009A594F">
                      <w:rPr>
                        <w:rFonts w:cs="Arial"/>
                        <w:spacing w:val="-4"/>
                        <w:sz w:val="20"/>
                        <w:szCs w:val="20"/>
                      </w:rPr>
                      <w:t xml:space="preserve"> </w:t>
                    </w:r>
                    <w:r w:rsidRPr="009A594F">
                      <w:rPr>
                        <w:rFonts w:cs="Arial"/>
                        <w:sz w:val="20"/>
                        <w:szCs w:val="20"/>
                      </w:rPr>
                      <w:t>Guidance</w:t>
                    </w:r>
                    <w:r w:rsidRPr="009A594F">
                      <w:rPr>
                        <w:rFonts w:cs="Arial"/>
                        <w:spacing w:val="-4"/>
                        <w:sz w:val="20"/>
                        <w:szCs w:val="20"/>
                      </w:rPr>
                      <w:t xml:space="preserve"> </w:t>
                    </w:r>
                    <w:proofErr w:type="gramStart"/>
                    <w:r w:rsidRPr="009A594F">
                      <w:rPr>
                        <w:rFonts w:cs="Arial"/>
                        <w:sz w:val="20"/>
                        <w:szCs w:val="20"/>
                      </w:rPr>
                      <w:t>For</w:t>
                    </w:r>
                    <w:proofErr w:type="gramEnd"/>
                    <w:r w:rsidRPr="009A594F">
                      <w:rPr>
                        <w:rFonts w:cs="Arial"/>
                        <w:spacing w:val="-4"/>
                        <w:sz w:val="20"/>
                        <w:szCs w:val="20"/>
                      </w:rPr>
                      <w:t xml:space="preserve"> </w:t>
                    </w:r>
                    <w:r w:rsidRPr="009A594F">
                      <w:rPr>
                        <w:rFonts w:cs="Arial"/>
                        <w:sz w:val="20"/>
                        <w:szCs w:val="20"/>
                      </w:rPr>
                      <w:t>Child</w:t>
                    </w:r>
                    <w:r w:rsidRPr="009A594F">
                      <w:rPr>
                        <w:rFonts w:cs="Arial"/>
                        <w:spacing w:val="-4"/>
                        <w:sz w:val="20"/>
                        <w:szCs w:val="20"/>
                      </w:rPr>
                      <w:t xml:space="preserve"> </w:t>
                    </w:r>
                    <w:r w:rsidRPr="009A594F">
                      <w:rPr>
                        <w:rFonts w:cs="Arial"/>
                        <w:sz w:val="20"/>
                        <w:szCs w:val="20"/>
                      </w:rPr>
                      <w:t>Protection</w:t>
                    </w:r>
                    <w:r w:rsidRPr="009A594F">
                      <w:rPr>
                        <w:rFonts w:cs="Arial"/>
                        <w:spacing w:val="-4"/>
                        <w:sz w:val="20"/>
                        <w:szCs w:val="20"/>
                      </w:rPr>
                      <w:t xml:space="preserve"> </w:t>
                    </w:r>
                    <w:r w:rsidRPr="009A594F">
                      <w:rPr>
                        <w:rFonts w:cs="Arial"/>
                        <w:sz w:val="20"/>
                        <w:szCs w:val="20"/>
                      </w:rPr>
                      <w:t>Committees Undertaking Learning Reviews</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97A55" w14:textId="77777777" w:rsidR="004C6B09" w:rsidRDefault="004C6B09">
    <w:pPr>
      <w:pStyle w:val="Header"/>
    </w:pPr>
    <w:r>
      <w:rPr>
        <w:noProof/>
      </w:rPr>
      <mc:AlternateContent>
        <mc:Choice Requires="wps">
          <w:drawing>
            <wp:anchor distT="0" distB="0" distL="0" distR="0" simplePos="0" relativeHeight="251708416" behindDoc="0" locked="0" layoutInCell="1" allowOverlap="1" wp14:anchorId="4A109B8A" wp14:editId="7A2BD8EB">
              <wp:simplePos x="635" y="635"/>
              <wp:positionH relativeFrom="page">
                <wp:align>left</wp:align>
              </wp:positionH>
              <wp:positionV relativeFrom="page">
                <wp:align>top</wp:align>
              </wp:positionV>
              <wp:extent cx="1609090" cy="404495"/>
              <wp:effectExtent l="0" t="0" r="10160" b="14605"/>
              <wp:wrapNone/>
              <wp:docPr id="935130608" name="Text Box 3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404495"/>
                      </a:xfrm>
                      <a:prstGeom prst="rect">
                        <a:avLst/>
                      </a:prstGeom>
                      <a:noFill/>
                      <a:ln>
                        <a:noFill/>
                      </a:ln>
                    </wps:spPr>
                    <wps:txbx>
                      <w:txbxContent>
                        <w:p w14:paraId="3FBC2EE5"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A109B8A" id="_x0000_t202" coordsize="21600,21600" o:spt="202" path="m,l,21600r21600,l21600,xe">
              <v:stroke joinstyle="miter"/>
              <v:path gradientshapeok="t" o:connecttype="rect"/>
            </v:shapetype>
            <v:shape id="Text Box 33" o:spid="_x0000_s1038" type="#_x0000_t202" alt="Classification : Official" style="position:absolute;margin-left:0;margin-top:0;width:126.7pt;height:31.85pt;z-index:2517084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" filled="f" stroked="f">
              <v:fill o:detectmouseclick="t"/>
              <v:textbox style="mso-fit-shape-to-text:t" inset="20pt,15pt,0,0">
                <w:txbxContent>
                  <w:p w14:paraId="3FBC2EE5"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1C230" w14:textId="77777777" w:rsidR="004C6B09" w:rsidRDefault="004C6B09">
    <w:pPr>
      <w:pStyle w:val="Header"/>
    </w:pPr>
    <w:r>
      <w:rPr>
        <w:noProof/>
      </w:rPr>
      <mc:AlternateContent>
        <mc:Choice Requires="wps">
          <w:drawing>
            <wp:anchor distT="0" distB="0" distL="0" distR="0" simplePos="0" relativeHeight="251709440" behindDoc="0" locked="0" layoutInCell="1" allowOverlap="1" wp14:anchorId="7F2D9CC3" wp14:editId="13E3EC8A">
              <wp:simplePos x="635" y="635"/>
              <wp:positionH relativeFrom="page">
                <wp:align>left</wp:align>
              </wp:positionH>
              <wp:positionV relativeFrom="page">
                <wp:align>top</wp:align>
              </wp:positionV>
              <wp:extent cx="1609090" cy="404495"/>
              <wp:effectExtent l="0" t="0" r="10160" b="14605"/>
              <wp:wrapNone/>
              <wp:docPr id="635632992" name="Text Box 34"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404495"/>
                      </a:xfrm>
                      <a:prstGeom prst="rect">
                        <a:avLst/>
                      </a:prstGeom>
                      <a:noFill/>
                      <a:ln>
                        <a:noFill/>
                      </a:ln>
                    </wps:spPr>
                    <wps:txbx>
                      <w:txbxContent>
                        <w:p w14:paraId="45882A3E"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F2D9CC3" id="_x0000_t202" coordsize="21600,21600" o:spt="202" path="m,l,21600r21600,l21600,xe">
              <v:stroke joinstyle="miter"/>
              <v:path gradientshapeok="t" o:connecttype="rect"/>
            </v:shapetype>
            <v:shape id="Text Box 34" o:spid="_x0000_s1039" type="#_x0000_t202" alt="Classification : Official" style="position:absolute;margin-left:0;margin-top:0;width:126.7pt;height:31.85pt;z-index:2517094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" filled="f" stroked="f">
              <v:fill o:detectmouseclick="t"/>
              <v:textbox style="mso-fit-shape-to-text:t" inset="20pt,15pt,0,0">
                <w:txbxContent>
                  <w:p w14:paraId="45882A3E"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v:textbox>
              <w10:wrap anchorx="page" anchory="page"/>
            </v:shape>
          </w:pict>
        </mc:Fallback>
      </mc:AlternateContent>
    </w:r>
    <w:r w:rsidRPr="007104D4">
      <w:rPr>
        <w:noProof/>
      </w:rPr>
      <mc:AlternateContent>
        <mc:Choice Requires="wps">
          <w:drawing>
            <wp:anchor distT="0" distB="0" distL="114300" distR="114300" simplePos="0" relativeHeight="251689984" behindDoc="1" locked="0" layoutInCell="1" allowOverlap="1" wp14:anchorId="29F61BD0" wp14:editId="6195BE72">
              <wp:simplePos x="0" y="0"/>
              <wp:positionH relativeFrom="margin">
                <wp:posOffset>4460240</wp:posOffset>
              </wp:positionH>
              <wp:positionV relativeFrom="page">
                <wp:posOffset>209550</wp:posOffset>
              </wp:positionV>
              <wp:extent cx="2009775" cy="342900"/>
              <wp:effectExtent l="0" t="0" r="9525" b="0"/>
              <wp:wrapNone/>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9E32C" w14:textId="77777777" w:rsidR="004C6B09" w:rsidRDefault="004C6B09" w:rsidP="007104D4">
                          <w:pPr>
                            <w:spacing w:after="0" w:line="244" w:lineRule="auto"/>
                            <w:ind w:left="20" w:right="16"/>
                            <w:rPr>
                              <w:rFonts w:cs="Arial"/>
                              <w:sz w:val="20"/>
                              <w:szCs w:val="20"/>
                            </w:rPr>
                          </w:pPr>
                          <w:r>
                            <w:rPr>
                              <w:rFonts w:cs="Arial"/>
                              <w:sz w:val="20"/>
                              <w:szCs w:val="20"/>
                            </w:rPr>
                            <w:t>Templates: Annex 1.3</w:t>
                          </w:r>
                        </w:p>
                        <w:p w14:paraId="2C0CE082" w14:textId="77777777" w:rsidR="004C6B09" w:rsidRPr="009A594F" w:rsidRDefault="004C6B09" w:rsidP="007104D4">
                          <w:pPr>
                            <w:spacing w:after="0" w:line="244" w:lineRule="auto"/>
                            <w:ind w:left="20" w:right="16"/>
                            <w:rPr>
                              <w:rFonts w:cs="Arial"/>
                              <w:sz w:val="20"/>
                              <w:szCs w:val="20"/>
                            </w:rPr>
                          </w:pPr>
                          <w:r>
                            <w:rPr>
                              <w:rFonts w:cs="Arial"/>
                              <w:sz w:val="20"/>
                              <w:szCs w:val="20"/>
                            </w:rPr>
                            <w:t>Learning Review recommendation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61BD0" id="_x0000_s1040" type="#_x0000_t202" style="position:absolute;margin-left:351.2pt;margin-top:16.5pt;width:158.25pt;height:27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" filled="f" stroked="f">
              <v:textbox inset="0,0,0,0">
                <w:txbxContent>
                  <w:p w14:paraId="3179E32C" w14:textId="77777777" w:rsidR="004C6B09" w:rsidRDefault="004C6B09" w:rsidP="007104D4">
                    <w:pPr>
                      <w:spacing w:after="0" w:line="244" w:lineRule="auto"/>
                      <w:ind w:left="20" w:right="16"/>
                      <w:rPr>
                        <w:rFonts w:cs="Arial"/>
                        <w:sz w:val="20"/>
                        <w:szCs w:val="20"/>
                      </w:rPr>
                    </w:pPr>
                    <w:r>
                      <w:rPr>
                        <w:rFonts w:cs="Arial"/>
                        <w:sz w:val="20"/>
                        <w:szCs w:val="20"/>
                      </w:rPr>
                      <w:t>Templates: Annex 1.3</w:t>
                    </w:r>
                  </w:p>
                  <w:p w14:paraId="2C0CE082" w14:textId="77777777" w:rsidR="004C6B09" w:rsidRPr="009A594F" w:rsidRDefault="004C6B09" w:rsidP="007104D4">
                    <w:pPr>
                      <w:spacing w:after="0" w:line="244" w:lineRule="auto"/>
                      <w:ind w:left="20" w:right="16"/>
                      <w:rPr>
                        <w:rFonts w:cs="Arial"/>
                        <w:sz w:val="20"/>
                        <w:szCs w:val="20"/>
                      </w:rPr>
                    </w:pPr>
                    <w:r>
                      <w:rPr>
                        <w:rFonts w:cs="Arial"/>
                        <w:sz w:val="20"/>
                        <w:szCs w:val="20"/>
                      </w:rPr>
                      <w:t>Learning Review recommendation</w:t>
                    </w:r>
                  </w:p>
                </w:txbxContent>
              </v:textbox>
              <w10:wrap anchorx="margin" anchory="page"/>
            </v:shape>
          </w:pict>
        </mc:Fallback>
      </mc:AlternateContent>
    </w:r>
    <w:r w:rsidRPr="007104D4">
      <w:rPr>
        <w:noProof/>
      </w:rPr>
      <mc:AlternateContent>
        <mc:Choice Requires="wps">
          <w:drawing>
            <wp:anchor distT="0" distB="0" distL="114300" distR="114300" simplePos="0" relativeHeight="251688960" behindDoc="1" locked="0" layoutInCell="1" allowOverlap="1" wp14:anchorId="48B80AFB" wp14:editId="578A2AC8">
              <wp:simplePos x="0" y="0"/>
              <wp:positionH relativeFrom="margin">
                <wp:posOffset>0</wp:posOffset>
              </wp:positionH>
              <wp:positionV relativeFrom="topMargin">
                <wp:posOffset>220345</wp:posOffset>
              </wp:positionV>
              <wp:extent cx="3019425" cy="371475"/>
              <wp:effectExtent l="0" t="0" r="9525" b="9525"/>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037AD" w14:textId="77777777" w:rsidR="004C6B09" w:rsidRPr="009A594F" w:rsidRDefault="004C6B09" w:rsidP="007104D4">
                          <w:pPr>
                            <w:spacing w:before="15" w:line="244" w:lineRule="auto"/>
                            <w:ind w:left="20" w:right="16"/>
                            <w:rPr>
                              <w:rFonts w:cs="Arial"/>
                              <w:sz w:val="20"/>
                              <w:szCs w:val="20"/>
                            </w:rPr>
                          </w:pPr>
                          <w:r w:rsidRPr="009A594F">
                            <w:rPr>
                              <w:rFonts w:cs="Arial"/>
                              <w:sz w:val="20"/>
                              <w:szCs w:val="20"/>
                            </w:rPr>
                            <w:t>National</w:t>
                          </w:r>
                          <w:r w:rsidRPr="009A594F">
                            <w:rPr>
                              <w:rFonts w:cs="Arial"/>
                              <w:spacing w:val="-4"/>
                              <w:sz w:val="20"/>
                              <w:szCs w:val="20"/>
                            </w:rPr>
                            <w:t xml:space="preserve"> </w:t>
                          </w:r>
                          <w:r w:rsidRPr="009A594F">
                            <w:rPr>
                              <w:rFonts w:cs="Arial"/>
                              <w:sz w:val="20"/>
                              <w:szCs w:val="20"/>
                            </w:rPr>
                            <w:t>Guidance</w:t>
                          </w:r>
                          <w:r w:rsidRPr="009A594F">
                            <w:rPr>
                              <w:rFonts w:cs="Arial"/>
                              <w:spacing w:val="-4"/>
                              <w:sz w:val="20"/>
                              <w:szCs w:val="20"/>
                            </w:rPr>
                            <w:t xml:space="preserve"> </w:t>
                          </w:r>
                          <w:proofErr w:type="gramStart"/>
                          <w:r w:rsidRPr="009A594F">
                            <w:rPr>
                              <w:rFonts w:cs="Arial"/>
                              <w:sz w:val="20"/>
                              <w:szCs w:val="20"/>
                            </w:rPr>
                            <w:t>For</w:t>
                          </w:r>
                          <w:proofErr w:type="gramEnd"/>
                          <w:r w:rsidRPr="009A594F">
                            <w:rPr>
                              <w:rFonts w:cs="Arial"/>
                              <w:spacing w:val="-4"/>
                              <w:sz w:val="20"/>
                              <w:szCs w:val="20"/>
                            </w:rPr>
                            <w:t xml:space="preserve"> </w:t>
                          </w:r>
                          <w:r w:rsidRPr="009A594F">
                            <w:rPr>
                              <w:rFonts w:cs="Arial"/>
                              <w:sz w:val="20"/>
                              <w:szCs w:val="20"/>
                            </w:rPr>
                            <w:t>Child</w:t>
                          </w:r>
                          <w:r w:rsidRPr="009A594F">
                            <w:rPr>
                              <w:rFonts w:cs="Arial"/>
                              <w:spacing w:val="-4"/>
                              <w:sz w:val="20"/>
                              <w:szCs w:val="20"/>
                            </w:rPr>
                            <w:t xml:space="preserve"> </w:t>
                          </w:r>
                          <w:r w:rsidRPr="009A594F">
                            <w:rPr>
                              <w:rFonts w:cs="Arial"/>
                              <w:sz w:val="20"/>
                              <w:szCs w:val="20"/>
                            </w:rPr>
                            <w:t>Protection</w:t>
                          </w:r>
                          <w:r w:rsidRPr="009A594F">
                            <w:rPr>
                              <w:rFonts w:cs="Arial"/>
                              <w:spacing w:val="-4"/>
                              <w:sz w:val="20"/>
                              <w:szCs w:val="20"/>
                            </w:rPr>
                            <w:t xml:space="preserve"> </w:t>
                          </w:r>
                          <w:r w:rsidRPr="009A594F">
                            <w:rPr>
                              <w:rFonts w:cs="Arial"/>
                              <w:sz w:val="20"/>
                              <w:szCs w:val="20"/>
                            </w:rPr>
                            <w:t>Committees Undertaking Learning Reviews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80AFB" id="_x0000_s1041" type="#_x0000_t202" style="position:absolute;margin-left:0;margin-top:17.35pt;width:237.75pt;height:29.2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" filled="f" stroked="f">
              <v:textbox inset="0,0,0,0">
                <w:txbxContent>
                  <w:p w14:paraId="77C037AD" w14:textId="77777777" w:rsidR="004C6B09" w:rsidRPr="009A594F" w:rsidRDefault="004C6B09" w:rsidP="007104D4">
                    <w:pPr>
                      <w:spacing w:before="15" w:line="244" w:lineRule="auto"/>
                      <w:ind w:left="20" w:right="16"/>
                      <w:rPr>
                        <w:rFonts w:cs="Arial"/>
                        <w:sz w:val="20"/>
                        <w:szCs w:val="20"/>
                      </w:rPr>
                    </w:pPr>
                    <w:r w:rsidRPr="009A594F">
                      <w:rPr>
                        <w:rFonts w:cs="Arial"/>
                        <w:sz w:val="20"/>
                        <w:szCs w:val="20"/>
                      </w:rPr>
                      <w:t>National</w:t>
                    </w:r>
                    <w:r w:rsidRPr="009A594F">
                      <w:rPr>
                        <w:rFonts w:cs="Arial"/>
                        <w:spacing w:val="-4"/>
                        <w:sz w:val="20"/>
                        <w:szCs w:val="20"/>
                      </w:rPr>
                      <w:t xml:space="preserve"> </w:t>
                    </w:r>
                    <w:r w:rsidRPr="009A594F">
                      <w:rPr>
                        <w:rFonts w:cs="Arial"/>
                        <w:sz w:val="20"/>
                        <w:szCs w:val="20"/>
                      </w:rPr>
                      <w:t>Guidance</w:t>
                    </w:r>
                    <w:r w:rsidRPr="009A594F">
                      <w:rPr>
                        <w:rFonts w:cs="Arial"/>
                        <w:spacing w:val="-4"/>
                        <w:sz w:val="20"/>
                        <w:szCs w:val="20"/>
                      </w:rPr>
                      <w:t xml:space="preserve"> </w:t>
                    </w:r>
                    <w:proofErr w:type="gramStart"/>
                    <w:r w:rsidRPr="009A594F">
                      <w:rPr>
                        <w:rFonts w:cs="Arial"/>
                        <w:sz w:val="20"/>
                        <w:szCs w:val="20"/>
                      </w:rPr>
                      <w:t>For</w:t>
                    </w:r>
                    <w:proofErr w:type="gramEnd"/>
                    <w:r w:rsidRPr="009A594F">
                      <w:rPr>
                        <w:rFonts w:cs="Arial"/>
                        <w:spacing w:val="-4"/>
                        <w:sz w:val="20"/>
                        <w:szCs w:val="20"/>
                      </w:rPr>
                      <w:t xml:space="preserve"> </w:t>
                    </w:r>
                    <w:r w:rsidRPr="009A594F">
                      <w:rPr>
                        <w:rFonts w:cs="Arial"/>
                        <w:sz w:val="20"/>
                        <w:szCs w:val="20"/>
                      </w:rPr>
                      <w:t>Child</w:t>
                    </w:r>
                    <w:r w:rsidRPr="009A594F">
                      <w:rPr>
                        <w:rFonts w:cs="Arial"/>
                        <w:spacing w:val="-4"/>
                        <w:sz w:val="20"/>
                        <w:szCs w:val="20"/>
                      </w:rPr>
                      <w:t xml:space="preserve"> </w:t>
                    </w:r>
                    <w:r w:rsidRPr="009A594F">
                      <w:rPr>
                        <w:rFonts w:cs="Arial"/>
                        <w:sz w:val="20"/>
                        <w:szCs w:val="20"/>
                      </w:rPr>
                      <w:t>Protection</w:t>
                    </w:r>
                    <w:r w:rsidRPr="009A594F">
                      <w:rPr>
                        <w:rFonts w:cs="Arial"/>
                        <w:spacing w:val="-4"/>
                        <w:sz w:val="20"/>
                        <w:szCs w:val="20"/>
                      </w:rPr>
                      <w:t xml:space="preserve"> </w:t>
                    </w:r>
                    <w:r w:rsidRPr="009A594F">
                      <w:rPr>
                        <w:rFonts w:cs="Arial"/>
                        <w:sz w:val="20"/>
                        <w:szCs w:val="20"/>
                      </w:rPr>
                      <w:t>Committees Undertaking Learning Reviews</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1830B" w14:textId="77777777" w:rsidR="004C6B09" w:rsidRDefault="004C6B09">
    <w:pPr>
      <w:pStyle w:val="Header"/>
    </w:pPr>
    <w:r>
      <w:rPr>
        <w:noProof/>
        <w:lang w:eastAsia="en-GB"/>
      </w:rPr>
      <mc:AlternateContent>
        <mc:Choice Requires="wps">
          <w:drawing>
            <wp:anchor distT="0" distB="0" distL="0" distR="0" simplePos="0" relativeHeight="251707392" behindDoc="0" locked="0" layoutInCell="1" allowOverlap="1" wp14:anchorId="6A980E33" wp14:editId="6665A8AB">
              <wp:simplePos x="635" y="635"/>
              <wp:positionH relativeFrom="page">
                <wp:align>left</wp:align>
              </wp:positionH>
              <wp:positionV relativeFrom="page">
                <wp:align>top</wp:align>
              </wp:positionV>
              <wp:extent cx="1609090" cy="404495"/>
              <wp:effectExtent l="0" t="0" r="10160" b="14605"/>
              <wp:wrapNone/>
              <wp:docPr id="849334213" name="Text Box 3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404495"/>
                      </a:xfrm>
                      <a:prstGeom prst="rect">
                        <a:avLst/>
                      </a:prstGeom>
                      <a:noFill/>
                      <a:ln>
                        <a:noFill/>
                      </a:ln>
                    </wps:spPr>
                    <wps:txbx>
                      <w:txbxContent>
                        <w:p w14:paraId="34ADE614"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980E33" id="_x0000_t202" coordsize="21600,21600" o:spt="202" path="m,l,21600r21600,l21600,xe">
              <v:stroke joinstyle="miter"/>
              <v:path gradientshapeok="t" o:connecttype="rect"/>
            </v:shapetype>
            <v:shape id="Text Box 32" o:spid="_x0000_s1042" type="#_x0000_t202" alt="Classification : Official" style="position:absolute;margin-left:0;margin-top:0;width:126.7pt;height:31.85pt;z-index:2517073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" filled="f" stroked="f">
              <v:fill o:detectmouseclick="t"/>
              <v:textbox style="mso-fit-shape-to-text:t" inset="20pt,15pt,0,0">
                <w:txbxContent>
                  <w:p w14:paraId="34ADE614" w14:textId="77777777" w:rsidR="004C6B09" w:rsidRPr="00747CA8" w:rsidRDefault="004C6B09" w:rsidP="00747CA8">
                    <w:pPr>
                      <w:spacing w:after="0"/>
                      <w:rPr>
                        <w:rFonts w:ascii="Calibri" w:eastAsia="Calibri" w:hAnsi="Calibri" w:cs="Calibri"/>
                        <w:noProof/>
                        <w:color w:val="000000"/>
                        <w:sz w:val="24"/>
                        <w:szCs w:val="24"/>
                      </w:rPr>
                    </w:pPr>
                    <w:r w:rsidRPr="00747CA8">
                      <w:rPr>
                        <w:rFonts w:ascii="Calibri" w:eastAsia="Calibri" w:hAnsi="Calibri" w:cs="Calibri"/>
                        <w:noProof/>
                        <w:color w:val="000000"/>
                        <w:sz w:val="24"/>
                        <w:szCs w:val="24"/>
                      </w:rPr>
                      <w:t>Classification : Official</w:t>
                    </w:r>
                  </w:p>
                </w:txbxContent>
              </v:textbox>
              <w10:wrap anchorx="page" anchory="page"/>
            </v:shape>
          </w:pict>
        </mc:Fallback>
      </mc:AlternateContent>
    </w:r>
    <w:r>
      <w:rPr>
        <w:noProof/>
        <w:lang w:eastAsia="en-GB"/>
      </w:rPr>
      <mc:AlternateContent>
        <mc:Choice Requires="wps">
          <w:drawing>
            <wp:anchor distT="0" distB="0" distL="114300" distR="114300" simplePos="0" relativeHeight="251687936" behindDoc="1" locked="0" layoutInCell="1" allowOverlap="1" wp14:anchorId="6504A8C5" wp14:editId="7ECB890B">
              <wp:simplePos x="0" y="0"/>
              <wp:positionH relativeFrom="margin">
                <wp:align>right</wp:align>
              </wp:positionH>
              <wp:positionV relativeFrom="page">
                <wp:posOffset>200026</wp:posOffset>
              </wp:positionV>
              <wp:extent cx="1457325" cy="342900"/>
              <wp:effectExtent l="0" t="0" r="9525"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74D99" w14:textId="77777777" w:rsidR="004C6B09" w:rsidRDefault="004C6B09" w:rsidP="007104D4">
                          <w:pPr>
                            <w:spacing w:after="0" w:line="244" w:lineRule="auto"/>
                            <w:ind w:left="20" w:right="16"/>
                            <w:rPr>
                              <w:rFonts w:cs="Arial"/>
                              <w:sz w:val="20"/>
                              <w:szCs w:val="20"/>
                            </w:rPr>
                          </w:pPr>
                          <w:r>
                            <w:rPr>
                              <w:rFonts w:cs="Arial"/>
                              <w:sz w:val="20"/>
                              <w:szCs w:val="20"/>
                            </w:rPr>
                            <w:t>Templates: Annex 1.2</w:t>
                          </w:r>
                        </w:p>
                        <w:p w14:paraId="1ED8B974" w14:textId="77777777" w:rsidR="004C6B09" w:rsidRPr="009A594F" w:rsidRDefault="004C6B09" w:rsidP="007104D4">
                          <w:pPr>
                            <w:spacing w:after="0" w:line="244" w:lineRule="auto"/>
                            <w:ind w:left="20" w:right="16"/>
                            <w:rPr>
                              <w:rFonts w:cs="Arial"/>
                              <w:sz w:val="20"/>
                              <w:szCs w:val="20"/>
                            </w:rPr>
                          </w:pPr>
                          <w:r>
                            <w:rPr>
                              <w:rFonts w:cs="Arial"/>
                              <w:sz w:val="20"/>
                              <w:szCs w:val="20"/>
                            </w:rPr>
                            <w:t>Request for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4A8C5" id="_x0000_s1043" type="#_x0000_t202" style="position:absolute;margin-left:63.55pt;margin-top:15.75pt;width:114.75pt;height:27pt;z-index:-2516285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" filled="f" stroked="f">
              <v:textbox inset="0,0,0,0">
                <w:txbxContent>
                  <w:p w14:paraId="20274D99" w14:textId="77777777" w:rsidR="004C6B09" w:rsidRDefault="004C6B09" w:rsidP="007104D4">
                    <w:pPr>
                      <w:spacing w:after="0" w:line="244" w:lineRule="auto"/>
                      <w:ind w:left="20" w:right="16"/>
                      <w:rPr>
                        <w:rFonts w:cs="Arial"/>
                        <w:sz w:val="20"/>
                        <w:szCs w:val="20"/>
                      </w:rPr>
                    </w:pPr>
                    <w:r>
                      <w:rPr>
                        <w:rFonts w:cs="Arial"/>
                        <w:sz w:val="20"/>
                        <w:szCs w:val="20"/>
                      </w:rPr>
                      <w:t>Templates: Annex 1.2</w:t>
                    </w:r>
                  </w:p>
                  <w:p w14:paraId="1ED8B974" w14:textId="77777777" w:rsidR="004C6B09" w:rsidRPr="009A594F" w:rsidRDefault="004C6B09" w:rsidP="007104D4">
                    <w:pPr>
                      <w:spacing w:after="0" w:line="244" w:lineRule="auto"/>
                      <w:ind w:left="20" w:right="16"/>
                      <w:rPr>
                        <w:rFonts w:cs="Arial"/>
                        <w:sz w:val="20"/>
                        <w:szCs w:val="20"/>
                      </w:rPr>
                    </w:pPr>
                    <w:r>
                      <w:rPr>
                        <w:rFonts w:cs="Arial"/>
                        <w:sz w:val="20"/>
                        <w:szCs w:val="20"/>
                      </w:rPr>
                      <w:t>Request for information</w:t>
                    </w:r>
                  </w:p>
                </w:txbxContent>
              </v:textbox>
              <w10:wrap anchorx="margin" anchory="page"/>
            </v:shape>
          </w:pict>
        </mc:Fallback>
      </mc:AlternateContent>
    </w:r>
    <w:r>
      <w:rPr>
        <w:noProof/>
        <w:lang w:eastAsia="en-GB"/>
      </w:rPr>
      <mc:AlternateContent>
        <mc:Choice Requires="wps">
          <w:drawing>
            <wp:anchor distT="0" distB="0" distL="114300" distR="114300" simplePos="0" relativeHeight="251686912" behindDoc="1" locked="0" layoutInCell="1" allowOverlap="1" wp14:anchorId="61557862" wp14:editId="26F83E84">
              <wp:simplePos x="0" y="0"/>
              <wp:positionH relativeFrom="margin">
                <wp:align>left</wp:align>
              </wp:positionH>
              <wp:positionV relativeFrom="topMargin">
                <wp:posOffset>208915</wp:posOffset>
              </wp:positionV>
              <wp:extent cx="3019425" cy="371475"/>
              <wp:effectExtent l="0" t="0" r="9525" b="9525"/>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2E5D7" w14:textId="77777777" w:rsidR="004C6B09" w:rsidRPr="009A594F" w:rsidRDefault="004C6B09" w:rsidP="009A594F">
                          <w:pPr>
                            <w:spacing w:before="15" w:line="244" w:lineRule="auto"/>
                            <w:ind w:left="20" w:right="16"/>
                            <w:rPr>
                              <w:rFonts w:cs="Arial"/>
                              <w:sz w:val="20"/>
                              <w:szCs w:val="20"/>
                            </w:rPr>
                          </w:pPr>
                          <w:r w:rsidRPr="009A594F">
                            <w:rPr>
                              <w:rFonts w:cs="Arial"/>
                              <w:sz w:val="20"/>
                              <w:szCs w:val="20"/>
                            </w:rPr>
                            <w:t>National</w:t>
                          </w:r>
                          <w:r w:rsidRPr="009A594F">
                            <w:rPr>
                              <w:rFonts w:cs="Arial"/>
                              <w:spacing w:val="-4"/>
                              <w:sz w:val="20"/>
                              <w:szCs w:val="20"/>
                            </w:rPr>
                            <w:t xml:space="preserve"> </w:t>
                          </w:r>
                          <w:r w:rsidRPr="009A594F">
                            <w:rPr>
                              <w:rFonts w:cs="Arial"/>
                              <w:sz w:val="20"/>
                              <w:szCs w:val="20"/>
                            </w:rPr>
                            <w:t>Guidance</w:t>
                          </w:r>
                          <w:r w:rsidRPr="009A594F">
                            <w:rPr>
                              <w:rFonts w:cs="Arial"/>
                              <w:spacing w:val="-4"/>
                              <w:sz w:val="20"/>
                              <w:szCs w:val="20"/>
                            </w:rPr>
                            <w:t xml:space="preserve"> </w:t>
                          </w:r>
                          <w:proofErr w:type="gramStart"/>
                          <w:r w:rsidRPr="009A594F">
                            <w:rPr>
                              <w:rFonts w:cs="Arial"/>
                              <w:sz w:val="20"/>
                              <w:szCs w:val="20"/>
                            </w:rPr>
                            <w:t>For</w:t>
                          </w:r>
                          <w:proofErr w:type="gramEnd"/>
                          <w:r w:rsidRPr="009A594F">
                            <w:rPr>
                              <w:rFonts w:cs="Arial"/>
                              <w:spacing w:val="-4"/>
                              <w:sz w:val="20"/>
                              <w:szCs w:val="20"/>
                            </w:rPr>
                            <w:t xml:space="preserve"> </w:t>
                          </w:r>
                          <w:r w:rsidRPr="009A594F">
                            <w:rPr>
                              <w:rFonts w:cs="Arial"/>
                              <w:sz w:val="20"/>
                              <w:szCs w:val="20"/>
                            </w:rPr>
                            <w:t>Child</w:t>
                          </w:r>
                          <w:r w:rsidRPr="009A594F">
                            <w:rPr>
                              <w:rFonts w:cs="Arial"/>
                              <w:spacing w:val="-4"/>
                              <w:sz w:val="20"/>
                              <w:szCs w:val="20"/>
                            </w:rPr>
                            <w:t xml:space="preserve"> </w:t>
                          </w:r>
                          <w:r w:rsidRPr="009A594F">
                            <w:rPr>
                              <w:rFonts w:cs="Arial"/>
                              <w:sz w:val="20"/>
                              <w:szCs w:val="20"/>
                            </w:rPr>
                            <w:t>Protection</w:t>
                          </w:r>
                          <w:r w:rsidRPr="009A594F">
                            <w:rPr>
                              <w:rFonts w:cs="Arial"/>
                              <w:spacing w:val="-4"/>
                              <w:sz w:val="20"/>
                              <w:szCs w:val="20"/>
                            </w:rPr>
                            <w:t xml:space="preserve"> </w:t>
                          </w:r>
                          <w:r w:rsidRPr="009A594F">
                            <w:rPr>
                              <w:rFonts w:cs="Arial"/>
                              <w:sz w:val="20"/>
                              <w:szCs w:val="20"/>
                            </w:rPr>
                            <w:t>Committees Undertaking Learning Reviews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57862" id="_x0000_s1044" type="#_x0000_t202" style="position:absolute;margin-left:0;margin-top:16.45pt;width:237.75pt;height:29.25pt;z-index:-251629568;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" filled="f" stroked="f">
              <v:textbox inset="0,0,0,0">
                <w:txbxContent>
                  <w:p w14:paraId="3112E5D7" w14:textId="77777777" w:rsidR="004C6B09" w:rsidRPr="009A594F" w:rsidRDefault="004C6B09" w:rsidP="009A594F">
                    <w:pPr>
                      <w:spacing w:before="15" w:line="244" w:lineRule="auto"/>
                      <w:ind w:left="20" w:right="16"/>
                      <w:rPr>
                        <w:rFonts w:cs="Arial"/>
                        <w:sz w:val="20"/>
                        <w:szCs w:val="20"/>
                      </w:rPr>
                    </w:pPr>
                    <w:r w:rsidRPr="009A594F">
                      <w:rPr>
                        <w:rFonts w:cs="Arial"/>
                        <w:sz w:val="20"/>
                        <w:szCs w:val="20"/>
                      </w:rPr>
                      <w:t>National</w:t>
                    </w:r>
                    <w:r w:rsidRPr="009A594F">
                      <w:rPr>
                        <w:rFonts w:cs="Arial"/>
                        <w:spacing w:val="-4"/>
                        <w:sz w:val="20"/>
                        <w:szCs w:val="20"/>
                      </w:rPr>
                      <w:t xml:space="preserve"> </w:t>
                    </w:r>
                    <w:r w:rsidRPr="009A594F">
                      <w:rPr>
                        <w:rFonts w:cs="Arial"/>
                        <w:sz w:val="20"/>
                        <w:szCs w:val="20"/>
                      </w:rPr>
                      <w:t>Guidance</w:t>
                    </w:r>
                    <w:r w:rsidRPr="009A594F">
                      <w:rPr>
                        <w:rFonts w:cs="Arial"/>
                        <w:spacing w:val="-4"/>
                        <w:sz w:val="20"/>
                        <w:szCs w:val="20"/>
                      </w:rPr>
                      <w:t xml:space="preserve"> </w:t>
                    </w:r>
                    <w:proofErr w:type="gramStart"/>
                    <w:r w:rsidRPr="009A594F">
                      <w:rPr>
                        <w:rFonts w:cs="Arial"/>
                        <w:sz w:val="20"/>
                        <w:szCs w:val="20"/>
                      </w:rPr>
                      <w:t>For</w:t>
                    </w:r>
                    <w:proofErr w:type="gramEnd"/>
                    <w:r w:rsidRPr="009A594F">
                      <w:rPr>
                        <w:rFonts w:cs="Arial"/>
                        <w:spacing w:val="-4"/>
                        <w:sz w:val="20"/>
                        <w:szCs w:val="20"/>
                      </w:rPr>
                      <w:t xml:space="preserve"> </w:t>
                    </w:r>
                    <w:r w:rsidRPr="009A594F">
                      <w:rPr>
                        <w:rFonts w:cs="Arial"/>
                        <w:sz w:val="20"/>
                        <w:szCs w:val="20"/>
                      </w:rPr>
                      <w:t>Child</w:t>
                    </w:r>
                    <w:r w:rsidRPr="009A594F">
                      <w:rPr>
                        <w:rFonts w:cs="Arial"/>
                        <w:spacing w:val="-4"/>
                        <w:sz w:val="20"/>
                        <w:szCs w:val="20"/>
                      </w:rPr>
                      <w:t xml:space="preserve"> </w:t>
                    </w:r>
                    <w:r w:rsidRPr="009A594F">
                      <w:rPr>
                        <w:rFonts w:cs="Arial"/>
                        <w:sz w:val="20"/>
                        <w:szCs w:val="20"/>
                      </w:rPr>
                      <w:t>Protection</w:t>
                    </w:r>
                    <w:r w:rsidRPr="009A594F">
                      <w:rPr>
                        <w:rFonts w:cs="Arial"/>
                        <w:spacing w:val="-4"/>
                        <w:sz w:val="20"/>
                        <w:szCs w:val="20"/>
                      </w:rPr>
                      <w:t xml:space="preserve"> </w:t>
                    </w:r>
                    <w:r w:rsidRPr="009A594F">
                      <w:rPr>
                        <w:rFonts w:cs="Arial"/>
                        <w:sz w:val="20"/>
                        <w:szCs w:val="20"/>
                      </w:rPr>
                      <w:t>Committees Undertaking Learning Reviews</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6613"/>
    <w:multiLevelType w:val="hybridMultilevel"/>
    <w:tmpl w:val="7F1CE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6227DF"/>
    <w:multiLevelType w:val="hybridMultilevel"/>
    <w:tmpl w:val="A49C60C4"/>
    <w:lvl w:ilvl="0" w:tplc="BC80FD34">
      <w:start w:val="1"/>
      <w:numFmt w:val="bullet"/>
      <w:lvlText w:val=""/>
      <w:lvlJc w:val="left"/>
      <w:pPr>
        <w:ind w:left="720" w:hanging="360"/>
      </w:pPr>
      <w:rPr>
        <w:rFonts w:ascii="Symbol" w:hAnsi="Symbol" w:hint="default"/>
        <w:color w:val="28358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A6034"/>
    <w:multiLevelType w:val="hybridMultilevel"/>
    <w:tmpl w:val="EE2A8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3A19CB"/>
    <w:multiLevelType w:val="hybridMultilevel"/>
    <w:tmpl w:val="7722D0B2"/>
    <w:lvl w:ilvl="0" w:tplc="BC80FD34">
      <w:start w:val="1"/>
      <w:numFmt w:val="bullet"/>
      <w:lvlText w:val=""/>
      <w:lvlJc w:val="left"/>
      <w:pPr>
        <w:ind w:left="720" w:hanging="360"/>
      </w:pPr>
      <w:rPr>
        <w:rFonts w:ascii="Symbol" w:hAnsi="Symbol" w:hint="default"/>
        <w:color w:val="28358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619C4"/>
    <w:multiLevelType w:val="hybridMultilevel"/>
    <w:tmpl w:val="5DDC578C"/>
    <w:lvl w:ilvl="0" w:tplc="BC80FD34">
      <w:start w:val="1"/>
      <w:numFmt w:val="bullet"/>
      <w:lvlText w:val=""/>
      <w:lvlJc w:val="left"/>
      <w:pPr>
        <w:ind w:left="720" w:hanging="360"/>
      </w:pPr>
      <w:rPr>
        <w:rFonts w:ascii="Symbol" w:hAnsi="Symbol" w:hint="default"/>
        <w:color w:val="28358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23D19"/>
    <w:multiLevelType w:val="hybridMultilevel"/>
    <w:tmpl w:val="44F6F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270ABD"/>
    <w:multiLevelType w:val="hybridMultilevel"/>
    <w:tmpl w:val="46D6E8F2"/>
    <w:lvl w:ilvl="0" w:tplc="13DC5AF0">
      <w:start w:val="1"/>
      <w:numFmt w:val="decimal"/>
      <w:lvlText w:val="%1."/>
      <w:lvlJc w:val="left"/>
      <w:pPr>
        <w:ind w:left="430" w:hanging="312"/>
      </w:pPr>
      <w:rPr>
        <w:rFonts w:ascii="Arial" w:eastAsia="Arial" w:hAnsi="Arial" w:cs="Arial" w:hint="default"/>
        <w:b/>
        <w:bCs/>
        <w:spacing w:val="-1"/>
        <w:w w:val="100"/>
        <w:sz w:val="28"/>
        <w:szCs w:val="28"/>
      </w:rPr>
    </w:lvl>
    <w:lvl w:ilvl="1" w:tplc="06AE8DEA">
      <w:numFmt w:val="bullet"/>
      <w:lvlText w:val=""/>
      <w:lvlJc w:val="left"/>
      <w:pPr>
        <w:ind w:left="839" w:hanging="361"/>
      </w:pPr>
      <w:rPr>
        <w:rFonts w:ascii="Symbol" w:eastAsia="Symbol" w:hAnsi="Symbol" w:cs="Symbol" w:hint="default"/>
        <w:w w:val="100"/>
        <w:sz w:val="24"/>
        <w:szCs w:val="24"/>
      </w:rPr>
    </w:lvl>
    <w:lvl w:ilvl="2" w:tplc="BA7CBCAA">
      <w:numFmt w:val="bullet"/>
      <w:lvlText w:val=""/>
      <w:lvlJc w:val="left"/>
      <w:pPr>
        <w:ind w:left="1558" w:hanging="360"/>
      </w:pPr>
      <w:rPr>
        <w:rFonts w:ascii="Symbol" w:eastAsia="Symbol" w:hAnsi="Symbol" w:cs="Symbol" w:hint="default"/>
        <w:w w:val="100"/>
        <w:sz w:val="24"/>
        <w:szCs w:val="24"/>
      </w:rPr>
    </w:lvl>
    <w:lvl w:ilvl="3" w:tplc="7E70F728">
      <w:numFmt w:val="bullet"/>
      <w:lvlText w:val="•"/>
      <w:lvlJc w:val="left"/>
      <w:pPr>
        <w:ind w:left="2741" w:hanging="360"/>
      </w:pPr>
      <w:rPr>
        <w:rFonts w:hint="default"/>
      </w:rPr>
    </w:lvl>
    <w:lvl w:ilvl="4" w:tplc="7B2E01F4">
      <w:numFmt w:val="bullet"/>
      <w:lvlText w:val="•"/>
      <w:lvlJc w:val="left"/>
      <w:pPr>
        <w:ind w:left="3922" w:hanging="360"/>
      </w:pPr>
      <w:rPr>
        <w:rFonts w:hint="default"/>
      </w:rPr>
    </w:lvl>
    <w:lvl w:ilvl="5" w:tplc="7030823A">
      <w:numFmt w:val="bullet"/>
      <w:lvlText w:val="•"/>
      <w:lvlJc w:val="left"/>
      <w:pPr>
        <w:ind w:left="5103" w:hanging="360"/>
      </w:pPr>
      <w:rPr>
        <w:rFonts w:hint="default"/>
      </w:rPr>
    </w:lvl>
    <w:lvl w:ilvl="6" w:tplc="9238FE64">
      <w:numFmt w:val="bullet"/>
      <w:lvlText w:val="•"/>
      <w:lvlJc w:val="left"/>
      <w:pPr>
        <w:ind w:left="6285" w:hanging="360"/>
      </w:pPr>
      <w:rPr>
        <w:rFonts w:hint="default"/>
      </w:rPr>
    </w:lvl>
    <w:lvl w:ilvl="7" w:tplc="D38082E4">
      <w:numFmt w:val="bullet"/>
      <w:lvlText w:val="•"/>
      <w:lvlJc w:val="left"/>
      <w:pPr>
        <w:ind w:left="7466" w:hanging="360"/>
      </w:pPr>
      <w:rPr>
        <w:rFonts w:hint="default"/>
      </w:rPr>
    </w:lvl>
    <w:lvl w:ilvl="8" w:tplc="0E2C214C">
      <w:numFmt w:val="bullet"/>
      <w:lvlText w:val="•"/>
      <w:lvlJc w:val="left"/>
      <w:pPr>
        <w:ind w:left="8647" w:hanging="360"/>
      </w:pPr>
      <w:rPr>
        <w:rFonts w:hint="default"/>
      </w:rPr>
    </w:lvl>
  </w:abstractNum>
  <w:abstractNum w:abstractNumId="7" w15:restartNumberingAfterBreak="0">
    <w:nsid w:val="1CB049BA"/>
    <w:multiLevelType w:val="hybridMultilevel"/>
    <w:tmpl w:val="6706E750"/>
    <w:lvl w:ilvl="0" w:tplc="BC80FD34">
      <w:start w:val="1"/>
      <w:numFmt w:val="bullet"/>
      <w:lvlText w:val=""/>
      <w:lvlJc w:val="left"/>
      <w:pPr>
        <w:ind w:left="720" w:hanging="360"/>
      </w:pPr>
      <w:rPr>
        <w:rFonts w:ascii="Symbol" w:hAnsi="Symbol" w:hint="default"/>
        <w:color w:val="28358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C2B66"/>
    <w:multiLevelType w:val="hybridMultilevel"/>
    <w:tmpl w:val="403E0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A370A"/>
    <w:multiLevelType w:val="hybridMultilevel"/>
    <w:tmpl w:val="93661B52"/>
    <w:lvl w:ilvl="0" w:tplc="BC80FD34">
      <w:start w:val="1"/>
      <w:numFmt w:val="bullet"/>
      <w:lvlText w:val=""/>
      <w:lvlJc w:val="left"/>
      <w:pPr>
        <w:ind w:left="1080" w:hanging="360"/>
      </w:pPr>
      <w:rPr>
        <w:rFonts w:ascii="Symbol" w:hAnsi="Symbol" w:hint="default"/>
        <w:color w:val="28358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BE2089"/>
    <w:multiLevelType w:val="hybridMultilevel"/>
    <w:tmpl w:val="155A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D001DD"/>
    <w:multiLevelType w:val="hybridMultilevel"/>
    <w:tmpl w:val="6A06D54C"/>
    <w:lvl w:ilvl="0" w:tplc="BC80FD34">
      <w:start w:val="1"/>
      <w:numFmt w:val="bullet"/>
      <w:lvlText w:val=""/>
      <w:lvlJc w:val="left"/>
      <w:pPr>
        <w:ind w:left="720" w:hanging="360"/>
      </w:pPr>
      <w:rPr>
        <w:rFonts w:ascii="Symbol" w:hAnsi="Symbol" w:hint="default"/>
        <w:color w:val="28358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66396B"/>
    <w:multiLevelType w:val="hybridMultilevel"/>
    <w:tmpl w:val="FA6210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2511165"/>
    <w:multiLevelType w:val="hybridMultilevel"/>
    <w:tmpl w:val="90FEEB9E"/>
    <w:lvl w:ilvl="0" w:tplc="8318CC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93EB9"/>
    <w:multiLevelType w:val="hybridMultilevel"/>
    <w:tmpl w:val="F5A2F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C20FBF"/>
    <w:multiLevelType w:val="hybridMultilevel"/>
    <w:tmpl w:val="AFA8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1A0833"/>
    <w:multiLevelType w:val="hybridMultilevel"/>
    <w:tmpl w:val="7294FC62"/>
    <w:lvl w:ilvl="0" w:tplc="BC80FD34">
      <w:start w:val="1"/>
      <w:numFmt w:val="bullet"/>
      <w:lvlText w:val=""/>
      <w:lvlJc w:val="left"/>
      <w:pPr>
        <w:ind w:left="720" w:hanging="360"/>
      </w:pPr>
      <w:rPr>
        <w:rFonts w:ascii="Symbol" w:hAnsi="Symbol" w:hint="default"/>
        <w:color w:val="28358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836388"/>
    <w:multiLevelType w:val="hybridMultilevel"/>
    <w:tmpl w:val="2628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A95A62"/>
    <w:multiLevelType w:val="hybridMultilevel"/>
    <w:tmpl w:val="6BEE07D0"/>
    <w:lvl w:ilvl="0" w:tplc="BC80FD34">
      <w:start w:val="1"/>
      <w:numFmt w:val="bullet"/>
      <w:lvlText w:val=""/>
      <w:lvlJc w:val="left"/>
      <w:pPr>
        <w:ind w:left="720" w:hanging="360"/>
      </w:pPr>
      <w:rPr>
        <w:rFonts w:ascii="Symbol" w:hAnsi="Symbol" w:hint="default"/>
        <w:color w:val="28358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CE517B"/>
    <w:multiLevelType w:val="hybridMultilevel"/>
    <w:tmpl w:val="52981DE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13A5E78"/>
    <w:multiLevelType w:val="hybridMultilevel"/>
    <w:tmpl w:val="FB6E6C9A"/>
    <w:lvl w:ilvl="0" w:tplc="BC80FD34">
      <w:start w:val="1"/>
      <w:numFmt w:val="bullet"/>
      <w:lvlText w:val=""/>
      <w:lvlJc w:val="left"/>
      <w:pPr>
        <w:ind w:left="792" w:hanging="360"/>
      </w:pPr>
      <w:rPr>
        <w:rFonts w:ascii="Symbol" w:hAnsi="Symbol" w:hint="default"/>
        <w:color w:val="283583"/>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1" w15:restartNumberingAfterBreak="0">
    <w:nsid w:val="52E90EE4"/>
    <w:multiLevelType w:val="hybridMultilevel"/>
    <w:tmpl w:val="C0F0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C81BD7"/>
    <w:multiLevelType w:val="hybridMultilevel"/>
    <w:tmpl w:val="803AC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0A07CB"/>
    <w:multiLevelType w:val="hybridMultilevel"/>
    <w:tmpl w:val="5DC23B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A06D9B"/>
    <w:multiLevelType w:val="hybridMultilevel"/>
    <w:tmpl w:val="AF8AC6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5E164358"/>
    <w:multiLevelType w:val="hybridMultilevel"/>
    <w:tmpl w:val="80DA9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EE2258"/>
    <w:multiLevelType w:val="hybridMultilevel"/>
    <w:tmpl w:val="A4C0C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A7522A"/>
    <w:multiLevelType w:val="hybridMultilevel"/>
    <w:tmpl w:val="A97C992E"/>
    <w:lvl w:ilvl="0" w:tplc="BC80FD34">
      <w:start w:val="1"/>
      <w:numFmt w:val="bullet"/>
      <w:lvlText w:val=""/>
      <w:lvlJc w:val="left"/>
      <w:pPr>
        <w:ind w:left="720" w:hanging="360"/>
      </w:pPr>
      <w:rPr>
        <w:rFonts w:ascii="Symbol" w:hAnsi="Symbol" w:hint="default"/>
        <w:color w:val="28358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1967B1"/>
    <w:multiLevelType w:val="hybridMultilevel"/>
    <w:tmpl w:val="5B321ED2"/>
    <w:lvl w:ilvl="0" w:tplc="C2F6ED70">
      <w:numFmt w:val="bullet"/>
      <w:lvlText w:val="•"/>
      <w:lvlJc w:val="left"/>
      <w:pPr>
        <w:ind w:left="839" w:hanging="361"/>
      </w:pPr>
      <w:rPr>
        <w:rFonts w:ascii="Calibri" w:eastAsia="Calibri" w:hAnsi="Calibri" w:cs="Calibri" w:hint="default"/>
        <w:spacing w:val="-1"/>
        <w:w w:val="99"/>
        <w:sz w:val="24"/>
        <w:szCs w:val="24"/>
      </w:rPr>
    </w:lvl>
    <w:lvl w:ilvl="1" w:tplc="8E608A8C">
      <w:numFmt w:val="bullet"/>
      <w:lvlText w:val="•"/>
      <w:lvlJc w:val="left"/>
      <w:pPr>
        <w:ind w:left="1859" w:hanging="361"/>
      </w:pPr>
      <w:rPr>
        <w:rFonts w:hint="default"/>
      </w:rPr>
    </w:lvl>
    <w:lvl w:ilvl="2" w:tplc="ACBC3AA0">
      <w:numFmt w:val="bullet"/>
      <w:lvlText w:val="•"/>
      <w:lvlJc w:val="left"/>
      <w:pPr>
        <w:ind w:left="2878" w:hanging="361"/>
      </w:pPr>
      <w:rPr>
        <w:rFonts w:hint="default"/>
      </w:rPr>
    </w:lvl>
    <w:lvl w:ilvl="3" w:tplc="7BD62BF2">
      <w:numFmt w:val="bullet"/>
      <w:lvlText w:val="•"/>
      <w:lvlJc w:val="left"/>
      <w:pPr>
        <w:ind w:left="3897" w:hanging="361"/>
      </w:pPr>
      <w:rPr>
        <w:rFonts w:hint="default"/>
      </w:rPr>
    </w:lvl>
    <w:lvl w:ilvl="4" w:tplc="30523C7C">
      <w:numFmt w:val="bullet"/>
      <w:lvlText w:val="•"/>
      <w:lvlJc w:val="left"/>
      <w:pPr>
        <w:ind w:left="4916" w:hanging="361"/>
      </w:pPr>
      <w:rPr>
        <w:rFonts w:hint="default"/>
      </w:rPr>
    </w:lvl>
    <w:lvl w:ilvl="5" w:tplc="B3962FA6">
      <w:numFmt w:val="bullet"/>
      <w:lvlText w:val="•"/>
      <w:lvlJc w:val="left"/>
      <w:pPr>
        <w:ind w:left="5935" w:hanging="361"/>
      </w:pPr>
      <w:rPr>
        <w:rFonts w:hint="default"/>
      </w:rPr>
    </w:lvl>
    <w:lvl w:ilvl="6" w:tplc="82B614E0">
      <w:numFmt w:val="bullet"/>
      <w:lvlText w:val="•"/>
      <w:lvlJc w:val="left"/>
      <w:pPr>
        <w:ind w:left="6954" w:hanging="361"/>
      </w:pPr>
      <w:rPr>
        <w:rFonts w:hint="default"/>
      </w:rPr>
    </w:lvl>
    <w:lvl w:ilvl="7" w:tplc="1F1E3270">
      <w:numFmt w:val="bullet"/>
      <w:lvlText w:val="•"/>
      <w:lvlJc w:val="left"/>
      <w:pPr>
        <w:ind w:left="7973" w:hanging="361"/>
      </w:pPr>
      <w:rPr>
        <w:rFonts w:hint="default"/>
      </w:rPr>
    </w:lvl>
    <w:lvl w:ilvl="8" w:tplc="50C2938C">
      <w:numFmt w:val="bullet"/>
      <w:lvlText w:val="•"/>
      <w:lvlJc w:val="left"/>
      <w:pPr>
        <w:ind w:left="8992" w:hanging="361"/>
      </w:pPr>
      <w:rPr>
        <w:rFonts w:hint="default"/>
      </w:rPr>
    </w:lvl>
  </w:abstractNum>
  <w:abstractNum w:abstractNumId="29" w15:restartNumberingAfterBreak="0">
    <w:nsid w:val="700716A2"/>
    <w:multiLevelType w:val="hybridMultilevel"/>
    <w:tmpl w:val="E02E0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9E0527"/>
    <w:multiLevelType w:val="multilevel"/>
    <w:tmpl w:val="D656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322B9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D870492"/>
    <w:multiLevelType w:val="hybridMultilevel"/>
    <w:tmpl w:val="FA7C1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9652913">
    <w:abstractNumId w:val="12"/>
  </w:num>
  <w:num w:numId="2" w16cid:durableId="1991056626">
    <w:abstractNumId w:val="15"/>
  </w:num>
  <w:num w:numId="3" w16cid:durableId="754983744">
    <w:abstractNumId w:val="25"/>
  </w:num>
  <w:num w:numId="4" w16cid:durableId="193272685">
    <w:abstractNumId w:val="5"/>
  </w:num>
  <w:num w:numId="5" w16cid:durableId="1573855942">
    <w:abstractNumId w:val="10"/>
  </w:num>
  <w:num w:numId="6" w16cid:durableId="1270814818">
    <w:abstractNumId w:val="29"/>
  </w:num>
  <w:num w:numId="7" w16cid:durableId="220753069">
    <w:abstractNumId w:val="2"/>
  </w:num>
  <w:num w:numId="8" w16cid:durableId="1935434556">
    <w:abstractNumId w:val="23"/>
  </w:num>
  <w:num w:numId="9" w16cid:durableId="916667079">
    <w:abstractNumId w:val="0"/>
  </w:num>
  <w:num w:numId="10" w16cid:durableId="829752564">
    <w:abstractNumId w:val="21"/>
  </w:num>
  <w:num w:numId="11" w16cid:durableId="789860290">
    <w:abstractNumId w:val="14"/>
  </w:num>
  <w:num w:numId="12" w16cid:durableId="513033639">
    <w:abstractNumId w:val="32"/>
  </w:num>
  <w:num w:numId="13" w16cid:durableId="311060082">
    <w:abstractNumId w:val="8"/>
  </w:num>
  <w:num w:numId="14" w16cid:durableId="20479246">
    <w:abstractNumId w:val="28"/>
  </w:num>
  <w:num w:numId="15" w16cid:durableId="1685399250">
    <w:abstractNumId w:val="6"/>
  </w:num>
  <w:num w:numId="16" w16cid:durableId="1832023737">
    <w:abstractNumId w:val="13"/>
  </w:num>
  <w:num w:numId="17" w16cid:durableId="1492988239">
    <w:abstractNumId w:val="30"/>
  </w:num>
  <w:num w:numId="18" w16cid:durableId="1409156584">
    <w:abstractNumId w:val="17"/>
  </w:num>
  <w:num w:numId="19" w16cid:durableId="1116947619">
    <w:abstractNumId w:val="24"/>
  </w:num>
  <w:num w:numId="20" w16cid:durableId="22168420">
    <w:abstractNumId w:val="19"/>
  </w:num>
  <w:num w:numId="21" w16cid:durableId="1331131357">
    <w:abstractNumId w:val="3"/>
  </w:num>
  <w:num w:numId="22" w16cid:durableId="1797406751">
    <w:abstractNumId w:val="27"/>
  </w:num>
  <w:num w:numId="23" w16cid:durableId="2104907984">
    <w:abstractNumId w:val="4"/>
  </w:num>
  <w:num w:numId="24" w16cid:durableId="1343362495">
    <w:abstractNumId w:val="1"/>
  </w:num>
  <w:num w:numId="25" w16cid:durableId="173227259">
    <w:abstractNumId w:val="18"/>
  </w:num>
  <w:num w:numId="26" w16cid:durableId="1639263970">
    <w:abstractNumId w:val="20"/>
  </w:num>
  <w:num w:numId="27" w16cid:durableId="802965269">
    <w:abstractNumId w:val="31"/>
  </w:num>
  <w:num w:numId="28" w16cid:durableId="853226620">
    <w:abstractNumId w:val="22"/>
  </w:num>
  <w:num w:numId="29" w16cid:durableId="1470241669">
    <w:abstractNumId w:val="26"/>
  </w:num>
  <w:num w:numId="30" w16cid:durableId="777721612">
    <w:abstractNumId w:val="11"/>
  </w:num>
  <w:num w:numId="31" w16cid:durableId="1007632878">
    <w:abstractNumId w:val="9"/>
  </w:num>
  <w:num w:numId="32" w16cid:durableId="1654721729">
    <w:abstractNumId w:val="7"/>
  </w:num>
  <w:num w:numId="33" w16cid:durableId="1479808969">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612"/>
    <w:rsid w:val="0001100E"/>
    <w:rsid w:val="00016BCE"/>
    <w:rsid w:val="00020D55"/>
    <w:rsid w:val="000263EB"/>
    <w:rsid w:val="00034E9E"/>
    <w:rsid w:val="000373C0"/>
    <w:rsid w:val="000552B3"/>
    <w:rsid w:val="000560D7"/>
    <w:rsid w:val="000A5A68"/>
    <w:rsid w:val="000A751E"/>
    <w:rsid w:val="000B5280"/>
    <w:rsid w:val="000D2D30"/>
    <w:rsid w:val="000D584B"/>
    <w:rsid w:val="000F31B7"/>
    <w:rsid w:val="00102674"/>
    <w:rsid w:val="00111861"/>
    <w:rsid w:val="00114ECB"/>
    <w:rsid w:val="001568FD"/>
    <w:rsid w:val="001C5450"/>
    <w:rsid w:val="001C7BD3"/>
    <w:rsid w:val="001D41F8"/>
    <w:rsid w:val="001F3606"/>
    <w:rsid w:val="00223F72"/>
    <w:rsid w:val="00257AEA"/>
    <w:rsid w:val="00276C92"/>
    <w:rsid w:val="00282C20"/>
    <w:rsid w:val="00290CBE"/>
    <w:rsid w:val="002C3327"/>
    <w:rsid w:val="002D6CE0"/>
    <w:rsid w:val="002D77BC"/>
    <w:rsid w:val="002E0192"/>
    <w:rsid w:val="002E2A58"/>
    <w:rsid w:val="002E6DC0"/>
    <w:rsid w:val="002F27D8"/>
    <w:rsid w:val="00307DE4"/>
    <w:rsid w:val="0036190C"/>
    <w:rsid w:val="00370229"/>
    <w:rsid w:val="003716FA"/>
    <w:rsid w:val="0038538D"/>
    <w:rsid w:val="003B72C7"/>
    <w:rsid w:val="003D3233"/>
    <w:rsid w:val="003D6EE0"/>
    <w:rsid w:val="003E53A5"/>
    <w:rsid w:val="00415270"/>
    <w:rsid w:val="00427A38"/>
    <w:rsid w:val="004549FA"/>
    <w:rsid w:val="00474EBB"/>
    <w:rsid w:val="00480225"/>
    <w:rsid w:val="00486940"/>
    <w:rsid w:val="004A7F84"/>
    <w:rsid w:val="004C6B09"/>
    <w:rsid w:val="004D4533"/>
    <w:rsid w:val="004E3B3C"/>
    <w:rsid w:val="004E58E7"/>
    <w:rsid w:val="004F309F"/>
    <w:rsid w:val="004F4202"/>
    <w:rsid w:val="0051382A"/>
    <w:rsid w:val="00515576"/>
    <w:rsid w:val="00551182"/>
    <w:rsid w:val="005D613E"/>
    <w:rsid w:val="00607E65"/>
    <w:rsid w:val="00635F2F"/>
    <w:rsid w:val="00650268"/>
    <w:rsid w:val="00695B08"/>
    <w:rsid w:val="006A5696"/>
    <w:rsid w:val="006A6F13"/>
    <w:rsid w:val="006A7745"/>
    <w:rsid w:val="006E2DEE"/>
    <w:rsid w:val="006E3FB8"/>
    <w:rsid w:val="006E783E"/>
    <w:rsid w:val="00730508"/>
    <w:rsid w:val="00746370"/>
    <w:rsid w:val="00756912"/>
    <w:rsid w:val="0077474F"/>
    <w:rsid w:val="007A6A93"/>
    <w:rsid w:val="007C1D80"/>
    <w:rsid w:val="00800F2B"/>
    <w:rsid w:val="00835C22"/>
    <w:rsid w:val="00842D40"/>
    <w:rsid w:val="0084769E"/>
    <w:rsid w:val="00847E2F"/>
    <w:rsid w:val="00876CC4"/>
    <w:rsid w:val="008A6193"/>
    <w:rsid w:val="008C2F91"/>
    <w:rsid w:val="008D7F3A"/>
    <w:rsid w:val="008E5222"/>
    <w:rsid w:val="008F78B9"/>
    <w:rsid w:val="009127E7"/>
    <w:rsid w:val="00915CF5"/>
    <w:rsid w:val="0092170A"/>
    <w:rsid w:val="009754B4"/>
    <w:rsid w:val="009A2ACD"/>
    <w:rsid w:val="009A6584"/>
    <w:rsid w:val="009C18C0"/>
    <w:rsid w:val="009C56F3"/>
    <w:rsid w:val="009D2BB7"/>
    <w:rsid w:val="009E3612"/>
    <w:rsid w:val="009F5E73"/>
    <w:rsid w:val="00A02446"/>
    <w:rsid w:val="00A16F41"/>
    <w:rsid w:val="00A26D33"/>
    <w:rsid w:val="00A617BE"/>
    <w:rsid w:val="00A67C17"/>
    <w:rsid w:val="00AB3CA9"/>
    <w:rsid w:val="00AB76D5"/>
    <w:rsid w:val="00AE621F"/>
    <w:rsid w:val="00B13DD0"/>
    <w:rsid w:val="00B620D6"/>
    <w:rsid w:val="00B63E5A"/>
    <w:rsid w:val="00BA507A"/>
    <w:rsid w:val="00BB090C"/>
    <w:rsid w:val="00BB2AA2"/>
    <w:rsid w:val="00BC502C"/>
    <w:rsid w:val="00BD3A55"/>
    <w:rsid w:val="00BE1FE7"/>
    <w:rsid w:val="00BF204B"/>
    <w:rsid w:val="00C53A67"/>
    <w:rsid w:val="00C735B3"/>
    <w:rsid w:val="00C762E8"/>
    <w:rsid w:val="00CA55EE"/>
    <w:rsid w:val="00D33761"/>
    <w:rsid w:val="00D806E0"/>
    <w:rsid w:val="00DA0A9E"/>
    <w:rsid w:val="00DA14BB"/>
    <w:rsid w:val="00DA5DBE"/>
    <w:rsid w:val="00DA7ECB"/>
    <w:rsid w:val="00E25A46"/>
    <w:rsid w:val="00E41487"/>
    <w:rsid w:val="00E4581E"/>
    <w:rsid w:val="00E56A6A"/>
    <w:rsid w:val="00EA1FEE"/>
    <w:rsid w:val="00EB397E"/>
    <w:rsid w:val="00EC0B69"/>
    <w:rsid w:val="00EC447C"/>
    <w:rsid w:val="00EC67EA"/>
    <w:rsid w:val="00EF04A4"/>
    <w:rsid w:val="00F45BA6"/>
    <w:rsid w:val="00F65C09"/>
    <w:rsid w:val="00F921BD"/>
    <w:rsid w:val="00FC1AEE"/>
    <w:rsid w:val="00FF6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13A9F53A"/>
  <w15:chartTrackingRefBased/>
  <w15:docId w15:val="{CF950FDD-0AB4-41C3-906A-0F318727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A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6502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612"/>
  </w:style>
  <w:style w:type="paragraph" w:styleId="Footer">
    <w:name w:val="footer"/>
    <w:basedOn w:val="Normal"/>
    <w:link w:val="FooterChar"/>
    <w:uiPriority w:val="99"/>
    <w:unhideWhenUsed/>
    <w:rsid w:val="009E3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612"/>
  </w:style>
  <w:style w:type="paragraph" w:styleId="ListParagraph">
    <w:name w:val="List Paragraph"/>
    <w:basedOn w:val="Normal"/>
    <w:uiPriority w:val="34"/>
    <w:qFormat/>
    <w:rsid w:val="009E3612"/>
    <w:pPr>
      <w:ind w:left="720"/>
      <w:contextualSpacing/>
    </w:pPr>
  </w:style>
  <w:style w:type="table" w:styleId="TableGrid">
    <w:name w:val="Table Grid"/>
    <w:basedOn w:val="TableNormal"/>
    <w:uiPriority w:val="39"/>
    <w:rsid w:val="009E3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E56A6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56A6A"/>
    <w:rPr>
      <w:color w:val="0563C1" w:themeColor="hyperlink"/>
      <w:u w:val="single"/>
    </w:rPr>
  </w:style>
  <w:style w:type="character" w:customStyle="1" w:styleId="Heading2Char">
    <w:name w:val="Heading 2 Char"/>
    <w:basedOn w:val="DefaultParagraphFont"/>
    <w:link w:val="Heading2"/>
    <w:uiPriority w:val="99"/>
    <w:rsid w:val="00650268"/>
    <w:rPr>
      <w:rFonts w:asciiTheme="majorHAnsi" w:eastAsiaTheme="majorEastAsia" w:hAnsiTheme="majorHAnsi" w:cstheme="majorBidi"/>
      <w:color w:val="2F5496" w:themeColor="accent1" w:themeShade="BF"/>
      <w:sz w:val="26"/>
      <w:szCs w:val="26"/>
    </w:rPr>
  </w:style>
  <w:style w:type="table" w:styleId="GridTable3-Accent1">
    <w:name w:val="Grid Table 3 Accent 1"/>
    <w:basedOn w:val="TableNormal"/>
    <w:uiPriority w:val="48"/>
    <w:rsid w:val="0065026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1Light-Accent1">
    <w:name w:val="Grid Table 1 Light Accent 1"/>
    <w:basedOn w:val="TableNormal"/>
    <w:uiPriority w:val="46"/>
    <w:rsid w:val="0065026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F78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9C18C0"/>
    <w:rPr>
      <w:color w:val="605E5C"/>
      <w:shd w:val="clear" w:color="auto" w:fill="E1DFDD"/>
    </w:rPr>
  </w:style>
  <w:style w:type="paragraph" w:customStyle="1" w:styleId="TableParagraph">
    <w:name w:val="Table Paragraph"/>
    <w:basedOn w:val="Normal"/>
    <w:uiPriority w:val="1"/>
    <w:qFormat/>
    <w:rsid w:val="00BF204B"/>
    <w:pPr>
      <w:widowControl w:val="0"/>
      <w:autoSpaceDE w:val="0"/>
      <w:autoSpaceDN w:val="0"/>
      <w:spacing w:after="0" w:line="240" w:lineRule="auto"/>
      <w:ind w:left="170"/>
    </w:pPr>
    <w:rPr>
      <w:rFonts w:ascii="Arial" w:eastAsia="Arial" w:hAnsi="Arial" w:cs="Arial"/>
    </w:rPr>
  </w:style>
  <w:style w:type="paragraph" w:styleId="BodyText">
    <w:name w:val="Body Text"/>
    <w:aliases w:val="Char1"/>
    <w:basedOn w:val="Normal"/>
    <w:link w:val="BodyTextChar"/>
    <w:uiPriority w:val="99"/>
    <w:qFormat/>
    <w:rsid w:val="0038538D"/>
    <w:pPr>
      <w:widowControl w:val="0"/>
      <w:autoSpaceDE w:val="0"/>
      <w:autoSpaceDN w:val="0"/>
      <w:spacing w:after="0" w:line="240" w:lineRule="auto"/>
    </w:pPr>
    <w:rPr>
      <w:rFonts w:ascii="Calibri" w:eastAsia="Calibri" w:hAnsi="Calibri" w:cs="Calibri"/>
    </w:rPr>
  </w:style>
  <w:style w:type="character" w:customStyle="1" w:styleId="BodyTextChar">
    <w:name w:val="Body Text Char"/>
    <w:aliases w:val="Char1 Char"/>
    <w:basedOn w:val="DefaultParagraphFont"/>
    <w:link w:val="BodyText"/>
    <w:uiPriority w:val="99"/>
    <w:rsid w:val="0038538D"/>
    <w:rPr>
      <w:rFonts w:ascii="Calibri" w:eastAsia="Calibri" w:hAnsi="Calibri" w:cs="Calibri"/>
    </w:rPr>
  </w:style>
  <w:style w:type="paragraph" w:styleId="BalloonText">
    <w:name w:val="Balloon Text"/>
    <w:basedOn w:val="Normal"/>
    <w:link w:val="BalloonTextChar"/>
    <w:uiPriority w:val="99"/>
    <w:semiHidden/>
    <w:unhideWhenUsed/>
    <w:rsid w:val="004C6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B09"/>
    <w:rPr>
      <w:rFonts w:ascii="Tahoma" w:hAnsi="Tahoma" w:cs="Tahoma"/>
      <w:sz w:val="16"/>
      <w:szCs w:val="16"/>
    </w:rPr>
  </w:style>
  <w:style w:type="paragraph" w:styleId="NoSpacing">
    <w:name w:val="No Spacing"/>
    <w:link w:val="NoSpacingChar"/>
    <w:uiPriority w:val="1"/>
    <w:qFormat/>
    <w:rsid w:val="004C6B0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C6B09"/>
    <w:rPr>
      <w:rFonts w:eastAsiaTheme="minorEastAsia"/>
      <w:lang w:val="en-US"/>
    </w:rPr>
  </w:style>
  <w:style w:type="paragraph" w:styleId="FootnoteText">
    <w:name w:val="footnote text"/>
    <w:basedOn w:val="Normal"/>
    <w:link w:val="FootnoteTextChar"/>
    <w:uiPriority w:val="99"/>
    <w:semiHidden/>
    <w:unhideWhenUsed/>
    <w:rsid w:val="004C6B09"/>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4C6B09"/>
    <w:rPr>
      <w:rFonts w:ascii="Arial" w:hAnsi="Arial"/>
      <w:sz w:val="20"/>
      <w:szCs w:val="20"/>
    </w:rPr>
  </w:style>
  <w:style w:type="character" w:styleId="FootnoteReference">
    <w:name w:val="footnote reference"/>
    <w:basedOn w:val="DefaultParagraphFont"/>
    <w:uiPriority w:val="99"/>
    <w:semiHidden/>
    <w:unhideWhenUsed/>
    <w:rsid w:val="004C6B09"/>
    <w:rPr>
      <w:vertAlign w:val="superscript"/>
    </w:rPr>
  </w:style>
  <w:style w:type="character" w:styleId="CommentReference">
    <w:name w:val="annotation reference"/>
    <w:basedOn w:val="DefaultParagraphFont"/>
    <w:uiPriority w:val="99"/>
    <w:semiHidden/>
    <w:unhideWhenUsed/>
    <w:rsid w:val="004C6B09"/>
    <w:rPr>
      <w:sz w:val="16"/>
      <w:szCs w:val="16"/>
    </w:rPr>
  </w:style>
  <w:style w:type="paragraph" w:styleId="CommentText">
    <w:name w:val="annotation text"/>
    <w:basedOn w:val="Normal"/>
    <w:link w:val="CommentTextChar"/>
    <w:uiPriority w:val="99"/>
    <w:unhideWhenUsed/>
    <w:rsid w:val="004C6B09"/>
    <w:pPr>
      <w:spacing w:after="200" w:line="240" w:lineRule="auto"/>
    </w:pPr>
    <w:rPr>
      <w:rFonts w:ascii="Arial" w:hAnsi="Arial"/>
      <w:sz w:val="20"/>
      <w:szCs w:val="20"/>
    </w:rPr>
  </w:style>
  <w:style w:type="character" w:customStyle="1" w:styleId="CommentTextChar">
    <w:name w:val="Comment Text Char"/>
    <w:basedOn w:val="DefaultParagraphFont"/>
    <w:link w:val="CommentText"/>
    <w:uiPriority w:val="99"/>
    <w:rsid w:val="004C6B0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C6B09"/>
    <w:rPr>
      <w:b/>
      <w:bCs/>
    </w:rPr>
  </w:style>
  <w:style w:type="character" w:customStyle="1" w:styleId="CommentSubjectChar">
    <w:name w:val="Comment Subject Char"/>
    <w:basedOn w:val="CommentTextChar"/>
    <w:link w:val="CommentSubject"/>
    <w:uiPriority w:val="99"/>
    <w:semiHidden/>
    <w:rsid w:val="004C6B09"/>
    <w:rPr>
      <w:rFonts w:ascii="Arial" w:hAnsi="Arial"/>
      <w:b/>
      <w:bCs/>
      <w:sz w:val="20"/>
      <w:szCs w:val="20"/>
    </w:rPr>
  </w:style>
  <w:style w:type="character" w:styleId="FollowedHyperlink">
    <w:name w:val="FollowedHyperlink"/>
    <w:basedOn w:val="DefaultParagraphFont"/>
    <w:uiPriority w:val="99"/>
    <w:semiHidden/>
    <w:unhideWhenUsed/>
    <w:rsid w:val="004C6B09"/>
    <w:rPr>
      <w:color w:val="954F72" w:themeColor="followedHyperlink"/>
      <w:u w:val="single"/>
    </w:rPr>
  </w:style>
  <w:style w:type="paragraph" w:styleId="TOC1">
    <w:name w:val="toc 1"/>
    <w:basedOn w:val="Normal"/>
    <w:next w:val="Normal"/>
    <w:autoRedefine/>
    <w:uiPriority w:val="39"/>
    <w:unhideWhenUsed/>
    <w:qFormat/>
    <w:rsid w:val="004C6B09"/>
    <w:pPr>
      <w:tabs>
        <w:tab w:val="left" w:pos="440"/>
        <w:tab w:val="right" w:leader="dot" w:pos="9962"/>
      </w:tabs>
      <w:spacing w:before="120" w:after="0" w:line="240" w:lineRule="auto"/>
    </w:pPr>
    <w:rPr>
      <w:rFonts w:ascii="Arial" w:hAnsi="Arial"/>
      <w:sz w:val="24"/>
    </w:rPr>
  </w:style>
  <w:style w:type="paragraph" w:styleId="TOC2">
    <w:name w:val="toc 2"/>
    <w:basedOn w:val="Normal"/>
    <w:next w:val="Normal"/>
    <w:autoRedefine/>
    <w:uiPriority w:val="39"/>
    <w:unhideWhenUsed/>
    <w:qFormat/>
    <w:rsid w:val="004C6B09"/>
    <w:pPr>
      <w:spacing w:after="0" w:line="240" w:lineRule="auto"/>
      <w:ind w:left="221"/>
    </w:pPr>
    <w:rPr>
      <w:rFonts w:ascii="Verdana" w:hAnsi="Verdana"/>
      <w:sz w:val="20"/>
    </w:rPr>
  </w:style>
  <w:style w:type="paragraph" w:styleId="EndnoteText">
    <w:name w:val="endnote text"/>
    <w:basedOn w:val="Normal"/>
    <w:link w:val="EndnoteTextChar"/>
    <w:uiPriority w:val="99"/>
    <w:semiHidden/>
    <w:unhideWhenUsed/>
    <w:rsid w:val="004C6B09"/>
    <w:pPr>
      <w:spacing w:after="0" w:line="240" w:lineRule="auto"/>
    </w:pPr>
    <w:rPr>
      <w:rFonts w:ascii="Verdana" w:eastAsia="Trebuchet MS" w:hAnsi="Verdana" w:cs="Times New Roman"/>
      <w:sz w:val="20"/>
      <w:szCs w:val="20"/>
    </w:rPr>
  </w:style>
  <w:style w:type="character" w:customStyle="1" w:styleId="EndnoteTextChar">
    <w:name w:val="Endnote Text Char"/>
    <w:basedOn w:val="DefaultParagraphFont"/>
    <w:link w:val="EndnoteText"/>
    <w:uiPriority w:val="99"/>
    <w:semiHidden/>
    <w:rsid w:val="004C6B09"/>
    <w:rPr>
      <w:rFonts w:ascii="Verdana" w:eastAsia="Trebuchet MS" w:hAnsi="Verdana" w:cs="Times New Roman"/>
      <w:sz w:val="20"/>
      <w:szCs w:val="20"/>
    </w:rPr>
  </w:style>
  <w:style w:type="character" w:styleId="EndnoteReference">
    <w:name w:val="endnote reference"/>
    <w:basedOn w:val="DefaultParagraphFont"/>
    <w:uiPriority w:val="99"/>
    <w:semiHidden/>
    <w:unhideWhenUsed/>
    <w:rsid w:val="004C6B09"/>
    <w:rPr>
      <w:vertAlign w:val="superscript"/>
    </w:rPr>
  </w:style>
  <w:style w:type="character" w:customStyle="1" w:styleId="UnresolvedMention1">
    <w:name w:val="Unresolved Mention1"/>
    <w:basedOn w:val="DefaultParagraphFont"/>
    <w:uiPriority w:val="99"/>
    <w:semiHidden/>
    <w:unhideWhenUsed/>
    <w:rsid w:val="004C6B09"/>
    <w:rPr>
      <w:color w:val="605E5C"/>
      <w:shd w:val="clear" w:color="auto" w:fill="E1DFDD"/>
    </w:rPr>
  </w:style>
  <w:style w:type="paragraph" w:styleId="TOCHeading">
    <w:name w:val="TOC Heading"/>
    <w:basedOn w:val="Heading1"/>
    <w:next w:val="Normal"/>
    <w:uiPriority w:val="39"/>
    <w:unhideWhenUsed/>
    <w:qFormat/>
    <w:rsid w:val="004C6B09"/>
    <w:pPr>
      <w:outlineLvl w:val="9"/>
    </w:pPr>
    <w:rPr>
      <w:lang w:val="en-US"/>
    </w:rPr>
  </w:style>
  <w:style w:type="paragraph" w:styleId="TOC3">
    <w:name w:val="toc 3"/>
    <w:basedOn w:val="Normal"/>
    <w:next w:val="Normal"/>
    <w:autoRedefine/>
    <w:uiPriority w:val="39"/>
    <w:unhideWhenUsed/>
    <w:rsid w:val="004C6B09"/>
    <w:pPr>
      <w:spacing w:after="100"/>
      <w:ind w:left="440"/>
    </w:pPr>
    <w:rPr>
      <w:rFonts w:ascii="Arial" w:eastAsiaTheme="minorEastAsia" w:hAnsi="Arial" w:cs="Times New Roman"/>
      <w:sz w:val="24"/>
      <w:lang w:val="en-US"/>
    </w:rPr>
  </w:style>
  <w:style w:type="character" w:customStyle="1" w:styleId="UnresolvedMention2">
    <w:name w:val="Unresolved Mention2"/>
    <w:basedOn w:val="DefaultParagraphFont"/>
    <w:uiPriority w:val="99"/>
    <w:semiHidden/>
    <w:unhideWhenUsed/>
    <w:rsid w:val="004C6B09"/>
    <w:rPr>
      <w:color w:val="605E5C"/>
      <w:shd w:val="clear" w:color="auto" w:fill="E1DFDD"/>
    </w:rPr>
  </w:style>
  <w:style w:type="paragraph" w:customStyle="1" w:styleId="yiv8389563338msonormal">
    <w:name w:val="yiv8389563338msonormal"/>
    <w:basedOn w:val="Normal"/>
    <w:rsid w:val="004C6B0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lare.Fallone@inverclyde.gov.uk" TargetMode="External"/><Relationship Id="rId18" Type="http://schemas.openxmlformats.org/officeDocument/2006/relationships/hyperlink" Target="mailto:Clare.Fallone@inverclyde.gov.uk" TargetMode="External"/><Relationship Id="rId26" Type="http://schemas.openxmlformats.org/officeDocument/2006/relationships/header" Target="header11.xml"/><Relationship Id="rId39"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yperlink" Target="https://www.gov.scot/publications/adult-support-protection-learning-review-guidance/" TargetMode="External"/><Relationship Id="rId42" Type="http://schemas.openxmlformats.org/officeDocument/2006/relationships/header" Target="header20.xml"/><Relationship Id="rId47" Type="http://schemas.openxmlformats.org/officeDocument/2006/relationships/header" Target="header2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lare.Fallone@inverclyde.gov.uk" TargetMode="External"/><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image" Target="media/image3.emf"/><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header" Target="header14.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isbn/9781802011609" TargetMode="Externa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package" Target="embeddings/Microsoft_Word_Document.docx"/><Relationship Id="rId40" Type="http://schemas.openxmlformats.org/officeDocument/2006/relationships/header" Target="header19.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image" Target="media/image2.emf"/><Relationship Id="rId49"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eader" Target="header4.xml"/><Relationship Id="rId31" Type="http://schemas.openxmlformats.org/officeDocument/2006/relationships/header" Target="header16.xml"/><Relationship Id="rId44"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yperlink" Target="https://www.gov.scot/publications/national-guidance-child-protection-committees-undertaking-learning-reviews/" TargetMode="External"/><Relationship Id="rId43" Type="http://schemas.openxmlformats.org/officeDocument/2006/relationships/header" Target="header21.xml"/><Relationship Id="rId48" Type="http://schemas.openxmlformats.org/officeDocument/2006/relationships/footer" Target="footer5.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D6550-BC8C-4099-8D5E-CAA33D20A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41</Pages>
  <Words>10548</Words>
  <Characters>60130</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dc:creator>
  <cp:keywords/>
  <dc:description/>
  <cp:lastModifiedBy>Clare Fallone</cp:lastModifiedBy>
  <cp:revision>8</cp:revision>
  <cp:lastPrinted>2023-02-16T14:12:00Z</cp:lastPrinted>
  <dcterms:created xsi:type="dcterms:W3CDTF">2024-02-06T12:58:00Z</dcterms:created>
  <dcterms:modified xsi:type="dcterms:W3CDTF">2024-07-04T12:27:00Z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198cdbdf,46d86056,3265dba7</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2024-01-29T09:05:37Z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c27e4525-3be7-4894-84fc-fa8c5a7b312f</vt:lpwstr>
  </property>
  <property fmtid="{D5CDD505-2E9C-101B-9397-08002B2CF9AE}" pid="11" name="MSIP_Label_ed63e432-7a5b-4534-ada9-2e736aca8ba4_ContentBits">
    <vt:lpwstr>1</vt:lpwstr>
  </property>
</Properties>
</file>