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D35AF" w14:textId="77777777" w:rsidR="003F3E64" w:rsidRPr="00F546D6" w:rsidRDefault="003F3E64" w:rsidP="00E07064">
      <w:pPr>
        <w:pStyle w:val="Header"/>
        <w:shd w:val="clear" w:color="auto" w:fill="008080"/>
        <w:jc w:val="center"/>
        <w:rPr>
          <w:rFonts w:ascii="Arial" w:hAnsi="Arial" w:cs="Arial"/>
        </w:rPr>
      </w:pPr>
    </w:p>
    <w:p w14:paraId="7D217B73" w14:textId="77777777" w:rsidR="003F3E64" w:rsidRPr="00F546D6" w:rsidRDefault="009A4782" w:rsidP="00E07064">
      <w:pPr>
        <w:pStyle w:val="Header"/>
        <w:shd w:val="clear" w:color="auto" w:fill="008080"/>
        <w:jc w:val="center"/>
        <w:rPr>
          <w:rFonts w:ascii="Arial" w:hAnsi="Arial" w:cs="Arial"/>
          <w:sz w:val="28"/>
          <w:szCs w:val="28"/>
        </w:rPr>
      </w:pPr>
      <w:r>
        <w:rPr>
          <w:rFonts w:ascii="Arial" w:hAnsi="Arial" w:cs="Arial"/>
          <w:noProof/>
          <w:sz w:val="28"/>
          <w:szCs w:val="28"/>
          <w:lang w:val="en-GB" w:eastAsia="en-GB"/>
        </w:rPr>
        <w:drawing>
          <wp:inline distT="0" distB="0" distL="0" distR="0" wp14:anchorId="15F01B29" wp14:editId="374EA0ED">
            <wp:extent cx="23622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657225"/>
                    </a:xfrm>
                    <a:prstGeom prst="rect">
                      <a:avLst/>
                    </a:prstGeom>
                    <a:noFill/>
                    <a:ln>
                      <a:noFill/>
                    </a:ln>
                  </pic:spPr>
                </pic:pic>
              </a:graphicData>
            </a:graphic>
          </wp:inline>
        </w:drawing>
      </w:r>
    </w:p>
    <w:p w14:paraId="0889D4CE" w14:textId="77777777" w:rsidR="003F3E64" w:rsidRDefault="003F3E64" w:rsidP="00E07064">
      <w:pPr>
        <w:pStyle w:val="Header"/>
        <w:shd w:val="clear" w:color="auto" w:fill="008080"/>
        <w:jc w:val="center"/>
        <w:rPr>
          <w:rFonts w:ascii="Arial" w:hAnsi="Arial" w:cs="Arial"/>
          <w:sz w:val="28"/>
          <w:szCs w:val="28"/>
        </w:rPr>
      </w:pPr>
    </w:p>
    <w:p w14:paraId="2AB59736" w14:textId="77777777" w:rsidR="003F3E64" w:rsidRPr="001B7812" w:rsidRDefault="00F13153" w:rsidP="00F4627D">
      <w:pPr>
        <w:pStyle w:val="Header"/>
        <w:shd w:val="clear" w:color="auto" w:fill="008080"/>
        <w:jc w:val="center"/>
        <w:outlineLvl w:val="0"/>
        <w:rPr>
          <w:rFonts w:ascii="Arial" w:hAnsi="Arial" w:cs="Arial"/>
          <w:smallCaps/>
          <w:sz w:val="28"/>
          <w:szCs w:val="28"/>
        </w:rPr>
      </w:pPr>
      <w:r>
        <w:rPr>
          <w:rFonts w:ascii="Arial" w:hAnsi="Arial" w:cs="Arial"/>
          <w:smallCaps/>
          <w:sz w:val="28"/>
          <w:szCs w:val="28"/>
        </w:rPr>
        <w:t xml:space="preserve"> </w:t>
      </w:r>
      <w:r w:rsidR="00D87F09">
        <w:rPr>
          <w:rFonts w:ascii="Arial" w:hAnsi="Arial" w:cs="Arial"/>
          <w:smallCaps/>
          <w:sz w:val="28"/>
          <w:szCs w:val="28"/>
        </w:rPr>
        <w:t>Property Services</w:t>
      </w:r>
    </w:p>
    <w:p w14:paraId="1376CB2F" w14:textId="77777777" w:rsidR="003F3E64" w:rsidRDefault="003F3E64" w:rsidP="00F4627D">
      <w:pPr>
        <w:pStyle w:val="Title"/>
        <w:jc w:val="center"/>
        <w:outlineLvl w:val="0"/>
        <w:rPr>
          <w:sz w:val="40"/>
          <w:szCs w:val="40"/>
        </w:rPr>
      </w:pPr>
      <w:r w:rsidRPr="00C22D53">
        <w:rPr>
          <w:sz w:val="40"/>
          <w:szCs w:val="40"/>
        </w:rPr>
        <w:t xml:space="preserve">FOR </w:t>
      </w:r>
      <w:smartTag w:uri="urn:schemas-microsoft-com:office:smarttags" w:element="place">
        <w:smartTag w:uri="urn:schemas-microsoft-com:office:smarttags" w:element="City">
          <w:r w:rsidRPr="00C22D53">
            <w:rPr>
              <w:sz w:val="40"/>
              <w:szCs w:val="40"/>
            </w:rPr>
            <w:t>SALE</w:t>
          </w:r>
        </w:smartTag>
      </w:smartTag>
      <w:r>
        <w:rPr>
          <w:sz w:val="40"/>
          <w:szCs w:val="40"/>
        </w:rPr>
        <w:t>:</w:t>
      </w:r>
    </w:p>
    <w:p w14:paraId="4F5D9860" w14:textId="77777777" w:rsidR="00C95133" w:rsidRPr="00C95133" w:rsidRDefault="003F3E64" w:rsidP="00C95133">
      <w:pPr>
        <w:pStyle w:val="Title"/>
        <w:jc w:val="center"/>
        <w:outlineLvl w:val="0"/>
        <w:rPr>
          <w:sz w:val="40"/>
          <w:szCs w:val="40"/>
        </w:rPr>
      </w:pPr>
      <w:r w:rsidRPr="00C22D53">
        <w:rPr>
          <w:sz w:val="40"/>
          <w:szCs w:val="40"/>
        </w:rPr>
        <w:t>DEVELOPMENT OPPORTUNITY</w:t>
      </w:r>
    </w:p>
    <w:p w14:paraId="54AB6D98" w14:textId="77777777" w:rsidR="00520B82" w:rsidRDefault="00C95133" w:rsidP="00AC2467">
      <w:pPr>
        <w:jc w:val="center"/>
        <w:rPr>
          <w:b/>
          <w:sz w:val="40"/>
          <w:szCs w:val="40"/>
        </w:rPr>
      </w:pPr>
      <w:r w:rsidRPr="00867D5C">
        <w:rPr>
          <w:b/>
          <w:sz w:val="40"/>
          <w:szCs w:val="40"/>
        </w:rPr>
        <w:t>Site</w:t>
      </w:r>
      <w:r w:rsidR="007F63BD">
        <w:rPr>
          <w:b/>
          <w:sz w:val="40"/>
          <w:szCs w:val="40"/>
        </w:rPr>
        <w:t>, Mearns Street, Greenock</w:t>
      </w:r>
      <w:r w:rsidR="00FA32D4">
        <w:rPr>
          <w:b/>
          <w:sz w:val="40"/>
          <w:szCs w:val="40"/>
        </w:rPr>
        <w:t xml:space="preserve"> </w:t>
      </w:r>
      <w:r w:rsidR="00867D5C" w:rsidRPr="00867D5C">
        <w:rPr>
          <w:b/>
          <w:sz w:val="40"/>
          <w:szCs w:val="40"/>
        </w:rPr>
        <w:t xml:space="preserve"> </w:t>
      </w:r>
    </w:p>
    <w:p w14:paraId="2105FFF2" w14:textId="77777777" w:rsidR="00520B82" w:rsidRDefault="00532CB7" w:rsidP="00AC2467">
      <w:pPr>
        <w:jc w:val="center"/>
        <w:rPr>
          <w:noProof/>
          <w:lang w:eastAsia="en-GB"/>
        </w:rPr>
      </w:pPr>
      <w:r>
        <w:rPr>
          <w:noProof/>
          <w:lang w:eastAsia="en-GB"/>
        </w:rPr>
        <w:drawing>
          <wp:inline distT="0" distB="0" distL="0" distR="0" wp14:anchorId="5E80844E" wp14:editId="036086DF">
            <wp:extent cx="5721350" cy="4291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s Nov 2021 084.JPG"/>
                    <pic:cNvPicPr/>
                  </pic:nvPicPr>
                  <pic:blipFill>
                    <a:blip r:embed="rId9">
                      <a:extLst>
                        <a:ext uri="{28A0092B-C50C-407E-A947-70E740481C1C}">
                          <a14:useLocalDpi xmlns:a14="http://schemas.microsoft.com/office/drawing/2010/main" val="0"/>
                        </a:ext>
                      </a:extLst>
                    </a:blip>
                    <a:stretch>
                      <a:fillRect/>
                    </a:stretch>
                  </pic:blipFill>
                  <pic:spPr>
                    <a:xfrm>
                      <a:off x="0" y="0"/>
                      <a:ext cx="5721350" cy="4291330"/>
                    </a:xfrm>
                    <a:prstGeom prst="rect">
                      <a:avLst/>
                    </a:prstGeom>
                  </pic:spPr>
                </pic:pic>
              </a:graphicData>
            </a:graphic>
          </wp:inline>
        </w:drawing>
      </w:r>
    </w:p>
    <w:p w14:paraId="7E38B7E8" w14:textId="77777777" w:rsidR="003F3E64" w:rsidRDefault="003F3E64" w:rsidP="00FD59AC">
      <w:pPr>
        <w:pStyle w:val="ListParagraph"/>
        <w:numPr>
          <w:ilvl w:val="0"/>
          <w:numId w:val="1"/>
        </w:numPr>
        <w:rPr>
          <w:sz w:val="24"/>
          <w:szCs w:val="24"/>
        </w:rPr>
      </w:pPr>
      <w:r>
        <w:rPr>
          <w:sz w:val="24"/>
          <w:szCs w:val="24"/>
        </w:rPr>
        <w:t>DESIRABLE RESIDENTIAL LOCATION</w:t>
      </w:r>
    </w:p>
    <w:p w14:paraId="60F44D0B" w14:textId="77777777" w:rsidR="00CE2F7E" w:rsidRDefault="00CE2F7E" w:rsidP="00FD59AC">
      <w:pPr>
        <w:pStyle w:val="ListParagraph"/>
        <w:numPr>
          <w:ilvl w:val="0"/>
          <w:numId w:val="1"/>
        </w:numPr>
        <w:rPr>
          <w:sz w:val="24"/>
          <w:szCs w:val="24"/>
        </w:rPr>
      </w:pPr>
      <w:r>
        <w:rPr>
          <w:sz w:val="24"/>
          <w:szCs w:val="24"/>
        </w:rPr>
        <w:t>CLOSE TO TOWN CENTRE AND TRANSPORT LINKS</w:t>
      </w:r>
    </w:p>
    <w:p w14:paraId="173C9250" w14:textId="77777777" w:rsidR="003F3E64" w:rsidRDefault="003F3E64" w:rsidP="00FD59AC">
      <w:pPr>
        <w:pStyle w:val="ListParagraph"/>
        <w:numPr>
          <w:ilvl w:val="0"/>
          <w:numId w:val="1"/>
        </w:numPr>
        <w:rPr>
          <w:sz w:val="24"/>
          <w:szCs w:val="24"/>
        </w:rPr>
      </w:pPr>
      <w:r w:rsidRPr="00EE13D6">
        <w:rPr>
          <w:sz w:val="24"/>
          <w:szCs w:val="24"/>
        </w:rPr>
        <w:t xml:space="preserve">SUITABLE FOR </w:t>
      </w:r>
      <w:r w:rsidR="00520B82">
        <w:rPr>
          <w:sz w:val="24"/>
          <w:szCs w:val="24"/>
        </w:rPr>
        <w:t xml:space="preserve">RESIDENTIAL </w:t>
      </w:r>
      <w:r w:rsidRPr="00EE13D6">
        <w:rPr>
          <w:sz w:val="24"/>
          <w:szCs w:val="24"/>
        </w:rPr>
        <w:t>USE SUBJECT TO PLANNING APPROVAL</w:t>
      </w:r>
    </w:p>
    <w:p w14:paraId="09C5CF72" w14:textId="77777777" w:rsidR="00A313C0" w:rsidRPr="00EE13D6" w:rsidRDefault="00A313C0" w:rsidP="00FD59AC">
      <w:pPr>
        <w:pStyle w:val="ListParagraph"/>
        <w:numPr>
          <w:ilvl w:val="0"/>
          <w:numId w:val="1"/>
        </w:numPr>
        <w:rPr>
          <w:sz w:val="24"/>
          <w:szCs w:val="24"/>
        </w:rPr>
      </w:pPr>
      <w:r>
        <w:rPr>
          <w:sz w:val="24"/>
          <w:szCs w:val="24"/>
        </w:rPr>
        <w:t>SITE</w:t>
      </w:r>
      <w:r w:rsidR="00781A94">
        <w:rPr>
          <w:sz w:val="24"/>
          <w:szCs w:val="24"/>
        </w:rPr>
        <w:t xml:space="preserve"> EXTENDING TO </w:t>
      </w:r>
      <w:r w:rsidR="00CA02D5">
        <w:rPr>
          <w:sz w:val="24"/>
          <w:szCs w:val="24"/>
        </w:rPr>
        <w:t xml:space="preserve"> </w:t>
      </w:r>
      <w:r w:rsidR="00607415">
        <w:rPr>
          <w:sz w:val="24"/>
          <w:szCs w:val="24"/>
        </w:rPr>
        <w:t>0.104</w:t>
      </w:r>
      <w:r w:rsidR="00781A94">
        <w:rPr>
          <w:sz w:val="24"/>
          <w:szCs w:val="24"/>
        </w:rPr>
        <w:t xml:space="preserve"> </w:t>
      </w:r>
      <w:r w:rsidR="00CA02D5">
        <w:rPr>
          <w:sz w:val="24"/>
          <w:szCs w:val="24"/>
        </w:rPr>
        <w:t>HECTARES OR THEREBY</w:t>
      </w:r>
    </w:p>
    <w:p w14:paraId="04B40DBA" w14:textId="4D8DC926" w:rsidR="003F3E64" w:rsidRDefault="003F3E64" w:rsidP="00FD59AC">
      <w:pPr>
        <w:pStyle w:val="ListParagraph"/>
        <w:numPr>
          <w:ilvl w:val="0"/>
          <w:numId w:val="1"/>
        </w:numPr>
        <w:rPr>
          <w:sz w:val="24"/>
          <w:szCs w:val="24"/>
        </w:rPr>
      </w:pPr>
      <w:r w:rsidRPr="00960BC3">
        <w:rPr>
          <w:sz w:val="24"/>
          <w:szCs w:val="24"/>
        </w:rPr>
        <w:t xml:space="preserve">OFFERS </w:t>
      </w:r>
      <w:r w:rsidR="00B5194C">
        <w:rPr>
          <w:sz w:val="24"/>
          <w:szCs w:val="24"/>
        </w:rPr>
        <w:t xml:space="preserve">TO PURCHASE </w:t>
      </w:r>
      <w:r w:rsidRPr="00960BC3">
        <w:rPr>
          <w:sz w:val="24"/>
          <w:szCs w:val="24"/>
        </w:rPr>
        <w:t>INVITED</w:t>
      </w:r>
    </w:p>
    <w:tbl>
      <w:tblPr>
        <w:tblW w:w="9639" w:type="dxa"/>
        <w:jc w:val="center"/>
        <w:tblLook w:val="01E0" w:firstRow="1" w:lastRow="1" w:firstColumn="1" w:lastColumn="1" w:noHBand="0" w:noVBand="0"/>
      </w:tblPr>
      <w:tblGrid>
        <w:gridCol w:w="9639"/>
      </w:tblGrid>
      <w:tr w:rsidR="003F3E64" w:rsidRPr="004A00AA" w14:paraId="50AF18DE" w14:textId="77777777" w:rsidTr="006824B1">
        <w:trPr>
          <w:jc w:val="center"/>
        </w:trPr>
        <w:tc>
          <w:tcPr>
            <w:tcW w:w="9639" w:type="dxa"/>
          </w:tcPr>
          <w:p w14:paraId="0A7F4CB9" w14:textId="77777777" w:rsidR="003F3E64" w:rsidRPr="004A00AA" w:rsidRDefault="003F3E64" w:rsidP="004A00AA">
            <w:pPr>
              <w:spacing w:after="0" w:line="240" w:lineRule="auto"/>
              <w:jc w:val="center"/>
              <w:rPr>
                <w:rFonts w:ascii="Arial" w:hAnsi="Arial" w:cs="Arial"/>
                <w:sz w:val="20"/>
                <w:szCs w:val="20"/>
                <w:lang w:eastAsia="en-GB"/>
              </w:rPr>
            </w:pPr>
            <w:r w:rsidRPr="004A00AA">
              <w:rPr>
                <w:rFonts w:ascii="Arial" w:hAnsi="Arial" w:cs="Arial"/>
                <w:sz w:val="14"/>
                <w:szCs w:val="14"/>
                <w:lang w:eastAsia="en-GB"/>
              </w:rPr>
              <w:t>The above Particulars are believed to be correct, but are supplied for information only and no reliance should be placed thereon.  They are not deemed to form any contract or part of contract which may be entered into.  Inverclyde Council does not bind itself to accept the highest rent or offer and in</w:t>
            </w:r>
            <w:r>
              <w:rPr>
                <w:rFonts w:ascii="Arial" w:hAnsi="Arial" w:cs="Arial"/>
                <w:sz w:val="14"/>
                <w:szCs w:val="14"/>
                <w:lang w:eastAsia="en-GB"/>
              </w:rPr>
              <w:t xml:space="preserve"> </w:t>
            </w:r>
            <w:r w:rsidRPr="004A00AA">
              <w:rPr>
                <w:rFonts w:ascii="Arial" w:hAnsi="Arial" w:cs="Arial"/>
                <w:sz w:val="14"/>
                <w:szCs w:val="14"/>
                <w:lang w:eastAsia="en-GB"/>
              </w:rPr>
              <w:t>supplying these Particulars is not issuing instructions and will not therefore, bear liability for Agent’s or other fees.</w:t>
            </w:r>
          </w:p>
        </w:tc>
      </w:tr>
      <w:tr w:rsidR="003F3E64" w:rsidRPr="004A00AA" w14:paraId="59A5E9A8" w14:textId="77777777" w:rsidTr="006824B1">
        <w:trPr>
          <w:trHeight w:hRule="exact" w:val="142"/>
          <w:jc w:val="center"/>
        </w:trPr>
        <w:tc>
          <w:tcPr>
            <w:tcW w:w="9639" w:type="dxa"/>
          </w:tcPr>
          <w:p w14:paraId="6859D74F" w14:textId="77777777" w:rsidR="003F3E64" w:rsidRPr="004A00AA" w:rsidRDefault="003F3E64" w:rsidP="004A00AA">
            <w:pPr>
              <w:spacing w:after="0" w:line="240" w:lineRule="auto"/>
              <w:jc w:val="center"/>
              <w:rPr>
                <w:rFonts w:ascii="Arial" w:hAnsi="Arial" w:cs="Arial"/>
                <w:sz w:val="16"/>
                <w:szCs w:val="16"/>
                <w:lang w:eastAsia="en-GB"/>
              </w:rPr>
            </w:pPr>
          </w:p>
        </w:tc>
      </w:tr>
      <w:tr w:rsidR="003F3E64" w:rsidRPr="004A00AA" w14:paraId="146632B3" w14:textId="77777777" w:rsidTr="006824B1">
        <w:trPr>
          <w:jc w:val="center"/>
        </w:trPr>
        <w:tc>
          <w:tcPr>
            <w:tcW w:w="9639" w:type="dxa"/>
            <w:shd w:val="clear" w:color="auto" w:fill="008080"/>
          </w:tcPr>
          <w:p w14:paraId="4D01CAD1" w14:textId="77777777" w:rsidR="003F3E64" w:rsidRPr="004A00AA" w:rsidRDefault="003F3E64" w:rsidP="004A00AA">
            <w:pPr>
              <w:spacing w:after="0" w:line="240" w:lineRule="auto"/>
              <w:jc w:val="center"/>
              <w:rPr>
                <w:rFonts w:ascii="Arial" w:hAnsi="Arial" w:cs="Arial"/>
                <w:sz w:val="20"/>
                <w:szCs w:val="20"/>
                <w:lang w:eastAsia="en-GB"/>
              </w:rPr>
            </w:pPr>
            <w:r w:rsidRPr="004A00AA">
              <w:rPr>
                <w:rFonts w:ascii="Arial" w:hAnsi="Arial" w:cs="Arial"/>
                <w:sz w:val="20"/>
                <w:szCs w:val="20"/>
                <w:lang w:eastAsia="en-GB"/>
              </w:rPr>
              <w:t>Property Asset Team</w:t>
            </w:r>
          </w:p>
          <w:p w14:paraId="58CE8645" w14:textId="77777777" w:rsidR="003F3E64" w:rsidRPr="004A00AA" w:rsidRDefault="003F3E64" w:rsidP="004A00AA">
            <w:pPr>
              <w:spacing w:after="0" w:line="240" w:lineRule="auto"/>
              <w:jc w:val="center"/>
              <w:rPr>
                <w:rFonts w:ascii="Arial" w:hAnsi="Arial" w:cs="Arial"/>
                <w:sz w:val="20"/>
                <w:szCs w:val="20"/>
                <w:lang w:eastAsia="en-GB"/>
              </w:rPr>
            </w:pPr>
            <w:r w:rsidRPr="004A00AA">
              <w:rPr>
                <w:rFonts w:ascii="Arial" w:hAnsi="Arial" w:cs="Arial"/>
                <w:sz w:val="20"/>
                <w:szCs w:val="20"/>
                <w:lang w:eastAsia="en-GB"/>
              </w:rPr>
              <w:t xml:space="preserve">Inverclyde Council, </w:t>
            </w:r>
            <w:r w:rsidR="00781A94">
              <w:rPr>
                <w:rFonts w:ascii="Arial" w:hAnsi="Arial" w:cs="Arial"/>
                <w:sz w:val="20"/>
                <w:szCs w:val="20"/>
                <w:lang w:eastAsia="en-GB"/>
              </w:rPr>
              <w:t>Municipal Buildings</w:t>
            </w:r>
            <w:r w:rsidR="00D87F09">
              <w:rPr>
                <w:rFonts w:ascii="Arial" w:hAnsi="Arial" w:cs="Arial"/>
                <w:sz w:val="20"/>
                <w:szCs w:val="20"/>
                <w:lang w:eastAsia="en-GB"/>
              </w:rPr>
              <w:t xml:space="preserve">, </w:t>
            </w:r>
            <w:r w:rsidRPr="004A00AA">
              <w:rPr>
                <w:rFonts w:ascii="Arial" w:hAnsi="Arial" w:cs="Arial"/>
                <w:sz w:val="20"/>
                <w:szCs w:val="20"/>
                <w:lang w:eastAsia="en-GB"/>
              </w:rPr>
              <w:t>Greenock PA15 1</w:t>
            </w:r>
            <w:r w:rsidR="00781A94">
              <w:rPr>
                <w:rFonts w:ascii="Arial" w:hAnsi="Arial" w:cs="Arial"/>
                <w:sz w:val="20"/>
                <w:szCs w:val="20"/>
                <w:lang w:eastAsia="en-GB"/>
              </w:rPr>
              <w:t>LY</w:t>
            </w:r>
          </w:p>
          <w:p w14:paraId="0601F6D0" w14:textId="77777777" w:rsidR="003F3E64" w:rsidRPr="004A00AA" w:rsidRDefault="00781A94" w:rsidP="00D87F09">
            <w:pPr>
              <w:spacing w:after="0" w:line="240" w:lineRule="auto"/>
              <w:jc w:val="center"/>
              <w:rPr>
                <w:rFonts w:ascii="Arial" w:hAnsi="Arial" w:cs="Arial"/>
                <w:sz w:val="20"/>
                <w:szCs w:val="20"/>
                <w:lang w:eastAsia="en-GB"/>
              </w:rPr>
            </w:pPr>
            <w:r>
              <w:rPr>
                <w:rFonts w:ascii="Arial" w:hAnsi="Arial" w:cs="Arial"/>
                <w:sz w:val="20"/>
                <w:szCs w:val="20"/>
                <w:lang w:eastAsia="en-GB"/>
              </w:rPr>
              <w:t>Telephone 01475 712102  E-mail: property@inverclyde.gov.uk</w:t>
            </w:r>
            <w:r w:rsidR="003F3E64" w:rsidRPr="004A00AA">
              <w:rPr>
                <w:rFonts w:ascii="Arial" w:hAnsi="Arial" w:cs="Arial"/>
                <w:sz w:val="20"/>
                <w:szCs w:val="20"/>
                <w:lang w:eastAsia="en-GB"/>
              </w:rPr>
              <w:t xml:space="preserve">  </w:t>
            </w:r>
          </w:p>
        </w:tc>
      </w:tr>
    </w:tbl>
    <w:p w14:paraId="2FB3CC27" w14:textId="77777777" w:rsidR="003F3E64" w:rsidRPr="00607415" w:rsidRDefault="003F3E64" w:rsidP="00607415">
      <w:pPr>
        <w:rPr>
          <w:sz w:val="24"/>
          <w:szCs w:val="24"/>
        </w:rPr>
        <w:sectPr w:rsidR="003F3E64" w:rsidRPr="00607415" w:rsidSect="00532CB7">
          <w:headerReference w:type="even" r:id="rId10"/>
          <w:headerReference w:type="first" r:id="rId11"/>
          <w:pgSz w:w="11906" w:h="16838"/>
          <w:pgMar w:top="709" w:right="1456" w:bottom="851" w:left="1440" w:header="708" w:footer="708" w:gutter="0"/>
          <w:cols w:space="708"/>
          <w:docGrid w:linePitch="360"/>
        </w:sectPr>
      </w:pPr>
    </w:p>
    <w:p w14:paraId="0CE11DC0" w14:textId="77777777" w:rsidR="0048668D" w:rsidRDefault="0048668D" w:rsidP="006824B1">
      <w:pPr>
        <w:pStyle w:val="ListParagraph"/>
        <w:jc w:val="both"/>
        <w:rPr>
          <w:b/>
          <w:sz w:val="24"/>
          <w:szCs w:val="24"/>
        </w:rPr>
      </w:pPr>
    </w:p>
    <w:p w14:paraId="13453CBF" w14:textId="77777777" w:rsidR="0048668D" w:rsidRDefault="0048668D" w:rsidP="006824B1">
      <w:pPr>
        <w:pStyle w:val="ListParagraph"/>
        <w:jc w:val="both"/>
        <w:rPr>
          <w:b/>
          <w:sz w:val="24"/>
          <w:szCs w:val="24"/>
        </w:rPr>
      </w:pPr>
    </w:p>
    <w:p w14:paraId="1FABC6D1" w14:textId="5FEA2304" w:rsidR="003F3E64" w:rsidRDefault="003F3E64" w:rsidP="006824B1">
      <w:pPr>
        <w:pStyle w:val="ListParagraph"/>
        <w:jc w:val="both"/>
        <w:rPr>
          <w:b/>
          <w:sz w:val="24"/>
          <w:szCs w:val="24"/>
        </w:rPr>
      </w:pPr>
      <w:r w:rsidRPr="00900AE8">
        <w:rPr>
          <w:b/>
          <w:sz w:val="24"/>
          <w:szCs w:val="24"/>
        </w:rPr>
        <w:lastRenderedPageBreak/>
        <w:t>LOCATION</w:t>
      </w:r>
    </w:p>
    <w:p w14:paraId="1BF700D1" w14:textId="77777777" w:rsidR="00957F34" w:rsidRDefault="00920864" w:rsidP="00010D92">
      <w:pPr>
        <w:pStyle w:val="ListParagraph"/>
        <w:jc w:val="both"/>
        <w:rPr>
          <w:sz w:val="24"/>
          <w:szCs w:val="24"/>
        </w:rPr>
      </w:pPr>
      <w:r>
        <w:rPr>
          <w:sz w:val="24"/>
          <w:szCs w:val="24"/>
        </w:rPr>
        <w:t xml:space="preserve">The site enjoys a </w:t>
      </w:r>
      <w:r w:rsidR="00E5149C">
        <w:rPr>
          <w:sz w:val="24"/>
          <w:szCs w:val="24"/>
        </w:rPr>
        <w:t>prominent</w:t>
      </w:r>
      <w:r w:rsidR="00650495">
        <w:rPr>
          <w:sz w:val="24"/>
          <w:szCs w:val="24"/>
        </w:rPr>
        <w:t xml:space="preserve"> </w:t>
      </w:r>
      <w:r>
        <w:rPr>
          <w:sz w:val="24"/>
          <w:szCs w:val="24"/>
        </w:rPr>
        <w:t xml:space="preserve">position </w:t>
      </w:r>
      <w:r w:rsidR="00A825B6">
        <w:rPr>
          <w:sz w:val="24"/>
          <w:szCs w:val="24"/>
        </w:rPr>
        <w:t>at</w:t>
      </w:r>
      <w:r w:rsidR="001A2433">
        <w:rPr>
          <w:sz w:val="24"/>
          <w:szCs w:val="24"/>
        </w:rPr>
        <w:t xml:space="preserve"> the junction of </w:t>
      </w:r>
      <w:r w:rsidR="007F63BD">
        <w:rPr>
          <w:sz w:val="24"/>
          <w:szCs w:val="24"/>
        </w:rPr>
        <w:t xml:space="preserve">Mearns </w:t>
      </w:r>
      <w:r w:rsidR="00A468BF">
        <w:rPr>
          <w:sz w:val="24"/>
          <w:szCs w:val="24"/>
        </w:rPr>
        <w:t>Street</w:t>
      </w:r>
      <w:r w:rsidR="001A2433">
        <w:rPr>
          <w:sz w:val="24"/>
          <w:szCs w:val="24"/>
        </w:rPr>
        <w:t xml:space="preserve"> </w:t>
      </w:r>
      <w:r w:rsidR="00A825B6">
        <w:rPr>
          <w:sz w:val="24"/>
          <w:szCs w:val="24"/>
        </w:rPr>
        <w:t>and Armadale</w:t>
      </w:r>
      <w:r w:rsidR="001A2433">
        <w:rPr>
          <w:sz w:val="24"/>
          <w:szCs w:val="24"/>
        </w:rPr>
        <w:t xml:space="preserve"> Place</w:t>
      </w:r>
      <w:r w:rsidR="00A825B6">
        <w:rPr>
          <w:sz w:val="24"/>
          <w:szCs w:val="24"/>
        </w:rPr>
        <w:t>, Greenock</w:t>
      </w:r>
      <w:r w:rsidR="001A2433">
        <w:rPr>
          <w:sz w:val="24"/>
          <w:szCs w:val="24"/>
        </w:rPr>
        <w:t xml:space="preserve"> </w:t>
      </w:r>
      <w:r w:rsidR="00A468BF">
        <w:rPr>
          <w:sz w:val="24"/>
          <w:szCs w:val="24"/>
        </w:rPr>
        <w:t xml:space="preserve">and lies within a predominately private residential area in </w:t>
      </w:r>
      <w:r w:rsidR="004B698B">
        <w:rPr>
          <w:sz w:val="24"/>
          <w:szCs w:val="24"/>
        </w:rPr>
        <w:t>the Well Park area of Greenock.</w:t>
      </w:r>
    </w:p>
    <w:p w14:paraId="6DE710F0" w14:textId="77777777" w:rsidR="004B698B" w:rsidRDefault="004B698B" w:rsidP="00010D92">
      <w:pPr>
        <w:pStyle w:val="ListParagraph"/>
        <w:jc w:val="both"/>
        <w:rPr>
          <w:sz w:val="24"/>
          <w:szCs w:val="24"/>
        </w:rPr>
      </w:pPr>
      <w:r>
        <w:rPr>
          <w:sz w:val="24"/>
          <w:szCs w:val="24"/>
        </w:rPr>
        <w:t>The site is within</w:t>
      </w:r>
      <w:r w:rsidR="00A825B6">
        <w:rPr>
          <w:sz w:val="24"/>
          <w:szCs w:val="24"/>
        </w:rPr>
        <w:t xml:space="preserve"> walking distance</w:t>
      </w:r>
      <w:r>
        <w:rPr>
          <w:sz w:val="24"/>
          <w:szCs w:val="24"/>
        </w:rPr>
        <w:t xml:space="preserve"> of Greenock town centre and </w:t>
      </w:r>
      <w:r w:rsidR="00A825B6">
        <w:rPr>
          <w:sz w:val="24"/>
          <w:szCs w:val="24"/>
        </w:rPr>
        <w:t>associated</w:t>
      </w:r>
      <w:r>
        <w:rPr>
          <w:sz w:val="24"/>
          <w:szCs w:val="24"/>
        </w:rPr>
        <w:t xml:space="preserve"> local amenities.</w:t>
      </w:r>
    </w:p>
    <w:p w14:paraId="5481BE2C" w14:textId="77777777" w:rsidR="0012453E" w:rsidRDefault="004B698B" w:rsidP="00CC6549">
      <w:pPr>
        <w:pStyle w:val="ListParagraph"/>
        <w:jc w:val="both"/>
        <w:rPr>
          <w:sz w:val="24"/>
          <w:szCs w:val="24"/>
        </w:rPr>
      </w:pPr>
      <w:r>
        <w:rPr>
          <w:sz w:val="24"/>
          <w:szCs w:val="24"/>
        </w:rPr>
        <w:t>There are also good road and rail links to the Greater Glasgow area.</w:t>
      </w:r>
    </w:p>
    <w:p w14:paraId="106988E9" w14:textId="77777777" w:rsidR="004B698B" w:rsidRDefault="004B698B" w:rsidP="00CC6549">
      <w:pPr>
        <w:pStyle w:val="ListParagraph"/>
        <w:jc w:val="both"/>
        <w:rPr>
          <w:b/>
          <w:sz w:val="24"/>
          <w:szCs w:val="24"/>
        </w:rPr>
      </w:pPr>
    </w:p>
    <w:p w14:paraId="3BB60DD7" w14:textId="77777777" w:rsidR="003F3E64" w:rsidRPr="00CC6549" w:rsidRDefault="003F3E64" w:rsidP="00CC6549">
      <w:pPr>
        <w:pStyle w:val="ListParagraph"/>
        <w:jc w:val="both"/>
        <w:rPr>
          <w:sz w:val="24"/>
          <w:szCs w:val="24"/>
        </w:rPr>
      </w:pPr>
      <w:r w:rsidRPr="00CC6549">
        <w:rPr>
          <w:b/>
          <w:sz w:val="24"/>
          <w:szCs w:val="24"/>
        </w:rPr>
        <w:t>DESCRIPTION</w:t>
      </w:r>
    </w:p>
    <w:p w14:paraId="523DB79D" w14:textId="3C191C9A" w:rsidR="00CA02D5" w:rsidRDefault="003F3E64" w:rsidP="00B32F63">
      <w:pPr>
        <w:pStyle w:val="ListParagraph"/>
        <w:jc w:val="both"/>
        <w:rPr>
          <w:sz w:val="24"/>
          <w:szCs w:val="24"/>
        </w:rPr>
      </w:pPr>
      <w:r w:rsidRPr="00B32F63">
        <w:rPr>
          <w:sz w:val="24"/>
          <w:szCs w:val="24"/>
        </w:rPr>
        <w:t xml:space="preserve">The </w:t>
      </w:r>
      <w:r w:rsidR="00863A60">
        <w:rPr>
          <w:sz w:val="24"/>
          <w:szCs w:val="24"/>
        </w:rPr>
        <w:t>s</w:t>
      </w:r>
      <w:r w:rsidR="00831499">
        <w:rPr>
          <w:sz w:val="24"/>
          <w:szCs w:val="24"/>
        </w:rPr>
        <w:t>u</w:t>
      </w:r>
      <w:r w:rsidR="00660D1E">
        <w:rPr>
          <w:sz w:val="24"/>
          <w:szCs w:val="24"/>
        </w:rPr>
        <w:t xml:space="preserve">bjects comprise a </w:t>
      </w:r>
      <w:r w:rsidR="00DA0210">
        <w:rPr>
          <w:sz w:val="24"/>
          <w:szCs w:val="24"/>
        </w:rPr>
        <w:t>sloping</w:t>
      </w:r>
      <w:ins w:id="0" w:author="Jim Kerr" w:date="2024-07-08T17:29:00Z" w16du:dateUtc="2024-07-08T16:29:00Z">
        <w:r w:rsidR="00A7428F">
          <w:rPr>
            <w:sz w:val="24"/>
            <w:szCs w:val="24"/>
          </w:rPr>
          <w:t>,</w:t>
        </w:r>
      </w:ins>
      <w:r w:rsidR="00660D1E">
        <w:rPr>
          <w:sz w:val="24"/>
          <w:szCs w:val="24"/>
        </w:rPr>
        <w:t xml:space="preserve"> </w:t>
      </w:r>
      <w:r w:rsidR="004B698B">
        <w:rPr>
          <w:sz w:val="24"/>
          <w:szCs w:val="24"/>
        </w:rPr>
        <w:t xml:space="preserve">broadly </w:t>
      </w:r>
      <w:r w:rsidR="00DA0210">
        <w:rPr>
          <w:sz w:val="24"/>
          <w:szCs w:val="24"/>
        </w:rPr>
        <w:t xml:space="preserve">rectangular </w:t>
      </w:r>
      <w:r w:rsidR="00D04C2E">
        <w:rPr>
          <w:sz w:val="24"/>
          <w:szCs w:val="24"/>
        </w:rPr>
        <w:t xml:space="preserve">site extending to </w:t>
      </w:r>
      <w:r w:rsidR="00607415">
        <w:rPr>
          <w:sz w:val="24"/>
          <w:szCs w:val="24"/>
        </w:rPr>
        <w:t>0.104</w:t>
      </w:r>
      <w:r w:rsidR="00863A60">
        <w:rPr>
          <w:sz w:val="24"/>
          <w:szCs w:val="24"/>
        </w:rPr>
        <w:t xml:space="preserve"> </w:t>
      </w:r>
      <w:r w:rsidR="00A01F2C">
        <w:rPr>
          <w:sz w:val="24"/>
          <w:szCs w:val="24"/>
        </w:rPr>
        <w:t>Hectares or ther</w:t>
      </w:r>
      <w:r w:rsidR="003F5617">
        <w:rPr>
          <w:sz w:val="24"/>
          <w:szCs w:val="24"/>
        </w:rPr>
        <w:t>e</w:t>
      </w:r>
      <w:r w:rsidR="00863A60">
        <w:rPr>
          <w:sz w:val="24"/>
          <w:szCs w:val="24"/>
        </w:rPr>
        <w:t>by</w:t>
      </w:r>
      <w:r w:rsidR="00DA0210">
        <w:rPr>
          <w:sz w:val="24"/>
          <w:szCs w:val="24"/>
        </w:rPr>
        <w:t>,</w:t>
      </w:r>
      <w:r w:rsidR="00863A60">
        <w:rPr>
          <w:sz w:val="24"/>
          <w:szCs w:val="24"/>
        </w:rPr>
        <w:t xml:space="preserve"> </w:t>
      </w:r>
      <w:r w:rsidR="00576B89">
        <w:rPr>
          <w:sz w:val="24"/>
          <w:szCs w:val="24"/>
        </w:rPr>
        <w:t xml:space="preserve">formerly </w:t>
      </w:r>
      <w:r w:rsidR="004B698B">
        <w:rPr>
          <w:sz w:val="24"/>
          <w:szCs w:val="24"/>
        </w:rPr>
        <w:t>occupied by a Scout Hall and several lock-up garages</w:t>
      </w:r>
      <w:r w:rsidR="00576B89">
        <w:rPr>
          <w:sz w:val="24"/>
          <w:szCs w:val="24"/>
        </w:rPr>
        <w:t xml:space="preserve">, </w:t>
      </w:r>
      <w:r w:rsidR="00A825B6">
        <w:rPr>
          <w:sz w:val="24"/>
          <w:szCs w:val="24"/>
        </w:rPr>
        <w:t xml:space="preserve">all </w:t>
      </w:r>
      <w:r w:rsidR="00576B89">
        <w:rPr>
          <w:sz w:val="24"/>
          <w:szCs w:val="24"/>
        </w:rPr>
        <w:t>now demolished.</w:t>
      </w:r>
    </w:p>
    <w:p w14:paraId="24B9D8F4" w14:textId="77777777" w:rsidR="00CA02D5" w:rsidRDefault="00831499" w:rsidP="00B32F63">
      <w:pPr>
        <w:pStyle w:val="ListParagraph"/>
        <w:jc w:val="both"/>
        <w:rPr>
          <w:sz w:val="24"/>
          <w:szCs w:val="24"/>
        </w:rPr>
      </w:pPr>
      <w:r>
        <w:rPr>
          <w:sz w:val="24"/>
          <w:szCs w:val="24"/>
        </w:rPr>
        <w:t>It is up to potential developers to satisfy themselves as to the suitability of this site for any potential development</w:t>
      </w:r>
      <w:r w:rsidR="00CA02D5">
        <w:rPr>
          <w:sz w:val="24"/>
          <w:szCs w:val="24"/>
        </w:rPr>
        <w:t>.</w:t>
      </w:r>
    </w:p>
    <w:p w14:paraId="08C4D718" w14:textId="77777777" w:rsidR="00CC6549" w:rsidRDefault="00CA02D5" w:rsidP="00CC6549">
      <w:pPr>
        <w:pStyle w:val="ListParagraph"/>
        <w:jc w:val="both"/>
        <w:rPr>
          <w:sz w:val="24"/>
          <w:szCs w:val="24"/>
        </w:rPr>
      </w:pPr>
      <w:r>
        <w:rPr>
          <w:sz w:val="24"/>
          <w:szCs w:val="24"/>
        </w:rPr>
        <w:t xml:space="preserve">It </w:t>
      </w:r>
      <w:r w:rsidRPr="00B32F63">
        <w:rPr>
          <w:sz w:val="24"/>
          <w:szCs w:val="24"/>
        </w:rPr>
        <w:t xml:space="preserve">is the responsibility of prospective purchasers to satisfy themselves as to the availability, condition and capacity of </w:t>
      </w:r>
      <w:r>
        <w:rPr>
          <w:sz w:val="24"/>
          <w:szCs w:val="24"/>
        </w:rPr>
        <w:t>all service provisions</w:t>
      </w:r>
      <w:r w:rsidR="003F3E64">
        <w:rPr>
          <w:sz w:val="24"/>
          <w:szCs w:val="24"/>
        </w:rPr>
        <w:t>.</w:t>
      </w:r>
    </w:p>
    <w:p w14:paraId="027C6E04" w14:textId="77777777" w:rsidR="0012453E" w:rsidRDefault="0012453E" w:rsidP="00CC6549">
      <w:pPr>
        <w:pStyle w:val="ListParagraph"/>
        <w:jc w:val="both"/>
        <w:rPr>
          <w:b/>
          <w:sz w:val="24"/>
          <w:szCs w:val="24"/>
        </w:rPr>
      </w:pPr>
    </w:p>
    <w:p w14:paraId="7A954F10" w14:textId="77777777" w:rsidR="003F3E64" w:rsidRPr="00A7428F" w:rsidRDefault="003F3E64" w:rsidP="00CC6549">
      <w:pPr>
        <w:pStyle w:val="ListParagraph"/>
        <w:jc w:val="both"/>
        <w:rPr>
          <w:sz w:val="24"/>
          <w:szCs w:val="24"/>
        </w:rPr>
      </w:pPr>
      <w:r w:rsidRPr="00A7428F">
        <w:rPr>
          <w:b/>
          <w:sz w:val="24"/>
          <w:szCs w:val="24"/>
        </w:rPr>
        <w:t>PLANNING</w:t>
      </w:r>
    </w:p>
    <w:p w14:paraId="58172E40" w14:textId="307BEDBA" w:rsidR="00552D12" w:rsidRPr="00B5194C" w:rsidRDefault="00552D12" w:rsidP="00552D12">
      <w:pPr>
        <w:pStyle w:val="ListParagraph"/>
        <w:jc w:val="both"/>
        <w:rPr>
          <w:rFonts w:asciiTheme="minorHAnsi" w:eastAsiaTheme="minorEastAsia" w:hAnsiTheme="minorHAnsi" w:cstheme="minorBidi"/>
          <w:sz w:val="24"/>
          <w:szCs w:val="24"/>
          <w:lang w:eastAsia="en-GB"/>
        </w:rPr>
      </w:pPr>
      <w:r w:rsidRPr="00B5194C">
        <w:rPr>
          <w:rFonts w:asciiTheme="minorHAnsi" w:eastAsiaTheme="minorEastAsia" w:hAnsiTheme="minorHAnsi" w:cstheme="minorBidi"/>
          <w:sz w:val="24"/>
          <w:szCs w:val="24"/>
          <w:lang w:eastAsia="en-GB"/>
        </w:rPr>
        <w:t xml:space="preserve">The site lies within the administration of Inverclyde Council in a predominately residential area, but any specific proposals should be referred to the Planning Services utilising the contact details on the </w:t>
      </w:r>
      <w:proofErr w:type="gramStart"/>
      <w:r w:rsidRPr="00B5194C">
        <w:rPr>
          <w:rFonts w:asciiTheme="minorHAnsi" w:eastAsiaTheme="minorEastAsia" w:hAnsiTheme="minorHAnsi" w:cstheme="minorBidi"/>
          <w:sz w:val="24"/>
          <w:szCs w:val="24"/>
          <w:lang w:eastAsia="en-GB"/>
        </w:rPr>
        <w:t>contacts</w:t>
      </w:r>
      <w:proofErr w:type="gramEnd"/>
      <w:r w:rsidRPr="00B5194C">
        <w:rPr>
          <w:rFonts w:asciiTheme="minorHAnsi" w:eastAsiaTheme="minorEastAsia" w:hAnsiTheme="minorHAnsi" w:cstheme="minorBidi"/>
          <w:sz w:val="24"/>
          <w:szCs w:val="24"/>
          <w:lang w:eastAsia="en-GB"/>
        </w:rPr>
        <w:t xml:space="preserve"> page.</w:t>
      </w:r>
    </w:p>
    <w:p w14:paraId="2590E91C" w14:textId="77777777" w:rsidR="003F3E64" w:rsidRPr="0012453E" w:rsidRDefault="003F3E64" w:rsidP="0012453E">
      <w:pPr>
        <w:ind w:firstLine="720"/>
        <w:jc w:val="both"/>
        <w:rPr>
          <w:b/>
          <w:sz w:val="24"/>
          <w:szCs w:val="24"/>
        </w:rPr>
      </w:pPr>
      <w:r w:rsidRPr="0012453E">
        <w:rPr>
          <w:b/>
          <w:sz w:val="24"/>
          <w:szCs w:val="24"/>
        </w:rPr>
        <w:t>ROADS</w:t>
      </w:r>
      <w:r w:rsidR="00F317E3" w:rsidRPr="0012453E">
        <w:rPr>
          <w:b/>
          <w:sz w:val="24"/>
          <w:szCs w:val="24"/>
        </w:rPr>
        <w:t xml:space="preserve"> GUIDANCE</w:t>
      </w:r>
    </w:p>
    <w:p w14:paraId="434B9344" w14:textId="65A40353" w:rsidR="00831499" w:rsidRDefault="00F317E3" w:rsidP="00F91C84">
      <w:pPr>
        <w:pStyle w:val="ListParagraph"/>
        <w:jc w:val="both"/>
        <w:rPr>
          <w:sz w:val="24"/>
          <w:szCs w:val="24"/>
        </w:rPr>
      </w:pPr>
      <w:r>
        <w:rPr>
          <w:sz w:val="24"/>
          <w:szCs w:val="24"/>
        </w:rPr>
        <w:t>All development proposals</w:t>
      </w:r>
      <w:r w:rsidR="00B5194C">
        <w:rPr>
          <w:sz w:val="24"/>
          <w:szCs w:val="24"/>
        </w:rPr>
        <w:t xml:space="preserve"> </w:t>
      </w:r>
      <w:r>
        <w:rPr>
          <w:sz w:val="24"/>
          <w:szCs w:val="24"/>
        </w:rPr>
        <w:t xml:space="preserve">require to comply with the Council’s Roads Development Guidelines, including the requirement to provide off </w:t>
      </w:r>
      <w:proofErr w:type="gramStart"/>
      <w:r>
        <w:rPr>
          <w:sz w:val="24"/>
          <w:szCs w:val="24"/>
        </w:rPr>
        <w:t>street</w:t>
      </w:r>
      <w:r w:rsidR="00B5194C">
        <w:rPr>
          <w:sz w:val="24"/>
          <w:szCs w:val="24"/>
        </w:rPr>
        <w:t xml:space="preserve"> </w:t>
      </w:r>
      <w:r>
        <w:rPr>
          <w:sz w:val="24"/>
          <w:szCs w:val="24"/>
        </w:rPr>
        <w:t>car</w:t>
      </w:r>
      <w:proofErr w:type="gramEnd"/>
      <w:r>
        <w:rPr>
          <w:sz w:val="24"/>
          <w:szCs w:val="24"/>
        </w:rPr>
        <w:t xml:space="preserve"> parking. Prospective </w:t>
      </w:r>
      <w:r w:rsidR="003F3E64">
        <w:rPr>
          <w:sz w:val="24"/>
          <w:szCs w:val="24"/>
        </w:rPr>
        <w:t xml:space="preserve">developers are </w:t>
      </w:r>
      <w:r w:rsidR="00A825B6">
        <w:rPr>
          <w:sz w:val="24"/>
          <w:szCs w:val="24"/>
        </w:rPr>
        <w:t xml:space="preserve">therefore </w:t>
      </w:r>
      <w:r w:rsidR="003F3E64" w:rsidRPr="00F91C84">
        <w:rPr>
          <w:sz w:val="24"/>
          <w:szCs w:val="24"/>
        </w:rPr>
        <w:t>advised to contact</w:t>
      </w:r>
      <w:r w:rsidR="003F3E64">
        <w:rPr>
          <w:sz w:val="24"/>
          <w:szCs w:val="24"/>
        </w:rPr>
        <w:t xml:space="preserve"> the Council’s </w:t>
      </w:r>
      <w:r>
        <w:rPr>
          <w:sz w:val="24"/>
          <w:szCs w:val="24"/>
        </w:rPr>
        <w:t xml:space="preserve">Roads Department on telephone number 01475 714800 to </w:t>
      </w:r>
      <w:r w:rsidR="003F3E64" w:rsidRPr="00F91C84">
        <w:rPr>
          <w:sz w:val="24"/>
          <w:szCs w:val="24"/>
        </w:rPr>
        <w:t xml:space="preserve">discuss </w:t>
      </w:r>
      <w:r>
        <w:rPr>
          <w:sz w:val="24"/>
          <w:szCs w:val="24"/>
        </w:rPr>
        <w:t>all proposals</w:t>
      </w:r>
      <w:r w:rsidR="00831499">
        <w:rPr>
          <w:sz w:val="24"/>
          <w:szCs w:val="24"/>
        </w:rPr>
        <w:t>.</w:t>
      </w:r>
    </w:p>
    <w:p w14:paraId="455D651B" w14:textId="77777777" w:rsidR="00B6287B" w:rsidRDefault="00B6287B" w:rsidP="006824B1">
      <w:pPr>
        <w:pStyle w:val="ListParagraph"/>
        <w:jc w:val="both"/>
        <w:rPr>
          <w:b/>
          <w:sz w:val="24"/>
          <w:szCs w:val="24"/>
        </w:rPr>
      </w:pPr>
    </w:p>
    <w:p w14:paraId="509A50B3" w14:textId="77777777" w:rsidR="00B5194C" w:rsidRDefault="00B5194C" w:rsidP="006824B1">
      <w:pPr>
        <w:pStyle w:val="ListParagraph"/>
        <w:jc w:val="both"/>
        <w:rPr>
          <w:b/>
          <w:sz w:val="24"/>
          <w:szCs w:val="24"/>
        </w:rPr>
      </w:pPr>
    </w:p>
    <w:p w14:paraId="228F7ACC" w14:textId="77777777" w:rsidR="00B5194C" w:rsidRDefault="00B5194C" w:rsidP="006824B1">
      <w:pPr>
        <w:pStyle w:val="ListParagraph"/>
        <w:jc w:val="both"/>
        <w:rPr>
          <w:b/>
          <w:sz w:val="24"/>
          <w:szCs w:val="24"/>
        </w:rPr>
      </w:pPr>
    </w:p>
    <w:p w14:paraId="691193DA" w14:textId="77777777" w:rsidR="00B5194C" w:rsidRDefault="00B5194C" w:rsidP="006824B1">
      <w:pPr>
        <w:pStyle w:val="ListParagraph"/>
        <w:jc w:val="both"/>
        <w:rPr>
          <w:b/>
          <w:sz w:val="24"/>
          <w:szCs w:val="24"/>
        </w:rPr>
      </w:pPr>
    </w:p>
    <w:p w14:paraId="5F458928" w14:textId="77777777" w:rsidR="00B5194C" w:rsidRDefault="00B5194C" w:rsidP="006824B1">
      <w:pPr>
        <w:pStyle w:val="ListParagraph"/>
        <w:jc w:val="both"/>
        <w:rPr>
          <w:b/>
          <w:sz w:val="24"/>
          <w:szCs w:val="24"/>
        </w:rPr>
      </w:pPr>
    </w:p>
    <w:p w14:paraId="2AFC88A3" w14:textId="0F879400" w:rsidR="003F3E64" w:rsidRDefault="003F3E64" w:rsidP="006824B1">
      <w:pPr>
        <w:pStyle w:val="ListParagraph"/>
        <w:jc w:val="both"/>
        <w:rPr>
          <w:b/>
          <w:sz w:val="24"/>
          <w:szCs w:val="24"/>
        </w:rPr>
      </w:pPr>
      <w:r>
        <w:rPr>
          <w:b/>
          <w:sz w:val="24"/>
          <w:szCs w:val="24"/>
        </w:rPr>
        <w:t>R</w:t>
      </w:r>
      <w:r w:rsidRPr="00EE13D6">
        <w:rPr>
          <w:b/>
          <w:sz w:val="24"/>
          <w:szCs w:val="24"/>
        </w:rPr>
        <w:t>ATING</w:t>
      </w:r>
    </w:p>
    <w:p w14:paraId="0CE146EE" w14:textId="7C001111" w:rsidR="00831499" w:rsidRDefault="003F3E64" w:rsidP="006824B1">
      <w:pPr>
        <w:pStyle w:val="ListParagraph"/>
        <w:jc w:val="both"/>
        <w:rPr>
          <w:ins w:id="1" w:author="Jim Kerr" w:date="2024-07-08T17:30:00Z" w16du:dateUtc="2024-07-08T16:30:00Z"/>
          <w:sz w:val="24"/>
          <w:szCs w:val="24"/>
        </w:rPr>
      </w:pPr>
      <w:r w:rsidRPr="00EE13D6">
        <w:rPr>
          <w:sz w:val="24"/>
          <w:szCs w:val="24"/>
        </w:rPr>
        <w:t xml:space="preserve">The </w:t>
      </w:r>
      <w:r w:rsidR="00A825B6">
        <w:rPr>
          <w:sz w:val="24"/>
          <w:szCs w:val="24"/>
        </w:rPr>
        <w:t>property is</w:t>
      </w:r>
      <w:r w:rsidR="00F317E3">
        <w:rPr>
          <w:sz w:val="24"/>
          <w:szCs w:val="24"/>
        </w:rPr>
        <w:t xml:space="preserve"> currently assessed as</w:t>
      </w:r>
      <w:r w:rsidR="00A825B6">
        <w:rPr>
          <w:sz w:val="24"/>
          <w:szCs w:val="24"/>
        </w:rPr>
        <w:t xml:space="preserve"> </w:t>
      </w:r>
      <w:r w:rsidR="0048668D">
        <w:rPr>
          <w:sz w:val="24"/>
          <w:szCs w:val="24"/>
        </w:rPr>
        <w:t>‘Ground’</w:t>
      </w:r>
      <w:r w:rsidR="00A825B6">
        <w:rPr>
          <w:sz w:val="24"/>
          <w:szCs w:val="24"/>
        </w:rPr>
        <w:t>. The subjects will</w:t>
      </w:r>
      <w:r w:rsidRPr="00EE13D6">
        <w:rPr>
          <w:sz w:val="24"/>
          <w:szCs w:val="24"/>
        </w:rPr>
        <w:t xml:space="preserve"> require to be re-assessed on completion</w:t>
      </w:r>
      <w:r>
        <w:rPr>
          <w:sz w:val="24"/>
          <w:szCs w:val="24"/>
        </w:rPr>
        <w:t xml:space="preserve"> and occupation</w:t>
      </w:r>
      <w:r w:rsidRPr="00EE13D6">
        <w:rPr>
          <w:sz w:val="24"/>
          <w:szCs w:val="24"/>
        </w:rPr>
        <w:t xml:space="preserve"> of any development</w:t>
      </w:r>
      <w:r>
        <w:rPr>
          <w:sz w:val="24"/>
          <w:szCs w:val="24"/>
        </w:rPr>
        <w:t>.</w:t>
      </w:r>
    </w:p>
    <w:p w14:paraId="2140F167" w14:textId="77777777" w:rsidR="00A7428F" w:rsidRDefault="00A7428F" w:rsidP="006824B1">
      <w:pPr>
        <w:pStyle w:val="ListParagraph"/>
        <w:jc w:val="both"/>
        <w:rPr>
          <w:sz w:val="24"/>
          <w:szCs w:val="24"/>
        </w:rPr>
      </w:pPr>
    </w:p>
    <w:p w14:paraId="4FF6752E" w14:textId="77777777" w:rsidR="003F3E64" w:rsidRPr="00EE13D6" w:rsidRDefault="003F3E64" w:rsidP="006824B1">
      <w:pPr>
        <w:pStyle w:val="ListParagraph"/>
        <w:jc w:val="both"/>
        <w:rPr>
          <w:b/>
          <w:sz w:val="24"/>
          <w:szCs w:val="24"/>
        </w:rPr>
      </w:pPr>
      <w:r w:rsidRPr="00EE13D6">
        <w:rPr>
          <w:b/>
          <w:sz w:val="24"/>
          <w:szCs w:val="24"/>
        </w:rPr>
        <w:t>ENTRY</w:t>
      </w:r>
    </w:p>
    <w:p w14:paraId="3CFA4193" w14:textId="77777777" w:rsidR="003F3E64" w:rsidRDefault="003F3E64" w:rsidP="006824B1">
      <w:pPr>
        <w:pStyle w:val="ListParagraph"/>
        <w:jc w:val="both"/>
        <w:rPr>
          <w:sz w:val="24"/>
          <w:szCs w:val="24"/>
        </w:rPr>
      </w:pPr>
      <w:r w:rsidRPr="006824B1">
        <w:rPr>
          <w:sz w:val="24"/>
          <w:szCs w:val="24"/>
        </w:rPr>
        <w:t>Immediate entry on completion of le</w:t>
      </w:r>
      <w:r>
        <w:rPr>
          <w:sz w:val="24"/>
          <w:szCs w:val="24"/>
        </w:rPr>
        <w:t>gal formalities can be offered.</w:t>
      </w:r>
    </w:p>
    <w:p w14:paraId="67B27267" w14:textId="77777777" w:rsidR="00A825B6" w:rsidRDefault="00A825B6" w:rsidP="006824B1">
      <w:pPr>
        <w:pStyle w:val="ListParagraph"/>
        <w:jc w:val="both"/>
        <w:rPr>
          <w:sz w:val="24"/>
          <w:szCs w:val="24"/>
        </w:rPr>
      </w:pPr>
    </w:p>
    <w:p w14:paraId="43DBB6A1" w14:textId="77777777" w:rsidR="00A825B6" w:rsidRDefault="003F3E64" w:rsidP="00A825B6">
      <w:pPr>
        <w:pStyle w:val="ListParagraph"/>
        <w:jc w:val="both"/>
        <w:rPr>
          <w:b/>
          <w:sz w:val="24"/>
          <w:szCs w:val="24"/>
        </w:rPr>
      </w:pPr>
      <w:r>
        <w:rPr>
          <w:b/>
          <w:sz w:val="24"/>
          <w:szCs w:val="24"/>
        </w:rPr>
        <w:t>VIEWING</w:t>
      </w:r>
    </w:p>
    <w:p w14:paraId="5EFA16D4" w14:textId="77777777" w:rsidR="00863A60" w:rsidRDefault="00863A60" w:rsidP="00A825B6">
      <w:pPr>
        <w:pStyle w:val="ListParagraph"/>
        <w:jc w:val="both"/>
        <w:rPr>
          <w:rFonts w:asciiTheme="minorHAnsi" w:eastAsiaTheme="minorEastAsia" w:hAnsiTheme="minorHAnsi" w:cstheme="minorBidi"/>
          <w:sz w:val="24"/>
          <w:szCs w:val="24"/>
          <w:lang w:eastAsia="en-GB"/>
        </w:rPr>
      </w:pPr>
      <w:r w:rsidRPr="00863A60">
        <w:rPr>
          <w:rFonts w:asciiTheme="minorHAnsi" w:eastAsiaTheme="minorEastAsia" w:hAnsiTheme="minorHAnsi" w:cstheme="minorBidi"/>
          <w:sz w:val="24"/>
          <w:szCs w:val="24"/>
          <w:lang w:eastAsia="en-GB"/>
        </w:rPr>
        <w:t>The site is open for viewing at any time.</w:t>
      </w:r>
    </w:p>
    <w:p w14:paraId="3B4AA2C6" w14:textId="77777777" w:rsidR="00A825B6" w:rsidRPr="00863A60" w:rsidRDefault="00A825B6" w:rsidP="00A825B6">
      <w:pPr>
        <w:pStyle w:val="ListParagraph"/>
        <w:jc w:val="both"/>
        <w:rPr>
          <w:rFonts w:asciiTheme="minorHAnsi" w:eastAsiaTheme="minorEastAsia" w:hAnsiTheme="minorHAnsi" w:cstheme="minorBidi"/>
          <w:sz w:val="24"/>
          <w:szCs w:val="24"/>
          <w:lang w:eastAsia="en-GB"/>
        </w:rPr>
      </w:pPr>
    </w:p>
    <w:p w14:paraId="39536504" w14:textId="77777777" w:rsidR="003F3E64" w:rsidRPr="00CC6549" w:rsidRDefault="003F3E64" w:rsidP="00CC6549">
      <w:pPr>
        <w:pStyle w:val="ListParagraph"/>
        <w:jc w:val="both"/>
        <w:rPr>
          <w:sz w:val="24"/>
          <w:szCs w:val="24"/>
        </w:rPr>
      </w:pPr>
      <w:r w:rsidRPr="00CC6549">
        <w:rPr>
          <w:b/>
          <w:sz w:val="24"/>
          <w:szCs w:val="24"/>
        </w:rPr>
        <w:t>INTEREST</w:t>
      </w:r>
    </w:p>
    <w:p w14:paraId="4F57112F" w14:textId="77777777" w:rsidR="00DC4C7E" w:rsidRDefault="003F3E64" w:rsidP="00DC4C7E">
      <w:pPr>
        <w:pStyle w:val="ListParagraph"/>
        <w:jc w:val="both"/>
        <w:rPr>
          <w:rFonts w:asciiTheme="minorHAnsi" w:eastAsiaTheme="minorEastAsia" w:hAnsiTheme="minorHAnsi" w:cstheme="minorBidi"/>
          <w:sz w:val="24"/>
          <w:szCs w:val="24"/>
          <w:lang w:eastAsia="en-GB"/>
        </w:rPr>
      </w:pPr>
      <w:r w:rsidRPr="006824B1">
        <w:rPr>
          <w:sz w:val="24"/>
          <w:szCs w:val="24"/>
        </w:rPr>
        <w:t>Al</w:t>
      </w:r>
      <w:r w:rsidR="00156827">
        <w:rPr>
          <w:sz w:val="24"/>
          <w:szCs w:val="24"/>
        </w:rPr>
        <w:t>l</w:t>
      </w:r>
      <w:r w:rsidRPr="006824B1">
        <w:rPr>
          <w:sz w:val="24"/>
          <w:szCs w:val="24"/>
        </w:rPr>
        <w:t xml:space="preserve"> </w:t>
      </w:r>
      <w:r w:rsidR="00B25D60">
        <w:rPr>
          <w:sz w:val="24"/>
          <w:szCs w:val="24"/>
        </w:rPr>
        <w:t xml:space="preserve">interested </w:t>
      </w:r>
      <w:r w:rsidRPr="006824B1">
        <w:rPr>
          <w:sz w:val="24"/>
          <w:szCs w:val="24"/>
        </w:rPr>
        <w:t xml:space="preserve">parties </w:t>
      </w:r>
      <w:r w:rsidR="00B25D60">
        <w:rPr>
          <w:sz w:val="24"/>
          <w:szCs w:val="24"/>
        </w:rPr>
        <w:t xml:space="preserve">must register their interest </w:t>
      </w:r>
      <w:r w:rsidRPr="006824B1">
        <w:rPr>
          <w:sz w:val="24"/>
          <w:szCs w:val="24"/>
        </w:rPr>
        <w:t xml:space="preserve">with the </w:t>
      </w:r>
      <w:r>
        <w:rPr>
          <w:sz w:val="24"/>
          <w:szCs w:val="24"/>
        </w:rPr>
        <w:t>P</w:t>
      </w:r>
      <w:r w:rsidRPr="006824B1">
        <w:rPr>
          <w:sz w:val="24"/>
          <w:szCs w:val="24"/>
        </w:rPr>
        <w:t>ropert</w:t>
      </w:r>
      <w:r>
        <w:rPr>
          <w:sz w:val="24"/>
          <w:szCs w:val="24"/>
        </w:rPr>
        <w:t>y Asset T</w:t>
      </w:r>
      <w:r w:rsidRPr="006824B1">
        <w:rPr>
          <w:sz w:val="24"/>
          <w:szCs w:val="24"/>
        </w:rPr>
        <w:t>eam eith</w:t>
      </w:r>
      <w:r>
        <w:rPr>
          <w:sz w:val="24"/>
          <w:szCs w:val="24"/>
        </w:rPr>
        <w:t xml:space="preserve">er by telephone </w:t>
      </w:r>
      <w:r w:rsidR="00CC6549">
        <w:rPr>
          <w:sz w:val="24"/>
          <w:szCs w:val="24"/>
        </w:rPr>
        <w:t xml:space="preserve">on </w:t>
      </w:r>
      <w:r>
        <w:rPr>
          <w:sz w:val="24"/>
          <w:szCs w:val="24"/>
        </w:rPr>
        <w:t>01475 712</w:t>
      </w:r>
      <w:r w:rsidR="00863A60">
        <w:rPr>
          <w:sz w:val="24"/>
          <w:szCs w:val="24"/>
        </w:rPr>
        <w:t>102</w:t>
      </w:r>
      <w:r w:rsidR="00CC6549">
        <w:rPr>
          <w:sz w:val="24"/>
          <w:szCs w:val="24"/>
        </w:rPr>
        <w:t xml:space="preserve">, </w:t>
      </w:r>
      <w:r w:rsidR="004449F2">
        <w:rPr>
          <w:sz w:val="24"/>
          <w:szCs w:val="24"/>
        </w:rPr>
        <w:t>via the Inverclyde Council website</w:t>
      </w:r>
      <w:r w:rsidR="00A204E5">
        <w:rPr>
          <w:sz w:val="24"/>
          <w:szCs w:val="24"/>
        </w:rPr>
        <w:t>,</w:t>
      </w:r>
      <w:r w:rsidR="004449F2">
        <w:rPr>
          <w:sz w:val="24"/>
          <w:szCs w:val="24"/>
        </w:rPr>
        <w:t xml:space="preserve"> or</w:t>
      </w:r>
      <w:r w:rsidRPr="006824B1">
        <w:rPr>
          <w:sz w:val="24"/>
          <w:szCs w:val="24"/>
        </w:rPr>
        <w:t xml:space="preserve"> online</w:t>
      </w:r>
      <w:r>
        <w:rPr>
          <w:sz w:val="24"/>
          <w:szCs w:val="24"/>
        </w:rPr>
        <w:t xml:space="preserve"> at</w:t>
      </w:r>
      <w:r w:rsidRPr="006824B1">
        <w:rPr>
          <w:sz w:val="24"/>
          <w:szCs w:val="24"/>
        </w:rPr>
        <w:t xml:space="preserve"> </w:t>
      </w:r>
      <w:hyperlink r:id="rId12" w:history="1">
        <w:r w:rsidRPr="006824B1">
          <w:rPr>
            <w:rStyle w:val="Hyperlink"/>
            <w:sz w:val="24"/>
            <w:szCs w:val="24"/>
          </w:rPr>
          <w:t>property@inverclyde.gov.uk</w:t>
        </w:r>
      </w:hyperlink>
      <w:r w:rsidR="00DC4C7E" w:rsidRPr="00635A9D">
        <w:rPr>
          <w:rStyle w:val="Hyperlink"/>
          <w:sz w:val="24"/>
          <w:szCs w:val="24"/>
          <w:u w:val="none"/>
        </w:rPr>
        <w:t xml:space="preserve"> </w:t>
      </w:r>
      <w:r w:rsidR="00DC4C7E" w:rsidRPr="00DC4C7E">
        <w:rPr>
          <w:rFonts w:asciiTheme="minorHAnsi" w:eastAsiaTheme="minorEastAsia" w:hAnsiTheme="minorHAnsi" w:cstheme="minorBidi"/>
          <w:sz w:val="24"/>
          <w:szCs w:val="24"/>
          <w:lang w:eastAsia="en-GB"/>
        </w:rPr>
        <w:t>in order to receive the offer package which is required prior to submitting an offer</w:t>
      </w:r>
      <w:r w:rsidR="00B6287B">
        <w:rPr>
          <w:rFonts w:asciiTheme="minorHAnsi" w:eastAsiaTheme="minorEastAsia" w:hAnsiTheme="minorHAnsi" w:cstheme="minorBidi"/>
          <w:sz w:val="24"/>
          <w:szCs w:val="24"/>
          <w:lang w:eastAsia="en-GB"/>
        </w:rPr>
        <w:t>.</w:t>
      </w:r>
      <w:r w:rsidR="00DC4C7E" w:rsidRPr="00DC4C7E">
        <w:rPr>
          <w:rFonts w:asciiTheme="minorHAnsi" w:eastAsiaTheme="minorEastAsia" w:hAnsiTheme="minorHAnsi" w:cstheme="minorBidi"/>
          <w:sz w:val="24"/>
          <w:szCs w:val="24"/>
          <w:lang w:eastAsia="en-GB"/>
        </w:rPr>
        <w:t xml:space="preserve"> </w:t>
      </w:r>
    </w:p>
    <w:p w14:paraId="5A3B23E5" w14:textId="77777777" w:rsidR="000A3671" w:rsidRPr="00F675DE" w:rsidRDefault="000A3671" w:rsidP="000A3671">
      <w:pPr>
        <w:ind w:left="720"/>
        <w:contextualSpacing/>
        <w:jc w:val="both"/>
        <w:rPr>
          <w:rFonts w:asciiTheme="minorHAnsi" w:eastAsiaTheme="minorEastAsia" w:hAnsiTheme="minorHAnsi" w:cstheme="minorBidi"/>
          <w:b/>
          <w:sz w:val="24"/>
          <w:szCs w:val="24"/>
          <w:lang w:eastAsia="en-GB"/>
        </w:rPr>
      </w:pPr>
      <w:r w:rsidRPr="00F675DE">
        <w:rPr>
          <w:rFonts w:asciiTheme="minorHAnsi" w:eastAsiaTheme="minorEastAsia" w:hAnsiTheme="minorHAnsi" w:cstheme="minorBidi"/>
          <w:b/>
          <w:sz w:val="24"/>
          <w:szCs w:val="24"/>
          <w:lang w:eastAsia="en-GB"/>
        </w:rPr>
        <w:t>OFFERS</w:t>
      </w:r>
    </w:p>
    <w:p w14:paraId="29DCF0A5" w14:textId="77777777" w:rsidR="000A3671" w:rsidRPr="00F675DE" w:rsidRDefault="000A3671" w:rsidP="000A3671">
      <w:pPr>
        <w:ind w:left="720"/>
        <w:contextualSpacing/>
        <w:jc w:val="both"/>
        <w:rPr>
          <w:rFonts w:asciiTheme="minorHAnsi" w:eastAsiaTheme="minorEastAsia" w:hAnsiTheme="minorHAnsi" w:cstheme="minorBidi"/>
          <w:sz w:val="24"/>
          <w:szCs w:val="24"/>
          <w:lang w:eastAsia="en-GB"/>
        </w:rPr>
      </w:pPr>
      <w:r w:rsidRPr="00F675DE">
        <w:rPr>
          <w:rFonts w:asciiTheme="minorHAnsi" w:eastAsiaTheme="minorEastAsia" w:hAnsiTheme="minorHAnsi" w:cstheme="minorBidi"/>
          <w:sz w:val="24"/>
          <w:szCs w:val="24"/>
          <w:lang w:eastAsia="en-GB"/>
        </w:rPr>
        <w:t>Offers are invited for a purchase. The offer should include full details of any proposed development.</w:t>
      </w:r>
    </w:p>
    <w:p w14:paraId="1C08A55D" w14:textId="77777777" w:rsidR="00156827" w:rsidRDefault="003F3E64" w:rsidP="00156827">
      <w:pPr>
        <w:pStyle w:val="ListParagraph"/>
        <w:jc w:val="both"/>
        <w:rPr>
          <w:b/>
          <w:sz w:val="24"/>
          <w:szCs w:val="24"/>
        </w:rPr>
      </w:pPr>
      <w:r w:rsidRPr="00CC6549">
        <w:rPr>
          <w:b/>
          <w:sz w:val="24"/>
          <w:szCs w:val="24"/>
        </w:rPr>
        <w:t>CLOSING DATE</w:t>
      </w:r>
    </w:p>
    <w:p w14:paraId="1B239D8D" w14:textId="26773301" w:rsidR="0048668D" w:rsidRDefault="0048668D" w:rsidP="0048668D">
      <w:pPr>
        <w:pStyle w:val="ListParagraph"/>
        <w:jc w:val="both"/>
        <w:rPr>
          <w:rFonts w:asciiTheme="minorHAnsi" w:eastAsiaTheme="minorEastAsia" w:hAnsiTheme="minorHAnsi" w:cstheme="minorBidi"/>
          <w:sz w:val="24"/>
          <w:szCs w:val="24"/>
          <w:lang w:eastAsia="en-GB"/>
        </w:rPr>
      </w:pPr>
      <w:r w:rsidRPr="00156827">
        <w:rPr>
          <w:sz w:val="24"/>
          <w:szCs w:val="24"/>
        </w:rPr>
        <w:t xml:space="preserve">Please note a </w:t>
      </w:r>
      <w:r w:rsidRPr="00E31316">
        <w:rPr>
          <w:b/>
          <w:sz w:val="24"/>
          <w:szCs w:val="24"/>
        </w:rPr>
        <w:t>closing date for offers</w:t>
      </w:r>
      <w:r w:rsidRPr="00156827">
        <w:rPr>
          <w:sz w:val="24"/>
          <w:szCs w:val="24"/>
        </w:rPr>
        <w:t xml:space="preserve"> </w:t>
      </w:r>
      <w:r>
        <w:rPr>
          <w:sz w:val="24"/>
          <w:szCs w:val="24"/>
        </w:rPr>
        <w:t>has been set at 12 Noon, Friday 19</w:t>
      </w:r>
      <w:r w:rsidRPr="00F53B04">
        <w:rPr>
          <w:sz w:val="24"/>
          <w:szCs w:val="24"/>
          <w:vertAlign w:val="superscript"/>
        </w:rPr>
        <w:t>th</w:t>
      </w:r>
      <w:r>
        <w:rPr>
          <w:sz w:val="24"/>
          <w:szCs w:val="24"/>
        </w:rPr>
        <w:t xml:space="preserve"> July 2024.</w:t>
      </w:r>
      <w:r w:rsidRPr="00156827">
        <w:rPr>
          <w:sz w:val="24"/>
          <w:szCs w:val="24"/>
        </w:rPr>
        <w:t xml:space="preserve"> </w:t>
      </w:r>
    </w:p>
    <w:p w14:paraId="405FF4DA" w14:textId="77777777" w:rsidR="0048668D" w:rsidRDefault="0048668D" w:rsidP="0048668D">
      <w:pPr>
        <w:pStyle w:val="ListParagraph"/>
        <w:jc w:val="both"/>
        <w:rPr>
          <w:sz w:val="24"/>
          <w:szCs w:val="24"/>
        </w:rPr>
      </w:pPr>
      <w:r>
        <w:rPr>
          <w:sz w:val="24"/>
          <w:szCs w:val="24"/>
        </w:rPr>
        <w:t xml:space="preserve">All offers should be submitted by the notified time </w:t>
      </w:r>
      <w:proofErr w:type="gramStart"/>
      <w:r>
        <w:rPr>
          <w:sz w:val="24"/>
          <w:szCs w:val="24"/>
        </w:rPr>
        <w:t>to:-</w:t>
      </w:r>
      <w:proofErr w:type="gramEnd"/>
    </w:p>
    <w:p w14:paraId="65633825" w14:textId="77777777" w:rsidR="0048668D" w:rsidRDefault="0048668D" w:rsidP="0048668D">
      <w:pPr>
        <w:pStyle w:val="ListParagraph"/>
        <w:jc w:val="both"/>
        <w:rPr>
          <w:sz w:val="24"/>
          <w:szCs w:val="24"/>
        </w:rPr>
      </w:pPr>
    </w:p>
    <w:p w14:paraId="3C4125BD" w14:textId="6673F898" w:rsidR="0048668D" w:rsidRDefault="0048668D" w:rsidP="0048668D">
      <w:pPr>
        <w:pStyle w:val="ListParagraph"/>
        <w:jc w:val="both"/>
        <w:rPr>
          <w:sz w:val="24"/>
          <w:szCs w:val="24"/>
        </w:rPr>
      </w:pPr>
      <w:r>
        <w:rPr>
          <w:sz w:val="24"/>
          <w:szCs w:val="24"/>
        </w:rPr>
        <w:t>Head of Legal</w:t>
      </w:r>
      <w:r w:rsidR="00B5194C">
        <w:rPr>
          <w:sz w:val="24"/>
          <w:szCs w:val="24"/>
        </w:rPr>
        <w:t xml:space="preserve">, </w:t>
      </w:r>
      <w:r>
        <w:rPr>
          <w:sz w:val="24"/>
          <w:szCs w:val="24"/>
        </w:rPr>
        <w:t>Democratic</w:t>
      </w:r>
      <w:r w:rsidR="00B5194C">
        <w:rPr>
          <w:sz w:val="24"/>
          <w:szCs w:val="24"/>
        </w:rPr>
        <w:t xml:space="preserve"> Digital &amp; Customer</w:t>
      </w:r>
      <w:r>
        <w:rPr>
          <w:sz w:val="24"/>
          <w:szCs w:val="24"/>
        </w:rPr>
        <w:t xml:space="preserve"> Services</w:t>
      </w:r>
    </w:p>
    <w:p w14:paraId="2A5195A2" w14:textId="77777777" w:rsidR="0048668D" w:rsidRDefault="0048668D" w:rsidP="0048668D">
      <w:pPr>
        <w:pStyle w:val="ListParagraph"/>
        <w:jc w:val="both"/>
        <w:rPr>
          <w:sz w:val="24"/>
          <w:szCs w:val="24"/>
        </w:rPr>
      </w:pPr>
      <w:r>
        <w:rPr>
          <w:sz w:val="24"/>
          <w:szCs w:val="24"/>
        </w:rPr>
        <w:t>Inverclyde Council</w:t>
      </w:r>
    </w:p>
    <w:p w14:paraId="16E636C1" w14:textId="77777777" w:rsidR="0048668D" w:rsidRDefault="0048668D" w:rsidP="0048668D">
      <w:pPr>
        <w:pStyle w:val="ListParagraph"/>
        <w:jc w:val="both"/>
        <w:rPr>
          <w:sz w:val="24"/>
          <w:szCs w:val="24"/>
        </w:rPr>
      </w:pPr>
      <w:r>
        <w:rPr>
          <w:sz w:val="24"/>
          <w:szCs w:val="24"/>
        </w:rPr>
        <w:t>Municipal Buildings</w:t>
      </w:r>
    </w:p>
    <w:p w14:paraId="18CF47DB" w14:textId="77777777" w:rsidR="0048668D" w:rsidRDefault="0048668D" w:rsidP="0048668D">
      <w:pPr>
        <w:pStyle w:val="ListParagraph"/>
        <w:jc w:val="both"/>
        <w:rPr>
          <w:sz w:val="24"/>
          <w:szCs w:val="24"/>
        </w:rPr>
      </w:pPr>
      <w:r>
        <w:rPr>
          <w:sz w:val="24"/>
          <w:szCs w:val="24"/>
        </w:rPr>
        <w:t>Greenock PA15 1LY</w:t>
      </w:r>
    </w:p>
    <w:p w14:paraId="5816F441" w14:textId="77777777" w:rsidR="0048668D" w:rsidRDefault="0048668D" w:rsidP="0048668D">
      <w:pPr>
        <w:pStyle w:val="ListParagraph"/>
        <w:jc w:val="both"/>
        <w:rPr>
          <w:sz w:val="24"/>
          <w:szCs w:val="24"/>
        </w:rPr>
      </w:pPr>
    </w:p>
    <w:p w14:paraId="3B5C0E74" w14:textId="77777777" w:rsidR="0048668D" w:rsidRDefault="0048668D" w:rsidP="0048668D">
      <w:pPr>
        <w:pStyle w:val="ListParagraph"/>
        <w:jc w:val="both"/>
        <w:rPr>
          <w:color w:val="000000"/>
          <w:sz w:val="24"/>
          <w:szCs w:val="24"/>
        </w:rPr>
      </w:pPr>
      <w:r>
        <w:rPr>
          <w:sz w:val="24"/>
          <w:szCs w:val="24"/>
        </w:rPr>
        <w:t xml:space="preserve">Any </w:t>
      </w:r>
      <w:r w:rsidRPr="006824B1">
        <w:rPr>
          <w:sz w:val="24"/>
          <w:szCs w:val="24"/>
        </w:rPr>
        <w:t xml:space="preserve">offer </w:t>
      </w:r>
      <w:r>
        <w:rPr>
          <w:sz w:val="24"/>
          <w:szCs w:val="24"/>
        </w:rPr>
        <w:t xml:space="preserve">submitted </w:t>
      </w:r>
      <w:r w:rsidRPr="006824B1">
        <w:rPr>
          <w:sz w:val="24"/>
          <w:szCs w:val="24"/>
        </w:rPr>
        <w:t xml:space="preserve">must strictly comply with the terms and conditions as set out in the </w:t>
      </w:r>
      <w:r w:rsidRPr="006824B1">
        <w:rPr>
          <w:color w:val="000000"/>
          <w:sz w:val="24"/>
          <w:szCs w:val="24"/>
        </w:rPr>
        <w:t>attached conditions of sale.</w:t>
      </w:r>
      <w:r>
        <w:rPr>
          <w:color w:val="000000"/>
          <w:sz w:val="24"/>
          <w:szCs w:val="24"/>
        </w:rPr>
        <w:t xml:space="preserve">  These will be forwarded to all parties who register an interest, and will include an address label which must be affixed to the front of all envelopes containing offers. </w:t>
      </w:r>
    </w:p>
    <w:p w14:paraId="7BAC240E" w14:textId="584CF36E" w:rsidR="003F3E64" w:rsidRDefault="003F3E64" w:rsidP="0048668D">
      <w:pPr>
        <w:pStyle w:val="ListParagraph"/>
        <w:jc w:val="both"/>
        <w:rPr>
          <w:color w:val="000000"/>
          <w:sz w:val="24"/>
          <w:szCs w:val="24"/>
        </w:rPr>
      </w:pPr>
    </w:p>
    <w:sectPr w:rsidR="003F3E64" w:rsidSect="008304EA">
      <w:type w:val="continuous"/>
      <w:pgSz w:w="11906" w:h="16838"/>
      <w:pgMar w:top="284" w:right="720" w:bottom="142"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9D24D" w14:textId="77777777" w:rsidR="00E42A25" w:rsidRDefault="00E42A25" w:rsidP="00F4627D">
      <w:pPr>
        <w:spacing w:after="0" w:line="240" w:lineRule="auto"/>
      </w:pPr>
      <w:r>
        <w:separator/>
      </w:r>
    </w:p>
  </w:endnote>
  <w:endnote w:type="continuationSeparator" w:id="0">
    <w:p w14:paraId="4DF69B17" w14:textId="77777777" w:rsidR="00E42A25" w:rsidRDefault="00E42A25" w:rsidP="00F4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D449F" w14:textId="77777777" w:rsidR="00E42A25" w:rsidRDefault="00E42A25" w:rsidP="00F4627D">
      <w:pPr>
        <w:spacing w:after="0" w:line="240" w:lineRule="auto"/>
      </w:pPr>
      <w:r>
        <w:separator/>
      </w:r>
    </w:p>
  </w:footnote>
  <w:footnote w:type="continuationSeparator" w:id="0">
    <w:p w14:paraId="3F62767A" w14:textId="77777777" w:rsidR="00E42A25" w:rsidRDefault="00E42A25" w:rsidP="00F4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E389E" w14:textId="65407A4F" w:rsidR="0048668D" w:rsidRDefault="0048668D">
    <w:pPr>
      <w:pStyle w:val="Header"/>
    </w:pPr>
    <w:r>
      <w:rPr>
        <w:noProof/>
      </w:rPr>
      <mc:AlternateContent>
        <mc:Choice Requires="wps">
          <w:drawing>
            <wp:anchor distT="0" distB="0" distL="0" distR="0" simplePos="0" relativeHeight="251659264" behindDoc="0" locked="0" layoutInCell="1" allowOverlap="1" wp14:anchorId="75A12766" wp14:editId="23BB7E43">
              <wp:simplePos x="635" y="635"/>
              <wp:positionH relativeFrom="page">
                <wp:align>left</wp:align>
              </wp:positionH>
              <wp:positionV relativeFrom="page">
                <wp:align>top</wp:align>
              </wp:positionV>
              <wp:extent cx="1609090" cy="404495"/>
              <wp:effectExtent l="0" t="0" r="10160" b="14605"/>
              <wp:wrapNone/>
              <wp:docPr id="1009501606"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52BBFBCC" w14:textId="10B7A4B1" w:rsidR="0048668D" w:rsidRPr="0048668D" w:rsidRDefault="0048668D" w:rsidP="0048668D">
                          <w:pPr>
                            <w:spacing w:after="0"/>
                            <w:rPr>
                              <w:rFonts w:cs="Calibri"/>
                              <w:noProof/>
                              <w:color w:val="000000"/>
                              <w:sz w:val="24"/>
                              <w:szCs w:val="24"/>
                            </w:rPr>
                          </w:pPr>
                          <w:r w:rsidRPr="0048668D">
                            <w:rPr>
                              <w:rFonts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A12766" id="_x0000_t202" coordsize="21600,21600" o:spt="202" path="m,l,21600r21600,l21600,xe">
              <v:stroke joinstyle="miter"/>
              <v:path gradientshapeok="t" o:connecttype="rect"/>
            </v:shapetype>
            <v:shape id="Text Box 2" o:spid="_x0000_s1026" type="#_x0000_t202" alt="Classification : Official" style="position:absolute;margin-left:0;margin-top:0;width:126.7pt;height:31.8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" filled="f" stroked="f">
              <v:textbox style="mso-fit-shape-to-text:t" inset="20pt,15pt,0,0">
                <w:txbxContent>
                  <w:p w14:paraId="52BBFBCC" w14:textId="10B7A4B1" w:rsidR="0048668D" w:rsidRPr="0048668D" w:rsidRDefault="0048668D" w:rsidP="0048668D">
                    <w:pPr>
                      <w:spacing w:after="0"/>
                      <w:rPr>
                        <w:rFonts w:cs="Calibri"/>
                        <w:noProof/>
                        <w:color w:val="000000"/>
                        <w:sz w:val="24"/>
                        <w:szCs w:val="24"/>
                      </w:rPr>
                    </w:pPr>
                    <w:r w:rsidRPr="0048668D">
                      <w:rPr>
                        <w:rFonts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3989" w14:textId="3BCA43CC" w:rsidR="0048668D" w:rsidRDefault="0048668D">
    <w:pPr>
      <w:pStyle w:val="Header"/>
    </w:pPr>
    <w:r>
      <w:rPr>
        <w:noProof/>
      </w:rPr>
      <mc:AlternateContent>
        <mc:Choice Requires="wps">
          <w:drawing>
            <wp:anchor distT="0" distB="0" distL="0" distR="0" simplePos="0" relativeHeight="251658240" behindDoc="0" locked="0" layoutInCell="1" allowOverlap="1" wp14:anchorId="5997C87E" wp14:editId="740EA3F5">
              <wp:simplePos x="635" y="635"/>
              <wp:positionH relativeFrom="page">
                <wp:align>left</wp:align>
              </wp:positionH>
              <wp:positionV relativeFrom="page">
                <wp:align>top</wp:align>
              </wp:positionV>
              <wp:extent cx="1609090" cy="404495"/>
              <wp:effectExtent l="0" t="0" r="10160" b="14605"/>
              <wp:wrapNone/>
              <wp:docPr id="2023527259"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9090" cy="404495"/>
                      </a:xfrm>
                      <a:prstGeom prst="rect">
                        <a:avLst/>
                      </a:prstGeom>
                      <a:noFill/>
                      <a:ln>
                        <a:noFill/>
                      </a:ln>
                    </wps:spPr>
                    <wps:txbx>
                      <w:txbxContent>
                        <w:p w14:paraId="2CCA115A" w14:textId="5F087D63" w:rsidR="0048668D" w:rsidRPr="0048668D" w:rsidRDefault="0048668D" w:rsidP="0048668D">
                          <w:pPr>
                            <w:spacing w:after="0"/>
                            <w:rPr>
                              <w:rFonts w:cs="Calibri"/>
                              <w:noProof/>
                              <w:color w:val="000000"/>
                              <w:sz w:val="24"/>
                              <w:szCs w:val="24"/>
                            </w:rPr>
                          </w:pPr>
                          <w:r w:rsidRPr="0048668D">
                            <w:rPr>
                              <w:rFonts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97C87E" id="_x0000_t202" coordsize="21600,21600" o:spt="202" path="m,l,21600r21600,l21600,xe">
              <v:stroke joinstyle="miter"/>
              <v:path gradientshapeok="t" o:connecttype="rect"/>
            </v:shapetype>
            <v:shape id="Text Box 1" o:spid="_x0000_s1027" type="#_x0000_t202" alt="Classification : Official" style="position:absolute;margin-left:0;margin-top:0;width:126.7pt;height:31.8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" filled="f" stroked="f">
              <v:textbox style="mso-fit-shape-to-text:t" inset="20pt,15pt,0,0">
                <w:txbxContent>
                  <w:p w14:paraId="2CCA115A" w14:textId="5F087D63" w:rsidR="0048668D" w:rsidRPr="0048668D" w:rsidRDefault="0048668D" w:rsidP="0048668D">
                    <w:pPr>
                      <w:spacing w:after="0"/>
                      <w:rPr>
                        <w:rFonts w:cs="Calibri"/>
                        <w:noProof/>
                        <w:color w:val="000000"/>
                        <w:sz w:val="24"/>
                        <w:szCs w:val="24"/>
                      </w:rPr>
                    </w:pPr>
                    <w:r w:rsidRPr="0048668D">
                      <w:rPr>
                        <w:rFonts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F82EC3"/>
    <w:multiLevelType w:val="hybridMultilevel"/>
    <w:tmpl w:val="CBDEA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05930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Kerr">
    <w15:presenceInfo w15:providerId="AD" w15:userId="S::Jim.Kerr@inverclyde.gov.uk::762c8ace-2e93-4c79-afdd-01caff8f6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53"/>
    <w:rsid w:val="00010D92"/>
    <w:rsid w:val="00027A5B"/>
    <w:rsid w:val="000779F8"/>
    <w:rsid w:val="000816D3"/>
    <w:rsid w:val="000851BD"/>
    <w:rsid w:val="000915F4"/>
    <w:rsid w:val="00092AD5"/>
    <w:rsid w:val="0009393A"/>
    <w:rsid w:val="000A3671"/>
    <w:rsid w:val="000C5543"/>
    <w:rsid w:val="000C7F7D"/>
    <w:rsid w:val="000E130B"/>
    <w:rsid w:val="000E2B65"/>
    <w:rsid w:val="00101203"/>
    <w:rsid w:val="0012183F"/>
    <w:rsid w:val="0012453E"/>
    <w:rsid w:val="001269CE"/>
    <w:rsid w:val="001447E0"/>
    <w:rsid w:val="00156827"/>
    <w:rsid w:val="001829A8"/>
    <w:rsid w:val="00185839"/>
    <w:rsid w:val="001A2433"/>
    <w:rsid w:val="001B01A2"/>
    <w:rsid w:val="001B0793"/>
    <w:rsid w:val="001B724E"/>
    <w:rsid w:val="001B7812"/>
    <w:rsid w:val="001D6469"/>
    <w:rsid w:val="001F029C"/>
    <w:rsid w:val="00207AF2"/>
    <w:rsid w:val="00211E6D"/>
    <w:rsid w:val="002133F5"/>
    <w:rsid w:val="002142BC"/>
    <w:rsid w:val="00234356"/>
    <w:rsid w:val="00242984"/>
    <w:rsid w:val="00252205"/>
    <w:rsid w:val="002823E2"/>
    <w:rsid w:val="00296926"/>
    <w:rsid w:val="002A38EA"/>
    <w:rsid w:val="002D559E"/>
    <w:rsid w:val="002E4588"/>
    <w:rsid w:val="00303BC7"/>
    <w:rsid w:val="00304C7D"/>
    <w:rsid w:val="0031487D"/>
    <w:rsid w:val="00340506"/>
    <w:rsid w:val="00353344"/>
    <w:rsid w:val="00387258"/>
    <w:rsid w:val="003A56B4"/>
    <w:rsid w:val="003B7F29"/>
    <w:rsid w:val="003E2143"/>
    <w:rsid w:val="003F3E64"/>
    <w:rsid w:val="003F5617"/>
    <w:rsid w:val="0040310A"/>
    <w:rsid w:val="00432111"/>
    <w:rsid w:val="00433EDA"/>
    <w:rsid w:val="004449F2"/>
    <w:rsid w:val="0044738D"/>
    <w:rsid w:val="00466023"/>
    <w:rsid w:val="00475B0D"/>
    <w:rsid w:val="00484175"/>
    <w:rsid w:val="0048668D"/>
    <w:rsid w:val="004A00AA"/>
    <w:rsid w:val="004B698B"/>
    <w:rsid w:val="005112C1"/>
    <w:rsid w:val="00511899"/>
    <w:rsid w:val="00512A47"/>
    <w:rsid w:val="00516BDC"/>
    <w:rsid w:val="00520B82"/>
    <w:rsid w:val="00530C6C"/>
    <w:rsid w:val="00532CB7"/>
    <w:rsid w:val="00534CA9"/>
    <w:rsid w:val="0054469B"/>
    <w:rsid w:val="00546BE3"/>
    <w:rsid w:val="00552D12"/>
    <w:rsid w:val="00571604"/>
    <w:rsid w:val="00576B89"/>
    <w:rsid w:val="00577F3E"/>
    <w:rsid w:val="00585C1E"/>
    <w:rsid w:val="0059152A"/>
    <w:rsid w:val="00595BB1"/>
    <w:rsid w:val="005B0667"/>
    <w:rsid w:val="005B0D39"/>
    <w:rsid w:val="005B79D1"/>
    <w:rsid w:val="005D734A"/>
    <w:rsid w:val="005F3A04"/>
    <w:rsid w:val="00602F70"/>
    <w:rsid w:val="00607415"/>
    <w:rsid w:val="00625CCC"/>
    <w:rsid w:val="00627A75"/>
    <w:rsid w:val="00633595"/>
    <w:rsid w:val="00635A9D"/>
    <w:rsid w:val="00650495"/>
    <w:rsid w:val="00660D1E"/>
    <w:rsid w:val="00665BD5"/>
    <w:rsid w:val="00667E73"/>
    <w:rsid w:val="006824B1"/>
    <w:rsid w:val="00683C47"/>
    <w:rsid w:val="00697C8B"/>
    <w:rsid w:val="00710867"/>
    <w:rsid w:val="0072089B"/>
    <w:rsid w:val="00730A16"/>
    <w:rsid w:val="0073121F"/>
    <w:rsid w:val="007440B6"/>
    <w:rsid w:val="00755447"/>
    <w:rsid w:val="00756435"/>
    <w:rsid w:val="00781A94"/>
    <w:rsid w:val="007A11B9"/>
    <w:rsid w:val="007A3121"/>
    <w:rsid w:val="007B11C0"/>
    <w:rsid w:val="007B2E07"/>
    <w:rsid w:val="007B59B7"/>
    <w:rsid w:val="007C3F23"/>
    <w:rsid w:val="007D2F51"/>
    <w:rsid w:val="007F63BD"/>
    <w:rsid w:val="00800ADA"/>
    <w:rsid w:val="00811D74"/>
    <w:rsid w:val="008304EA"/>
    <w:rsid w:val="00831499"/>
    <w:rsid w:val="00843F8F"/>
    <w:rsid w:val="008570D6"/>
    <w:rsid w:val="00863A60"/>
    <w:rsid w:val="00867D5C"/>
    <w:rsid w:val="00870D46"/>
    <w:rsid w:val="0088340D"/>
    <w:rsid w:val="00891A74"/>
    <w:rsid w:val="008B18D7"/>
    <w:rsid w:val="008C24A8"/>
    <w:rsid w:val="008E1F00"/>
    <w:rsid w:val="008F1CCB"/>
    <w:rsid w:val="00900AE8"/>
    <w:rsid w:val="0090479A"/>
    <w:rsid w:val="009074AB"/>
    <w:rsid w:val="00920864"/>
    <w:rsid w:val="00926A3E"/>
    <w:rsid w:val="00935D60"/>
    <w:rsid w:val="00940D8F"/>
    <w:rsid w:val="00957F34"/>
    <w:rsid w:val="00960BC3"/>
    <w:rsid w:val="00971672"/>
    <w:rsid w:val="00974EA7"/>
    <w:rsid w:val="009966B1"/>
    <w:rsid w:val="00996D50"/>
    <w:rsid w:val="009A4782"/>
    <w:rsid w:val="009B0B80"/>
    <w:rsid w:val="009C5EFF"/>
    <w:rsid w:val="009F641B"/>
    <w:rsid w:val="00A01F2C"/>
    <w:rsid w:val="00A115FE"/>
    <w:rsid w:val="00A12A93"/>
    <w:rsid w:val="00A204E5"/>
    <w:rsid w:val="00A313C0"/>
    <w:rsid w:val="00A3538B"/>
    <w:rsid w:val="00A468BF"/>
    <w:rsid w:val="00A61EEB"/>
    <w:rsid w:val="00A64703"/>
    <w:rsid w:val="00A7428F"/>
    <w:rsid w:val="00A77609"/>
    <w:rsid w:val="00A825B6"/>
    <w:rsid w:val="00AA0FB2"/>
    <w:rsid w:val="00AA1E90"/>
    <w:rsid w:val="00AC2467"/>
    <w:rsid w:val="00B028E6"/>
    <w:rsid w:val="00B0358D"/>
    <w:rsid w:val="00B25D60"/>
    <w:rsid w:val="00B32F63"/>
    <w:rsid w:val="00B36CA5"/>
    <w:rsid w:val="00B50350"/>
    <w:rsid w:val="00B5194C"/>
    <w:rsid w:val="00B5535B"/>
    <w:rsid w:val="00B6287B"/>
    <w:rsid w:val="00B62974"/>
    <w:rsid w:val="00B759F5"/>
    <w:rsid w:val="00BC392A"/>
    <w:rsid w:val="00BD53EE"/>
    <w:rsid w:val="00BD5D12"/>
    <w:rsid w:val="00BF0BAD"/>
    <w:rsid w:val="00C21146"/>
    <w:rsid w:val="00C22D53"/>
    <w:rsid w:val="00C27A4F"/>
    <w:rsid w:val="00C52007"/>
    <w:rsid w:val="00C5738D"/>
    <w:rsid w:val="00C651F9"/>
    <w:rsid w:val="00C67BD5"/>
    <w:rsid w:val="00C8231B"/>
    <w:rsid w:val="00C95133"/>
    <w:rsid w:val="00C9782F"/>
    <w:rsid w:val="00CA02D5"/>
    <w:rsid w:val="00CA7468"/>
    <w:rsid w:val="00CB2518"/>
    <w:rsid w:val="00CC2BB9"/>
    <w:rsid w:val="00CC6549"/>
    <w:rsid w:val="00CD5944"/>
    <w:rsid w:val="00CD68A3"/>
    <w:rsid w:val="00CE2E70"/>
    <w:rsid w:val="00CE2F7E"/>
    <w:rsid w:val="00CE5944"/>
    <w:rsid w:val="00CF0636"/>
    <w:rsid w:val="00D04C2E"/>
    <w:rsid w:val="00D426D9"/>
    <w:rsid w:val="00D47299"/>
    <w:rsid w:val="00D47B5A"/>
    <w:rsid w:val="00D52C8C"/>
    <w:rsid w:val="00D56D17"/>
    <w:rsid w:val="00D675C7"/>
    <w:rsid w:val="00D77002"/>
    <w:rsid w:val="00D87F09"/>
    <w:rsid w:val="00DA0210"/>
    <w:rsid w:val="00DA38E7"/>
    <w:rsid w:val="00DA63DB"/>
    <w:rsid w:val="00DA6B2F"/>
    <w:rsid w:val="00DB1B1A"/>
    <w:rsid w:val="00DC4C7E"/>
    <w:rsid w:val="00DD251A"/>
    <w:rsid w:val="00DE09DD"/>
    <w:rsid w:val="00E02D9D"/>
    <w:rsid w:val="00E059F1"/>
    <w:rsid w:val="00E07064"/>
    <w:rsid w:val="00E11946"/>
    <w:rsid w:val="00E25888"/>
    <w:rsid w:val="00E31316"/>
    <w:rsid w:val="00E42A25"/>
    <w:rsid w:val="00E46FC6"/>
    <w:rsid w:val="00E5149C"/>
    <w:rsid w:val="00E72F31"/>
    <w:rsid w:val="00E908EB"/>
    <w:rsid w:val="00EA1272"/>
    <w:rsid w:val="00EB4EE6"/>
    <w:rsid w:val="00EB5AA5"/>
    <w:rsid w:val="00EC58DE"/>
    <w:rsid w:val="00EC7C2E"/>
    <w:rsid w:val="00ED3300"/>
    <w:rsid w:val="00EE13D6"/>
    <w:rsid w:val="00EF2D8D"/>
    <w:rsid w:val="00F02ECC"/>
    <w:rsid w:val="00F04A4D"/>
    <w:rsid w:val="00F13153"/>
    <w:rsid w:val="00F14C49"/>
    <w:rsid w:val="00F2162E"/>
    <w:rsid w:val="00F317E3"/>
    <w:rsid w:val="00F35B75"/>
    <w:rsid w:val="00F44569"/>
    <w:rsid w:val="00F4627D"/>
    <w:rsid w:val="00F546D6"/>
    <w:rsid w:val="00F70A5E"/>
    <w:rsid w:val="00F84760"/>
    <w:rsid w:val="00F91C84"/>
    <w:rsid w:val="00FA32D4"/>
    <w:rsid w:val="00FA467E"/>
    <w:rsid w:val="00FB04F8"/>
    <w:rsid w:val="00FD1D08"/>
    <w:rsid w:val="00FD2AF7"/>
    <w:rsid w:val="00FD59AC"/>
    <w:rsid w:val="00FF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BA64820"/>
  <w15:docId w15:val="{2E7ADA6D-7E9B-42CA-8EB2-9A5A1A14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43"/>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C22D53"/>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22D53"/>
    <w:rPr>
      <w:rFonts w:ascii="Cambria" w:hAnsi="Cambria" w:cs="Times New Roman"/>
      <w:color w:val="17365D"/>
      <w:spacing w:val="5"/>
      <w:kern w:val="28"/>
      <w:sz w:val="52"/>
      <w:szCs w:val="52"/>
    </w:rPr>
  </w:style>
  <w:style w:type="paragraph" w:styleId="ListParagraph">
    <w:name w:val="List Paragraph"/>
    <w:basedOn w:val="Normal"/>
    <w:uiPriority w:val="99"/>
    <w:qFormat/>
    <w:rsid w:val="00C22D53"/>
    <w:pPr>
      <w:ind w:left="720"/>
      <w:contextualSpacing/>
    </w:pPr>
  </w:style>
  <w:style w:type="paragraph" w:styleId="BalloonText">
    <w:name w:val="Balloon Text"/>
    <w:basedOn w:val="Normal"/>
    <w:link w:val="BalloonTextChar"/>
    <w:uiPriority w:val="99"/>
    <w:semiHidden/>
    <w:rsid w:val="00A11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15FE"/>
    <w:rPr>
      <w:rFonts w:ascii="Tahoma" w:hAnsi="Tahoma" w:cs="Tahoma"/>
      <w:sz w:val="16"/>
      <w:szCs w:val="16"/>
    </w:rPr>
  </w:style>
  <w:style w:type="character" w:styleId="Hyperlink">
    <w:name w:val="Hyperlink"/>
    <w:basedOn w:val="DefaultParagraphFont"/>
    <w:uiPriority w:val="99"/>
    <w:rsid w:val="009C5EFF"/>
    <w:rPr>
      <w:rFonts w:cs="Times New Roman"/>
      <w:color w:val="0000FF"/>
      <w:u w:val="single"/>
    </w:rPr>
  </w:style>
  <w:style w:type="paragraph" w:styleId="Header">
    <w:name w:val="header"/>
    <w:basedOn w:val="Normal"/>
    <w:link w:val="HeaderChar"/>
    <w:uiPriority w:val="99"/>
    <w:rsid w:val="00E07064"/>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locked/>
    <w:rsid w:val="00E07064"/>
    <w:rPr>
      <w:rFonts w:ascii="Times New Roman" w:hAnsi="Times New Roman" w:cs="Times New Roman"/>
      <w:sz w:val="24"/>
      <w:szCs w:val="24"/>
      <w:lang w:val="en-US"/>
    </w:rPr>
  </w:style>
  <w:style w:type="table" w:styleId="TableGrid">
    <w:name w:val="Table Grid"/>
    <w:basedOn w:val="TableNormal"/>
    <w:uiPriority w:val="99"/>
    <w:rsid w:val="00E0706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F462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627D"/>
    <w:rPr>
      <w:rFonts w:ascii="Tahoma" w:hAnsi="Tahoma" w:cs="Tahoma"/>
      <w:sz w:val="16"/>
      <w:szCs w:val="16"/>
    </w:rPr>
  </w:style>
  <w:style w:type="paragraph" w:styleId="Footer">
    <w:name w:val="footer"/>
    <w:basedOn w:val="Normal"/>
    <w:link w:val="FooterChar"/>
    <w:uiPriority w:val="99"/>
    <w:semiHidden/>
    <w:rsid w:val="00F462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4627D"/>
    <w:rPr>
      <w:rFonts w:cs="Times New Roman"/>
    </w:rPr>
  </w:style>
  <w:style w:type="paragraph" w:styleId="NormalWeb">
    <w:name w:val="Normal (Web)"/>
    <w:basedOn w:val="Normal"/>
    <w:uiPriority w:val="99"/>
    <w:rsid w:val="00B32F63"/>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EB5AA5"/>
    <w:rPr>
      <w:color w:val="800080" w:themeColor="followedHyperlink"/>
      <w:u w:val="single"/>
    </w:rPr>
  </w:style>
  <w:style w:type="paragraph" w:styleId="Revision">
    <w:name w:val="Revision"/>
    <w:hidden/>
    <w:uiPriority w:val="99"/>
    <w:semiHidden/>
    <w:rsid w:val="00A7428F"/>
    <w:rPr>
      <w:lang w:eastAsia="en-US"/>
    </w:rPr>
  </w:style>
  <w:style w:type="character" w:styleId="CommentReference">
    <w:name w:val="annotation reference"/>
    <w:basedOn w:val="DefaultParagraphFont"/>
    <w:uiPriority w:val="99"/>
    <w:semiHidden/>
    <w:unhideWhenUsed/>
    <w:rsid w:val="00A7428F"/>
    <w:rPr>
      <w:sz w:val="16"/>
      <w:szCs w:val="16"/>
    </w:rPr>
  </w:style>
  <w:style w:type="paragraph" w:styleId="CommentText">
    <w:name w:val="annotation text"/>
    <w:basedOn w:val="Normal"/>
    <w:link w:val="CommentTextChar"/>
    <w:uiPriority w:val="99"/>
    <w:unhideWhenUsed/>
    <w:rsid w:val="00A7428F"/>
    <w:pPr>
      <w:spacing w:line="240" w:lineRule="auto"/>
    </w:pPr>
    <w:rPr>
      <w:sz w:val="20"/>
      <w:szCs w:val="20"/>
    </w:rPr>
  </w:style>
  <w:style w:type="character" w:customStyle="1" w:styleId="CommentTextChar">
    <w:name w:val="Comment Text Char"/>
    <w:basedOn w:val="DefaultParagraphFont"/>
    <w:link w:val="CommentText"/>
    <w:uiPriority w:val="99"/>
    <w:rsid w:val="00A7428F"/>
    <w:rPr>
      <w:sz w:val="20"/>
      <w:szCs w:val="20"/>
      <w:lang w:eastAsia="en-US"/>
    </w:rPr>
  </w:style>
  <w:style w:type="paragraph" w:styleId="CommentSubject">
    <w:name w:val="annotation subject"/>
    <w:basedOn w:val="CommentText"/>
    <w:next w:val="CommentText"/>
    <w:link w:val="CommentSubjectChar"/>
    <w:uiPriority w:val="99"/>
    <w:semiHidden/>
    <w:unhideWhenUsed/>
    <w:rsid w:val="00A7428F"/>
    <w:rPr>
      <w:b/>
      <w:bCs/>
    </w:rPr>
  </w:style>
  <w:style w:type="character" w:customStyle="1" w:styleId="CommentSubjectChar">
    <w:name w:val="Comment Subject Char"/>
    <w:basedOn w:val="CommentTextChar"/>
    <w:link w:val="CommentSubject"/>
    <w:uiPriority w:val="99"/>
    <w:semiHidden/>
    <w:rsid w:val="00A7428F"/>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56816">
      <w:marLeft w:val="0"/>
      <w:marRight w:val="0"/>
      <w:marTop w:val="0"/>
      <w:marBottom w:val="0"/>
      <w:divBdr>
        <w:top w:val="none" w:sz="0" w:space="0" w:color="auto"/>
        <w:left w:val="none" w:sz="0" w:space="0" w:color="auto"/>
        <w:bottom w:val="none" w:sz="0" w:space="0" w:color="auto"/>
        <w:right w:val="none" w:sz="0" w:space="0" w:color="auto"/>
      </w:divBdr>
    </w:div>
    <w:div w:id="947156817">
      <w:marLeft w:val="0"/>
      <w:marRight w:val="0"/>
      <w:marTop w:val="0"/>
      <w:marBottom w:val="0"/>
      <w:divBdr>
        <w:top w:val="none" w:sz="0" w:space="0" w:color="auto"/>
        <w:left w:val="none" w:sz="0" w:space="0" w:color="auto"/>
        <w:bottom w:val="none" w:sz="0" w:space="0" w:color="auto"/>
        <w:right w:val="none" w:sz="0" w:space="0" w:color="auto"/>
      </w:divBdr>
    </w:div>
    <w:div w:id="947156818">
      <w:marLeft w:val="0"/>
      <w:marRight w:val="0"/>
      <w:marTop w:val="0"/>
      <w:marBottom w:val="0"/>
      <w:divBdr>
        <w:top w:val="none" w:sz="0" w:space="0" w:color="auto"/>
        <w:left w:val="none" w:sz="0" w:space="0" w:color="auto"/>
        <w:bottom w:val="none" w:sz="0" w:space="0" w:color="auto"/>
        <w:right w:val="none" w:sz="0" w:space="0" w:color="auto"/>
      </w:divBdr>
    </w:div>
    <w:div w:id="947156819">
      <w:marLeft w:val="0"/>
      <w:marRight w:val="0"/>
      <w:marTop w:val="0"/>
      <w:marBottom w:val="0"/>
      <w:divBdr>
        <w:top w:val="none" w:sz="0" w:space="0" w:color="auto"/>
        <w:left w:val="none" w:sz="0" w:space="0" w:color="auto"/>
        <w:bottom w:val="none" w:sz="0" w:space="0" w:color="auto"/>
        <w:right w:val="none" w:sz="0" w:space="0" w:color="auto"/>
      </w:divBdr>
    </w:div>
    <w:div w:id="947156820">
      <w:marLeft w:val="0"/>
      <w:marRight w:val="0"/>
      <w:marTop w:val="0"/>
      <w:marBottom w:val="0"/>
      <w:divBdr>
        <w:top w:val="none" w:sz="0" w:space="0" w:color="auto"/>
        <w:left w:val="none" w:sz="0" w:space="0" w:color="auto"/>
        <w:bottom w:val="none" w:sz="0" w:space="0" w:color="auto"/>
        <w:right w:val="none" w:sz="0" w:space="0" w:color="auto"/>
      </w:divBdr>
    </w:div>
    <w:div w:id="947156821">
      <w:marLeft w:val="0"/>
      <w:marRight w:val="0"/>
      <w:marTop w:val="0"/>
      <w:marBottom w:val="0"/>
      <w:divBdr>
        <w:top w:val="none" w:sz="0" w:space="0" w:color="auto"/>
        <w:left w:val="none" w:sz="0" w:space="0" w:color="auto"/>
        <w:bottom w:val="none" w:sz="0" w:space="0" w:color="auto"/>
        <w:right w:val="none" w:sz="0" w:space="0" w:color="auto"/>
      </w:divBdr>
    </w:div>
    <w:div w:id="947156822">
      <w:marLeft w:val="0"/>
      <w:marRight w:val="0"/>
      <w:marTop w:val="0"/>
      <w:marBottom w:val="0"/>
      <w:divBdr>
        <w:top w:val="none" w:sz="0" w:space="0" w:color="auto"/>
        <w:left w:val="none" w:sz="0" w:space="0" w:color="auto"/>
        <w:bottom w:val="none" w:sz="0" w:space="0" w:color="auto"/>
        <w:right w:val="none" w:sz="0" w:space="0" w:color="auto"/>
      </w:divBdr>
    </w:div>
    <w:div w:id="947156823">
      <w:marLeft w:val="0"/>
      <w:marRight w:val="0"/>
      <w:marTop w:val="0"/>
      <w:marBottom w:val="0"/>
      <w:divBdr>
        <w:top w:val="none" w:sz="0" w:space="0" w:color="auto"/>
        <w:left w:val="none" w:sz="0" w:space="0" w:color="auto"/>
        <w:bottom w:val="none" w:sz="0" w:space="0" w:color="auto"/>
        <w:right w:val="none" w:sz="0" w:space="0" w:color="auto"/>
      </w:divBdr>
    </w:div>
    <w:div w:id="947156824">
      <w:marLeft w:val="0"/>
      <w:marRight w:val="0"/>
      <w:marTop w:val="0"/>
      <w:marBottom w:val="0"/>
      <w:divBdr>
        <w:top w:val="none" w:sz="0" w:space="0" w:color="auto"/>
        <w:left w:val="none" w:sz="0" w:space="0" w:color="auto"/>
        <w:bottom w:val="none" w:sz="0" w:space="0" w:color="auto"/>
        <w:right w:val="none" w:sz="0" w:space="0" w:color="auto"/>
      </w:divBdr>
    </w:div>
    <w:div w:id="947156825">
      <w:marLeft w:val="0"/>
      <w:marRight w:val="0"/>
      <w:marTop w:val="0"/>
      <w:marBottom w:val="0"/>
      <w:divBdr>
        <w:top w:val="none" w:sz="0" w:space="0" w:color="auto"/>
        <w:left w:val="none" w:sz="0" w:space="0" w:color="auto"/>
        <w:bottom w:val="none" w:sz="0" w:space="0" w:color="auto"/>
        <w:right w:val="none" w:sz="0" w:space="0" w:color="auto"/>
      </w:divBdr>
    </w:div>
    <w:div w:id="947156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perty@inverclyd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43DCE-436F-4147-BC9D-274DA1CA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FisherG</dc:creator>
  <cp:lastModifiedBy>Stuart Anderson</cp:lastModifiedBy>
  <cp:revision>3</cp:revision>
  <cp:lastPrinted>2018-01-29T15:18:00Z</cp:lastPrinted>
  <dcterms:created xsi:type="dcterms:W3CDTF">2024-07-09T08:38:00Z</dcterms:created>
  <dcterms:modified xsi:type="dcterms:W3CDTF">2024-07-16T17:15:00Z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789c935b,3c2bc5a6,503a1493</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2024-06-27T10:59:57Z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14895a13-3938-4a07-bae4-1df98d4106a6</vt:lpwstr>
  </property>
  <property fmtid="{D5CDD505-2E9C-101B-9397-08002B2CF9AE}" pid="11" name="MSIP_Label_ed63e432-7a5b-4534-ada9-2e736aca8ba4_ContentBits">
    <vt:lpwstr>1</vt:lpwstr>
  </property>
</Properties>
</file>