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E8D9E" w14:textId="77777777" w:rsidR="001378E5" w:rsidRPr="001378E5" w:rsidRDefault="001378E5" w:rsidP="001378E5">
      <w:pPr>
        <w:autoSpaceDE w:val="0"/>
        <w:autoSpaceDN w:val="0"/>
        <w:adjustRightInd w:val="0"/>
        <w:rPr>
          <w:rFonts w:ascii="Calibri" w:hAnsi="Calibri" w:cs="Calibri"/>
          <w:color w:val="000000"/>
          <w:lang w:eastAsia="en-US"/>
        </w:rPr>
      </w:pPr>
    </w:p>
    <w:p w14:paraId="4C883A5C" w14:textId="273F9D93" w:rsidR="001378E5" w:rsidRPr="009C7F72" w:rsidRDefault="009C7F72" w:rsidP="009C7F72">
      <w:pPr>
        <w:autoSpaceDE w:val="0"/>
        <w:autoSpaceDN w:val="0"/>
        <w:adjustRightInd w:val="0"/>
        <w:jc w:val="center"/>
        <w:rPr>
          <w:rFonts w:ascii="Calibri" w:hAnsi="Calibri" w:cs="Calibri"/>
          <w:b/>
          <w:bCs/>
          <w:color w:val="000000"/>
          <w:sz w:val="72"/>
          <w:szCs w:val="72"/>
          <w:lang w:eastAsia="en-US"/>
        </w:rPr>
      </w:pPr>
      <w:r>
        <w:rPr>
          <w:noProof/>
        </w:rPr>
        <w:drawing>
          <wp:inline distT="0" distB="0" distL="0" distR="0" wp14:anchorId="127A3484" wp14:editId="23B91F5F">
            <wp:extent cx="2381250" cy="971550"/>
            <wp:effectExtent l="0" t="0" r="0" b="0"/>
            <wp:docPr id="772095400" name="Picture 772095400" descr="I:\Inverclyde Child Protection Committee\Logo's\ICPC logo.jpg"/>
            <wp:cNvGraphicFramePr/>
            <a:graphic xmlns:a="http://schemas.openxmlformats.org/drawingml/2006/main">
              <a:graphicData uri="http://schemas.openxmlformats.org/drawingml/2006/picture">
                <pic:pic xmlns:pic="http://schemas.openxmlformats.org/drawingml/2006/picture">
                  <pic:nvPicPr>
                    <pic:cNvPr id="1" name="Picture 1" descr="I:\Inverclyde Child Protection Committee\Logo's\ICPC 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971550"/>
                    </a:xfrm>
                    <a:prstGeom prst="rect">
                      <a:avLst/>
                    </a:prstGeom>
                    <a:noFill/>
                    <a:ln>
                      <a:noFill/>
                    </a:ln>
                  </pic:spPr>
                </pic:pic>
              </a:graphicData>
            </a:graphic>
          </wp:inline>
        </w:drawing>
      </w:r>
    </w:p>
    <w:p w14:paraId="451422D8" w14:textId="77777777" w:rsidR="009C7F72" w:rsidRDefault="009C7F72" w:rsidP="00C33EE1">
      <w:pPr>
        <w:autoSpaceDE w:val="0"/>
        <w:autoSpaceDN w:val="0"/>
        <w:adjustRightInd w:val="0"/>
        <w:jc w:val="center"/>
        <w:rPr>
          <w:rFonts w:ascii="Calibri" w:hAnsi="Calibri" w:cs="Calibri"/>
          <w:b/>
          <w:bCs/>
          <w:color w:val="000000"/>
          <w:sz w:val="72"/>
          <w:szCs w:val="72"/>
          <w:lang w:eastAsia="en-US"/>
        </w:rPr>
      </w:pPr>
    </w:p>
    <w:p w14:paraId="5AD9D930" w14:textId="0C9ED9BF" w:rsidR="001378E5" w:rsidRPr="009C7F72" w:rsidRDefault="00C33EE1" w:rsidP="00C33EE1">
      <w:pPr>
        <w:autoSpaceDE w:val="0"/>
        <w:autoSpaceDN w:val="0"/>
        <w:adjustRightInd w:val="0"/>
        <w:jc w:val="center"/>
        <w:rPr>
          <w:rFonts w:ascii="Calibri" w:hAnsi="Calibri" w:cs="Calibri"/>
          <w:b/>
          <w:bCs/>
          <w:color w:val="000000"/>
          <w:sz w:val="72"/>
          <w:szCs w:val="72"/>
          <w:lang w:eastAsia="en-US"/>
        </w:rPr>
      </w:pPr>
      <w:r w:rsidRPr="009C7F72">
        <w:rPr>
          <w:rFonts w:ascii="Calibri" w:hAnsi="Calibri" w:cs="Calibri"/>
          <w:b/>
          <w:bCs/>
          <w:color w:val="000000"/>
          <w:sz w:val="72"/>
          <w:szCs w:val="72"/>
          <w:lang w:eastAsia="en-US"/>
        </w:rPr>
        <w:t>Child Sexual Exploitation (CSE)</w:t>
      </w:r>
      <w:r w:rsidR="005174B4" w:rsidRPr="009C7F72">
        <w:rPr>
          <w:rFonts w:ascii="Calibri" w:hAnsi="Calibri" w:cs="Calibri"/>
          <w:b/>
          <w:bCs/>
          <w:color w:val="000000"/>
          <w:sz w:val="72"/>
          <w:szCs w:val="72"/>
          <w:lang w:eastAsia="en-US"/>
        </w:rPr>
        <w:t xml:space="preserve"> </w:t>
      </w:r>
    </w:p>
    <w:p w14:paraId="374B5352" w14:textId="726DE931" w:rsidR="001378E5" w:rsidRPr="009C7F72" w:rsidRDefault="001378E5" w:rsidP="001378E5">
      <w:pPr>
        <w:autoSpaceDE w:val="0"/>
        <w:autoSpaceDN w:val="0"/>
        <w:adjustRightInd w:val="0"/>
        <w:jc w:val="center"/>
        <w:rPr>
          <w:rFonts w:ascii="Calibri" w:hAnsi="Calibri" w:cs="Calibri"/>
          <w:color w:val="000000"/>
          <w:sz w:val="72"/>
          <w:szCs w:val="72"/>
          <w:lang w:eastAsia="en-US"/>
        </w:rPr>
      </w:pPr>
      <w:r w:rsidRPr="009C7F72">
        <w:rPr>
          <w:rFonts w:ascii="Calibri" w:hAnsi="Calibri" w:cs="Calibri"/>
          <w:b/>
          <w:bCs/>
          <w:color w:val="000000"/>
          <w:sz w:val="72"/>
          <w:szCs w:val="72"/>
          <w:lang w:eastAsia="en-US"/>
        </w:rPr>
        <w:t>Multi-Agency Guidance for Partners, Managers and Practitioners</w:t>
      </w:r>
    </w:p>
    <w:p w14:paraId="39026DB7" w14:textId="2CADD513" w:rsidR="00F83863" w:rsidRDefault="00F83863" w:rsidP="001378E5">
      <w:pPr>
        <w:jc w:val="center"/>
        <w:rPr>
          <w:rFonts w:ascii="Arial" w:hAnsi="Arial" w:cs="Arial"/>
        </w:rPr>
      </w:pPr>
    </w:p>
    <w:p w14:paraId="476248AF" w14:textId="77777777" w:rsidR="001378E5" w:rsidRDefault="001378E5" w:rsidP="001378E5">
      <w:pPr>
        <w:jc w:val="center"/>
        <w:rPr>
          <w:rFonts w:ascii="Arial" w:hAnsi="Arial" w:cs="Arial"/>
        </w:rPr>
      </w:pPr>
    </w:p>
    <w:p w14:paraId="18B26056" w14:textId="77777777" w:rsidR="001378E5" w:rsidRDefault="001378E5" w:rsidP="001378E5">
      <w:pPr>
        <w:jc w:val="center"/>
        <w:rPr>
          <w:rFonts w:ascii="Arial" w:hAnsi="Arial" w:cs="Arial"/>
        </w:rPr>
      </w:pPr>
    </w:p>
    <w:p w14:paraId="783D1921" w14:textId="77777777" w:rsidR="001378E5" w:rsidRDefault="001378E5" w:rsidP="001378E5">
      <w:pPr>
        <w:jc w:val="center"/>
        <w:rPr>
          <w:rFonts w:ascii="Arial" w:hAnsi="Arial" w:cs="Arial"/>
        </w:rPr>
      </w:pPr>
    </w:p>
    <w:p w14:paraId="42B98E27" w14:textId="308983A0" w:rsidR="001378E5" w:rsidRDefault="001378E5" w:rsidP="001378E5">
      <w:pPr>
        <w:jc w:val="center"/>
        <w:rPr>
          <w:rFonts w:ascii="Arial" w:hAnsi="Arial" w:cs="Arial"/>
        </w:rPr>
      </w:pPr>
    </w:p>
    <w:p w14:paraId="60F5F4A1" w14:textId="77777777" w:rsidR="001378E5" w:rsidRDefault="001378E5" w:rsidP="001378E5">
      <w:pPr>
        <w:jc w:val="center"/>
        <w:rPr>
          <w:rFonts w:ascii="Arial" w:hAnsi="Arial" w:cs="Arial"/>
        </w:rPr>
      </w:pPr>
    </w:p>
    <w:p w14:paraId="398B2FAB" w14:textId="77777777" w:rsidR="001378E5" w:rsidRDefault="001378E5" w:rsidP="001378E5">
      <w:pPr>
        <w:jc w:val="center"/>
        <w:rPr>
          <w:rFonts w:ascii="Arial" w:hAnsi="Arial" w:cs="Arial"/>
        </w:rPr>
      </w:pPr>
    </w:p>
    <w:p w14:paraId="2D05E318" w14:textId="77777777" w:rsidR="001378E5" w:rsidRDefault="001378E5" w:rsidP="001378E5">
      <w:pPr>
        <w:jc w:val="center"/>
        <w:rPr>
          <w:rFonts w:ascii="Arial" w:hAnsi="Arial" w:cs="Arial"/>
        </w:rPr>
      </w:pPr>
    </w:p>
    <w:p w14:paraId="700FE6B0" w14:textId="77777777" w:rsidR="001378E5" w:rsidRDefault="001378E5" w:rsidP="001378E5">
      <w:pPr>
        <w:jc w:val="center"/>
        <w:rPr>
          <w:rFonts w:ascii="Arial" w:hAnsi="Arial" w:cs="Arial"/>
        </w:rPr>
      </w:pPr>
    </w:p>
    <w:p w14:paraId="223A803A" w14:textId="77777777" w:rsidR="001378E5" w:rsidRDefault="001378E5" w:rsidP="001378E5">
      <w:pPr>
        <w:jc w:val="center"/>
        <w:rPr>
          <w:rFonts w:ascii="Arial" w:hAnsi="Arial" w:cs="Arial"/>
        </w:rPr>
      </w:pPr>
    </w:p>
    <w:p w14:paraId="30CE6DC8" w14:textId="77777777" w:rsidR="001378E5" w:rsidRDefault="001378E5" w:rsidP="001378E5">
      <w:pPr>
        <w:jc w:val="center"/>
        <w:rPr>
          <w:rFonts w:ascii="Arial" w:hAnsi="Arial" w:cs="Arial"/>
        </w:rPr>
      </w:pPr>
    </w:p>
    <w:p w14:paraId="5D057FBC" w14:textId="77777777" w:rsidR="001378E5" w:rsidRDefault="001378E5" w:rsidP="001378E5">
      <w:pPr>
        <w:jc w:val="center"/>
        <w:rPr>
          <w:rFonts w:ascii="Arial" w:hAnsi="Arial" w:cs="Arial"/>
        </w:rPr>
      </w:pPr>
    </w:p>
    <w:p w14:paraId="6ACE1FEB" w14:textId="77777777" w:rsidR="001378E5" w:rsidRDefault="001378E5" w:rsidP="001378E5">
      <w:pPr>
        <w:jc w:val="center"/>
        <w:rPr>
          <w:rFonts w:ascii="Arial" w:hAnsi="Arial" w:cs="Arial"/>
        </w:rPr>
      </w:pPr>
    </w:p>
    <w:p w14:paraId="48B06305" w14:textId="77777777" w:rsidR="001378E5" w:rsidRDefault="001378E5" w:rsidP="001378E5">
      <w:pPr>
        <w:jc w:val="center"/>
        <w:rPr>
          <w:rFonts w:ascii="Arial" w:hAnsi="Arial" w:cs="Arial"/>
        </w:rPr>
      </w:pPr>
    </w:p>
    <w:p w14:paraId="19F1963C" w14:textId="77777777" w:rsidR="001378E5" w:rsidRDefault="001378E5" w:rsidP="001378E5">
      <w:pPr>
        <w:jc w:val="center"/>
        <w:rPr>
          <w:rFonts w:ascii="Arial" w:hAnsi="Arial" w:cs="Arial"/>
        </w:rPr>
      </w:pPr>
    </w:p>
    <w:p w14:paraId="4F2F9C27" w14:textId="77777777" w:rsidR="001378E5" w:rsidRDefault="001378E5" w:rsidP="001378E5">
      <w:pPr>
        <w:jc w:val="center"/>
        <w:rPr>
          <w:rFonts w:ascii="Arial" w:hAnsi="Arial" w:cs="Arial"/>
        </w:rPr>
      </w:pPr>
    </w:p>
    <w:p w14:paraId="6E16414B" w14:textId="77777777" w:rsidR="001378E5" w:rsidRDefault="001378E5" w:rsidP="001378E5">
      <w:pPr>
        <w:jc w:val="center"/>
        <w:rPr>
          <w:rFonts w:ascii="Arial" w:hAnsi="Arial" w:cs="Arial"/>
        </w:rPr>
      </w:pPr>
    </w:p>
    <w:p w14:paraId="6511E652" w14:textId="77777777" w:rsidR="001378E5" w:rsidRDefault="001378E5" w:rsidP="001378E5">
      <w:pPr>
        <w:jc w:val="center"/>
        <w:rPr>
          <w:rFonts w:ascii="Arial" w:hAnsi="Arial" w:cs="Arial"/>
        </w:rPr>
      </w:pPr>
    </w:p>
    <w:p w14:paraId="5C9BC4E8" w14:textId="77777777" w:rsidR="001378E5" w:rsidRDefault="001378E5" w:rsidP="001378E5">
      <w:pPr>
        <w:jc w:val="center"/>
        <w:rPr>
          <w:rFonts w:ascii="Arial" w:hAnsi="Arial" w:cs="Arial"/>
        </w:rPr>
      </w:pPr>
    </w:p>
    <w:p w14:paraId="7FE0F4C6" w14:textId="77777777" w:rsidR="001378E5" w:rsidRDefault="001378E5" w:rsidP="001378E5">
      <w:pPr>
        <w:jc w:val="center"/>
        <w:rPr>
          <w:rFonts w:ascii="Arial" w:hAnsi="Arial" w:cs="Arial"/>
        </w:rPr>
      </w:pPr>
    </w:p>
    <w:p w14:paraId="563D0157" w14:textId="77777777" w:rsidR="001378E5" w:rsidRDefault="001378E5" w:rsidP="001378E5">
      <w:pPr>
        <w:jc w:val="center"/>
        <w:rPr>
          <w:rFonts w:ascii="Arial" w:hAnsi="Arial" w:cs="Arial"/>
        </w:rPr>
      </w:pPr>
    </w:p>
    <w:p w14:paraId="48E4AD55" w14:textId="77777777" w:rsidR="009C7F72" w:rsidRDefault="009C7F72" w:rsidP="001378E5">
      <w:pPr>
        <w:jc w:val="center"/>
        <w:rPr>
          <w:rFonts w:ascii="Arial" w:hAnsi="Arial" w:cs="Arial"/>
        </w:rPr>
      </w:pPr>
    </w:p>
    <w:p w14:paraId="1FDF29F6" w14:textId="77777777" w:rsidR="009C7F72" w:rsidRDefault="009C7F72" w:rsidP="001378E5">
      <w:pPr>
        <w:jc w:val="center"/>
        <w:rPr>
          <w:rFonts w:ascii="Arial" w:hAnsi="Arial" w:cs="Arial"/>
        </w:rPr>
      </w:pPr>
    </w:p>
    <w:p w14:paraId="0004BB0D" w14:textId="77777777" w:rsidR="003B6F02" w:rsidRDefault="003B6F02" w:rsidP="001378E5">
      <w:pPr>
        <w:autoSpaceDE w:val="0"/>
        <w:autoSpaceDN w:val="0"/>
        <w:adjustRightInd w:val="0"/>
        <w:rPr>
          <w:rFonts w:ascii="Arial" w:hAnsi="Arial" w:cs="Arial"/>
        </w:rPr>
      </w:pPr>
    </w:p>
    <w:p w14:paraId="2C37BB9A" w14:textId="79E27739" w:rsidR="001378E5" w:rsidRPr="001378E5" w:rsidRDefault="001378E5" w:rsidP="001378E5">
      <w:pPr>
        <w:autoSpaceDE w:val="0"/>
        <w:autoSpaceDN w:val="0"/>
        <w:adjustRightInd w:val="0"/>
        <w:rPr>
          <w:rFonts w:ascii="Calibri" w:hAnsi="Calibri" w:cs="Calibri"/>
          <w:color w:val="000000"/>
          <w:sz w:val="28"/>
          <w:szCs w:val="28"/>
          <w:lang w:eastAsia="en-US"/>
        </w:rPr>
      </w:pPr>
      <w:r w:rsidRPr="001378E5">
        <w:rPr>
          <w:rFonts w:ascii="Calibri" w:hAnsi="Calibri" w:cs="Calibri"/>
          <w:b/>
          <w:bCs/>
          <w:color w:val="000000"/>
          <w:sz w:val="28"/>
          <w:szCs w:val="28"/>
          <w:lang w:eastAsia="en-US"/>
        </w:rPr>
        <w:lastRenderedPageBreak/>
        <w:t xml:space="preserve">Introduction </w:t>
      </w:r>
    </w:p>
    <w:p w14:paraId="7EDB9E2F" w14:textId="77777777" w:rsidR="00E51DF6" w:rsidRDefault="00E51DF6" w:rsidP="001378E5">
      <w:pPr>
        <w:autoSpaceDE w:val="0"/>
        <w:autoSpaceDN w:val="0"/>
        <w:adjustRightInd w:val="0"/>
        <w:rPr>
          <w:rFonts w:ascii="Calibri" w:hAnsi="Calibri" w:cs="Calibri"/>
          <w:color w:val="000000"/>
          <w:sz w:val="23"/>
          <w:szCs w:val="23"/>
          <w:lang w:eastAsia="en-US"/>
        </w:rPr>
      </w:pPr>
    </w:p>
    <w:p w14:paraId="7124C2C8" w14:textId="2C8B80DE" w:rsidR="001378E5" w:rsidRPr="001378E5" w:rsidRDefault="00E51DF6" w:rsidP="001378E5">
      <w:pPr>
        <w:autoSpaceDE w:val="0"/>
        <w:autoSpaceDN w:val="0"/>
        <w:adjustRightInd w:val="0"/>
        <w:rPr>
          <w:rFonts w:ascii="Calibri" w:hAnsi="Calibri" w:cs="Calibri"/>
          <w:color w:val="000000"/>
          <w:sz w:val="23"/>
          <w:szCs w:val="23"/>
          <w:lang w:eastAsia="en-US"/>
        </w:rPr>
      </w:pPr>
      <w:r>
        <w:rPr>
          <w:rFonts w:ascii="Calibri" w:hAnsi="Calibri" w:cs="Calibri"/>
          <w:color w:val="000000"/>
          <w:sz w:val="23"/>
          <w:szCs w:val="23"/>
          <w:lang w:eastAsia="en-US"/>
        </w:rPr>
        <w:t>Inverclyde</w:t>
      </w:r>
      <w:r w:rsidR="001378E5" w:rsidRPr="001378E5">
        <w:rPr>
          <w:rFonts w:ascii="Calibri" w:hAnsi="Calibri" w:cs="Calibri"/>
          <w:color w:val="000000"/>
          <w:sz w:val="23"/>
          <w:szCs w:val="23"/>
          <w:lang w:eastAsia="en-US"/>
        </w:rPr>
        <w:t xml:space="preserve"> Child Protection Committee (</w:t>
      </w:r>
      <w:r>
        <w:rPr>
          <w:rFonts w:ascii="Calibri" w:hAnsi="Calibri" w:cs="Calibri"/>
          <w:color w:val="000000"/>
          <w:sz w:val="23"/>
          <w:szCs w:val="23"/>
          <w:lang w:eastAsia="en-US"/>
        </w:rPr>
        <w:t>I</w:t>
      </w:r>
      <w:r w:rsidR="001378E5" w:rsidRPr="001378E5">
        <w:rPr>
          <w:rFonts w:ascii="Calibri" w:hAnsi="Calibri" w:cs="Calibri"/>
          <w:color w:val="000000"/>
          <w:sz w:val="23"/>
          <w:szCs w:val="23"/>
          <w:lang w:eastAsia="en-US"/>
        </w:rPr>
        <w:t xml:space="preserve">CPC) is committed to supporting practitioners and managers across all services that make up the multi-agency workforce including Social Work, Health, Education, Police, Leisure Services, Scottish Children’s Reporters Administration (SCRA), Procurator Fiscal Offices, Housing and Voluntary Organisations in the protection children and young people. </w:t>
      </w:r>
    </w:p>
    <w:p w14:paraId="0B6F9E9C" w14:textId="77777777" w:rsidR="00E51DF6" w:rsidRDefault="00E51DF6" w:rsidP="001378E5">
      <w:pPr>
        <w:autoSpaceDE w:val="0"/>
        <w:autoSpaceDN w:val="0"/>
        <w:adjustRightInd w:val="0"/>
        <w:rPr>
          <w:rFonts w:ascii="Calibri" w:hAnsi="Calibri" w:cs="Calibri"/>
          <w:color w:val="000000"/>
          <w:sz w:val="23"/>
          <w:szCs w:val="23"/>
          <w:lang w:eastAsia="en-US"/>
        </w:rPr>
      </w:pPr>
    </w:p>
    <w:p w14:paraId="2A516992" w14:textId="4A507399" w:rsidR="001378E5" w:rsidRPr="001378E5" w:rsidRDefault="001378E5" w:rsidP="001378E5">
      <w:pPr>
        <w:autoSpaceDE w:val="0"/>
        <w:autoSpaceDN w:val="0"/>
        <w:adjustRightInd w:val="0"/>
        <w:rPr>
          <w:rFonts w:ascii="Calibri" w:hAnsi="Calibri" w:cs="Calibri"/>
          <w:color w:val="000000"/>
          <w:sz w:val="23"/>
          <w:szCs w:val="23"/>
          <w:lang w:eastAsia="en-US"/>
        </w:rPr>
      </w:pPr>
      <w:r w:rsidRPr="001378E5">
        <w:rPr>
          <w:rFonts w:ascii="Calibri" w:hAnsi="Calibri" w:cs="Calibri"/>
          <w:color w:val="000000"/>
          <w:sz w:val="23"/>
          <w:szCs w:val="23"/>
          <w:lang w:eastAsia="en-US"/>
        </w:rPr>
        <w:t xml:space="preserve">Child sexual exploitation (CSE) is a complex crime which happens in person or online or a combination of both. It can affect girls and boys from any background or community. Perpetrators are often well organised and use sophisticated tactics to manipulate children and young people and evade detection. Young people may not understand the exploitative nature of the experience until months or even years later which makes identification of victims more difficult. We know that young people who are sexually exploited are sometimes viewed negatively and that they are not always recognised as victims of abuse. </w:t>
      </w:r>
    </w:p>
    <w:p w14:paraId="168E740F" w14:textId="77777777" w:rsidR="00E51DF6" w:rsidRDefault="00E51DF6" w:rsidP="001378E5">
      <w:pPr>
        <w:autoSpaceDE w:val="0"/>
        <w:autoSpaceDN w:val="0"/>
        <w:adjustRightInd w:val="0"/>
        <w:rPr>
          <w:rFonts w:ascii="Calibri" w:hAnsi="Calibri" w:cs="Calibri"/>
          <w:color w:val="000000"/>
          <w:sz w:val="23"/>
          <w:szCs w:val="23"/>
          <w:lang w:eastAsia="en-US"/>
        </w:rPr>
      </w:pPr>
    </w:p>
    <w:p w14:paraId="104BC3B5" w14:textId="54247AF9" w:rsidR="001378E5" w:rsidRPr="001378E5" w:rsidRDefault="001378E5" w:rsidP="001378E5">
      <w:pPr>
        <w:autoSpaceDE w:val="0"/>
        <w:autoSpaceDN w:val="0"/>
        <w:adjustRightInd w:val="0"/>
        <w:rPr>
          <w:rFonts w:ascii="Calibri" w:hAnsi="Calibri" w:cs="Calibri"/>
          <w:color w:val="000000"/>
          <w:sz w:val="23"/>
          <w:szCs w:val="23"/>
          <w:lang w:eastAsia="en-US"/>
        </w:rPr>
      </w:pPr>
      <w:r w:rsidRPr="001378E5">
        <w:rPr>
          <w:rFonts w:ascii="Calibri" w:hAnsi="Calibri" w:cs="Calibri"/>
          <w:color w:val="000000"/>
          <w:sz w:val="23"/>
          <w:szCs w:val="23"/>
          <w:lang w:eastAsia="en-US"/>
        </w:rPr>
        <w:t xml:space="preserve">As highlighted in the Child Protection Improvement Programme Scotland acknowledge the need to protect those at risk </w:t>
      </w:r>
      <w:proofErr w:type="gramStart"/>
      <w:r w:rsidRPr="001378E5">
        <w:rPr>
          <w:rFonts w:ascii="Calibri" w:hAnsi="Calibri" w:cs="Calibri"/>
          <w:color w:val="000000"/>
          <w:sz w:val="23"/>
          <w:szCs w:val="23"/>
          <w:lang w:eastAsia="en-US"/>
        </w:rPr>
        <w:t>of, or</w:t>
      </w:r>
      <w:proofErr w:type="gramEnd"/>
      <w:r w:rsidRPr="001378E5">
        <w:rPr>
          <w:rFonts w:ascii="Calibri" w:hAnsi="Calibri" w:cs="Calibri"/>
          <w:color w:val="000000"/>
          <w:sz w:val="23"/>
          <w:szCs w:val="23"/>
          <w:lang w:eastAsia="en-US"/>
        </w:rPr>
        <w:t xml:space="preserve"> affected by Child Sexual Exploitation. The national subsequent national Action Plan to Prevent and Tackle Child Sexual Exploitation (2016) brought together a range of organisations, professionals and invested parties across multi-agency workforces, in taking forward a set of actions to improve the child protection landscape and create a hostile place for perpetrators. </w:t>
      </w:r>
    </w:p>
    <w:p w14:paraId="13EAC093" w14:textId="77777777" w:rsidR="00E51DF6" w:rsidRDefault="00E51DF6" w:rsidP="001378E5">
      <w:pPr>
        <w:autoSpaceDE w:val="0"/>
        <w:autoSpaceDN w:val="0"/>
        <w:adjustRightInd w:val="0"/>
        <w:rPr>
          <w:rFonts w:ascii="Calibri" w:hAnsi="Calibri" w:cs="Calibri"/>
          <w:b/>
          <w:bCs/>
          <w:color w:val="000000"/>
          <w:sz w:val="23"/>
          <w:szCs w:val="23"/>
          <w:lang w:eastAsia="en-US"/>
        </w:rPr>
      </w:pPr>
    </w:p>
    <w:p w14:paraId="459FBD09" w14:textId="72070F81" w:rsidR="001378E5" w:rsidRPr="001378E5" w:rsidRDefault="001378E5" w:rsidP="001378E5">
      <w:pPr>
        <w:autoSpaceDE w:val="0"/>
        <w:autoSpaceDN w:val="0"/>
        <w:adjustRightInd w:val="0"/>
        <w:rPr>
          <w:rFonts w:ascii="Calibri" w:hAnsi="Calibri" w:cs="Calibri"/>
          <w:color w:val="000000"/>
          <w:sz w:val="23"/>
          <w:szCs w:val="23"/>
          <w:lang w:eastAsia="en-US"/>
        </w:rPr>
      </w:pPr>
      <w:r w:rsidRPr="001378E5">
        <w:rPr>
          <w:rFonts w:ascii="Calibri" w:hAnsi="Calibri" w:cs="Calibri"/>
          <w:b/>
          <w:bCs/>
          <w:color w:val="000000"/>
          <w:sz w:val="23"/>
          <w:szCs w:val="23"/>
          <w:lang w:eastAsia="en-US"/>
        </w:rPr>
        <w:t xml:space="preserve">CHILD PROTECTION </w:t>
      </w:r>
      <w:r w:rsidRPr="001378E5">
        <w:rPr>
          <w:rFonts w:ascii="Calibri" w:hAnsi="Calibri" w:cs="Calibri"/>
          <w:color w:val="000000"/>
          <w:sz w:val="23"/>
          <w:szCs w:val="23"/>
          <w:lang w:eastAsia="en-US"/>
        </w:rPr>
        <w:t xml:space="preserve">- Where anyone working with directly or indirectly with children and young people becomes aware </w:t>
      </w:r>
      <w:proofErr w:type="gramStart"/>
      <w:r w:rsidRPr="001378E5">
        <w:rPr>
          <w:rFonts w:ascii="Calibri" w:hAnsi="Calibri" w:cs="Calibri"/>
          <w:color w:val="000000"/>
          <w:sz w:val="23"/>
          <w:szCs w:val="23"/>
          <w:lang w:eastAsia="en-US"/>
        </w:rPr>
        <w:t>of, or</w:t>
      </w:r>
      <w:proofErr w:type="gramEnd"/>
      <w:r w:rsidRPr="001378E5">
        <w:rPr>
          <w:rFonts w:ascii="Calibri" w:hAnsi="Calibri" w:cs="Calibri"/>
          <w:color w:val="000000"/>
          <w:sz w:val="23"/>
          <w:szCs w:val="23"/>
          <w:lang w:eastAsia="en-US"/>
        </w:rPr>
        <w:t xml:space="preserve"> is concerned that Child Sexual Exploitation is a feature then usual CHILD PROTECTION PROCEDURES must always be applied with immediate effect. </w:t>
      </w:r>
    </w:p>
    <w:p w14:paraId="5510B206" w14:textId="77777777" w:rsidR="00E51DF6" w:rsidRDefault="00E51DF6" w:rsidP="001378E5">
      <w:pPr>
        <w:autoSpaceDE w:val="0"/>
        <w:autoSpaceDN w:val="0"/>
        <w:adjustRightInd w:val="0"/>
        <w:rPr>
          <w:rFonts w:ascii="Calibri" w:hAnsi="Calibri" w:cs="Calibri"/>
          <w:b/>
          <w:bCs/>
          <w:color w:val="000000"/>
          <w:sz w:val="23"/>
          <w:szCs w:val="23"/>
          <w:lang w:eastAsia="en-US"/>
        </w:rPr>
      </w:pPr>
    </w:p>
    <w:p w14:paraId="1C23EAA6" w14:textId="1C9E5606" w:rsidR="001378E5" w:rsidRDefault="001378E5" w:rsidP="001378E5">
      <w:pPr>
        <w:autoSpaceDE w:val="0"/>
        <w:autoSpaceDN w:val="0"/>
        <w:adjustRightInd w:val="0"/>
        <w:rPr>
          <w:rFonts w:ascii="Calibri" w:hAnsi="Calibri" w:cs="Calibri"/>
          <w:color w:val="000000"/>
          <w:sz w:val="23"/>
          <w:szCs w:val="23"/>
          <w:lang w:eastAsia="en-US"/>
        </w:rPr>
      </w:pPr>
      <w:r w:rsidRPr="001378E5">
        <w:rPr>
          <w:rFonts w:ascii="Calibri" w:hAnsi="Calibri" w:cs="Calibri"/>
          <w:b/>
          <w:bCs/>
          <w:color w:val="000000"/>
          <w:sz w:val="23"/>
          <w:szCs w:val="23"/>
          <w:lang w:eastAsia="en-US"/>
        </w:rPr>
        <w:t>IN</w:t>
      </w:r>
      <w:r w:rsidR="00E51DF6">
        <w:rPr>
          <w:rFonts w:ascii="Calibri" w:hAnsi="Calibri" w:cs="Calibri"/>
          <w:b/>
          <w:bCs/>
          <w:color w:val="000000"/>
          <w:sz w:val="23"/>
          <w:szCs w:val="23"/>
          <w:lang w:eastAsia="en-US"/>
        </w:rPr>
        <w:t>TERAGENCY</w:t>
      </w:r>
      <w:r w:rsidRPr="001378E5">
        <w:rPr>
          <w:rFonts w:ascii="Calibri" w:hAnsi="Calibri" w:cs="Calibri"/>
          <w:b/>
          <w:bCs/>
          <w:color w:val="000000"/>
          <w:sz w:val="23"/>
          <w:szCs w:val="23"/>
          <w:lang w:eastAsia="en-US"/>
        </w:rPr>
        <w:t xml:space="preserve"> REFERRAL DISCUSSION </w:t>
      </w:r>
      <w:r w:rsidRPr="001378E5">
        <w:rPr>
          <w:rFonts w:ascii="Calibri" w:hAnsi="Calibri" w:cs="Calibri"/>
          <w:color w:val="000000"/>
          <w:sz w:val="23"/>
          <w:szCs w:val="23"/>
          <w:lang w:eastAsia="en-US"/>
        </w:rPr>
        <w:t>- Every notification of concern relating to allegations or actual child sexual exploitation requires that an In</w:t>
      </w:r>
      <w:r w:rsidR="00E51DF6">
        <w:rPr>
          <w:rFonts w:ascii="Calibri" w:hAnsi="Calibri" w:cs="Calibri"/>
          <w:color w:val="000000"/>
          <w:sz w:val="23"/>
          <w:szCs w:val="23"/>
          <w:lang w:eastAsia="en-US"/>
        </w:rPr>
        <w:t xml:space="preserve">teragency </w:t>
      </w:r>
      <w:r w:rsidRPr="001378E5">
        <w:rPr>
          <w:rFonts w:ascii="Calibri" w:hAnsi="Calibri" w:cs="Calibri"/>
          <w:color w:val="000000"/>
          <w:sz w:val="23"/>
          <w:szCs w:val="23"/>
          <w:lang w:eastAsia="en-US"/>
        </w:rPr>
        <w:t xml:space="preserve">Referral Discussion (IRD) should take place to decide the most appropriate course of action. </w:t>
      </w:r>
    </w:p>
    <w:p w14:paraId="7FA9CB03" w14:textId="77777777" w:rsidR="00E51DF6" w:rsidRPr="001378E5" w:rsidRDefault="00E51DF6" w:rsidP="001378E5">
      <w:pPr>
        <w:autoSpaceDE w:val="0"/>
        <w:autoSpaceDN w:val="0"/>
        <w:adjustRightInd w:val="0"/>
        <w:rPr>
          <w:rFonts w:ascii="Calibri" w:hAnsi="Calibri" w:cs="Calibri"/>
          <w:color w:val="000000"/>
          <w:sz w:val="23"/>
          <w:szCs w:val="23"/>
          <w:lang w:eastAsia="en-US"/>
        </w:rPr>
      </w:pPr>
    </w:p>
    <w:p w14:paraId="52FF8E61" w14:textId="6F799046" w:rsidR="00E51DF6" w:rsidRPr="00E51DF6" w:rsidRDefault="00E51DF6" w:rsidP="001378E5">
      <w:pPr>
        <w:autoSpaceDE w:val="0"/>
        <w:autoSpaceDN w:val="0"/>
        <w:adjustRightInd w:val="0"/>
        <w:rPr>
          <w:rFonts w:ascii="Calibri" w:hAnsi="Calibri" w:cs="Calibri"/>
          <w:b/>
          <w:bCs/>
          <w:color w:val="000000"/>
          <w:sz w:val="28"/>
          <w:szCs w:val="28"/>
          <w:lang w:eastAsia="en-US"/>
        </w:rPr>
      </w:pPr>
      <w:r w:rsidRPr="00E51DF6">
        <w:rPr>
          <w:rFonts w:ascii="Calibri" w:hAnsi="Calibri" w:cs="Calibri"/>
          <w:b/>
          <w:bCs/>
          <w:color w:val="000000"/>
          <w:sz w:val="28"/>
          <w:szCs w:val="28"/>
          <w:lang w:eastAsia="en-US"/>
        </w:rPr>
        <w:t>Purpose of this guidance</w:t>
      </w:r>
    </w:p>
    <w:p w14:paraId="4C231218" w14:textId="77777777" w:rsidR="00E51DF6" w:rsidRDefault="00E51DF6" w:rsidP="001378E5">
      <w:pPr>
        <w:autoSpaceDE w:val="0"/>
        <w:autoSpaceDN w:val="0"/>
        <w:adjustRightInd w:val="0"/>
        <w:rPr>
          <w:rFonts w:ascii="Calibri" w:hAnsi="Calibri" w:cs="Calibri"/>
          <w:color w:val="000000"/>
          <w:sz w:val="23"/>
          <w:szCs w:val="23"/>
          <w:lang w:eastAsia="en-US"/>
        </w:rPr>
      </w:pPr>
    </w:p>
    <w:p w14:paraId="3A17A4CD" w14:textId="3105F209" w:rsidR="001378E5" w:rsidRDefault="001378E5" w:rsidP="001378E5">
      <w:pPr>
        <w:autoSpaceDE w:val="0"/>
        <w:autoSpaceDN w:val="0"/>
        <w:adjustRightInd w:val="0"/>
        <w:rPr>
          <w:rFonts w:ascii="Calibri" w:hAnsi="Calibri" w:cs="Calibri"/>
          <w:color w:val="000000"/>
          <w:sz w:val="23"/>
          <w:szCs w:val="23"/>
          <w:lang w:eastAsia="en-US"/>
        </w:rPr>
      </w:pPr>
      <w:r w:rsidRPr="001378E5">
        <w:rPr>
          <w:rFonts w:ascii="Calibri" w:hAnsi="Calibri" w:cs="Calibri"/>
          <w:color w:val="000000"/>
          <w:sz w:val="23"/>
          <w:szCs w:val="23"/>
          <w:lang w:eastAsia="en-US"/>
        </w:rPr>
        <w:t xml:space="preserve">This short guidance outlines the national definition of child sexual exploitation (CSE) for Scotland and offers some key considerations that will inform all professional and agency interpretations of their child protection responsibilities in relation to responding to this form of abuse. </w:t>
      </w:r>
    </w:p>
    <w:p w14:paraId="235E228F" w14:textId="77777777" w:rsidR="00E51DF6" w:rsidRPr="001378E5" w:rsidRDefault="00E51DF6" w:rsidP="001378E5">
      <w:pPr>
        <w:autoSpaceDE w:val="0"/>
        <w:autoSpaceDN w:val="0"/>
        <w:adjustRightInd w:val="0"/>
        <w:rPr>
          <w:rFonts w:ascii="Calibri" w:hAnsi="Calibri" w:cs="Calibri"/>
          <w:color w:val="000000"/>
          <w:sz w:val="23"/>
          <w:szCs w:val="23"/>
          <w:lang w:eastAsia="en-US"/>
        </w:rPr>
      </w:pPr>
    </w:p>
    <w:p w14:paraId="5B5CBDD7" w14:textId="6D608DDB" w:rsidR="001378E5" w:rsidRDefault="001378E5" w:rsidP="00E51DF6">
      <w:pPr>
        <w:autoSpaceDE w:val="0"/>
        <w:autoSpaceDN w:val="0"/>
        <w:adjustRightInd w:val="0"/>
        <w:rPr>
          <w:rFonts w:ascii="Calibri" w:hAnsi="Calibri" w:cs="Calibri"/>
          <w:color w:val="000000"/>
          <w:sz w:val="23"/>
          <w:szCs w:val="23"/>
          <w:lang w:eastAsia="en-US"/>
        </w:rPr>
      </w:pPr>
      <w:r w:rsidRPr="001378E5">
        <w:rPr>
          <w:rFonts w:ascii="Calibri" w:hAnsi="Calibri" w:cs="Calibri"/>
          <w:color w:val="000000"/>
          <w:sz w:val="23"/>
          <w:szCs w:val="23"/>
          <w:lang w:eastAsia="en-US"/>
        </w:rPr>
        <w:t xml:space="preserve">We understand that Children and young people need information to help them build resilience and make safe choices. Parents and carers need information about how to talk to their children and how to recognise the signs that their child may be at risk. Practitioners must be equipped with the knowledge and skills to recognise sexual exploitation and respond appropriately. </w:t>
      </w:r>
    </w:p>
    <w:p w14:paraId="20B1AF90" w14:textId="77777777" w:rsidR="00E51DF6" w:rsidRPr="001378E5" w:rsidRDefault="00E51DF6" w:rsidP="00E51DF6">
      <w:pPr>
        <w:autoSpaceDE w:val="0"/>
        <w:autoSpaceDN w:val="0"/>
        <w:adjustRightInd w:val="0"/>
        <w:rPr>
          <w:rFonts w:ascii="Calibri" w:hAnsi="Calibri" w:cs="Calibri"/>
          <w:color w:val="000000"/>
          <w:sz w:val="23"/>
          <w:szCs w:val="23"/>
          <w:lang w:eastAsia="en-US"/>
        </w:rPr>
      </w:pPr>
    </w:p>
    <w:p w14:paraId="0FEBCDAE" w14:textId="77777777" w:rsidR="001378E5" w:rsidRPr="001378E5" w:rsidRDefault="001378E5" w:rsidP="001378E5">
      <w:pPr>
        <w:autoSpaceDE w:val="0"/>
        <w:autoSpaceDN w:val="0"/>
        <w:adjustRightInd w:val="0"/>
        <w:rPr>
          <w:rFonts w:ascii="Calibri" w:hAnsi="Calibri" w:cs="Calibri"/>
          <w:color w:val="000000"/>
          <w:sz w:val="28"/>
          <w:szCs w:val="28"/>
          <w:lang w:eastAsia="en-US"/>
        </w:rPr>
      </w:pPr>
      <w:r w:rsidRPr="001378E5">
        <w:rPr>
          <w:rFonts w:ascii="Calibri" w:hAnsi="Calibri" w:cs="Calibri"/>
          <w:b/>
          <w:bCs/>
          <w:color w:val="000000"/>
          <w:sz w:val="28"/>
          <w:szCs w:val="28"/>
          <w:lang w:eastAsia="en-US"/>
        </w:rPr>
        <w:t xml:space="preserve">Definition of a Child </w:t>
      </w:r>
    </w:p>
    <w:p w14:paraId="7870E275" w14:textId="77777777" w:rsidR="00E51DF6" w:rsidRDefault="00E51DF6" w:rsidP="001378E5">
      <w:pPr>
        <w:autoSpaceDE w:val="0"/>
        <w:autoSpaceDN w:val="0"/>
        <w:adjustRightInd w:val="0"/>
        <w:rPr>
          <w:rFonts w:ascii="Calibri" w:hAnsi="Calibri" w:cs="Calibri"/>
          <w:color w:val="000000"/>
          <w:sz w:val="23"/>
          <w:szCs w:val="23"/>
          <w:lang w:eastAsia="en-US"/>
        </w:rPr>
      </w:pPr>
    </w:p>
    <w:p w14:paraId="643E4741" w14:textId="17AF3072" w:rsidR="001378E5" w:rsidRPr="001378E5" w:rsidRDefault="009A3448" w:rsidP="001378E5">
      <w:pPr>
        <w:autoSpaceDE w:val="0"/>
        <w:autoSpaceDN w:val="0"/>
        <w:adjustRightInd w:val="0"/>
        <w:rPr>
          <w:rFonts w:ascii="Calibri" w:hAnsi="Calibri" w:cs="Calibri"/>
          <w:color w:val="000000"/>
          <w:sz w:val="23"/>
          <w:szCs w:val="23"/>
          <w:lang w:eastAsia="en-US"/>
        </w:rPr>
      </w:pPr>
      <w:r>
        <w:rPr>
          <w:rFonts w:ascii="Calibri" w:hAnsi="Calibri" w:cs="Calibri"/>
          <w:color w:val="000000"/>
          <w:sz w:val="23"/>
          <w:szCs w:val="23"/>
          <w:lang w:eastAsia="en-US"/>
        </w:rPr>
        <w:t xml:space="preserve">As with National Guidance for Child Protection in Scotland 2021, </w:t>
      </w:r>
      <w:r w:rsidR="001378E5" w:rsidRPr="001378E5">
        <w:rPr>
          <w:rFonts w:ascii="Calibri" w:hAnsi="Calibri" w:cs="Calibri"/>
          <w:color w:val="000000"/>
          <w:sz w:val="23"/>
          <w:szCs w:val="23"/>
          <w:lang w:eastAsia="en-US"/>
        </w:rPr>
        <w:t xml:space="preserve">National CSE guidance and legislation relating to sexual crimes and trafficking </w:t>
      </w:r>
      <w:r>
        <w:rPr>
          <w:rFonts w:ascii="Calibri" w:hAnsi="Calibri" w:cs="Calibri"/>
          <w:color w:val="000000"/>
          <w:sz w:val="23"/>
          <w:szCs w:val="23"/>
          <w:lang w:eastAsia="en-US"/>
        </w:rPr>
        <w:t xml:space="preserve">recognises childhood as extending </w:t>
      </w:r>
      <w:r w:rsidR="001378E5" w:rsidRPr="001378E5">
        <w:rPr>
          <w:rFonts w:ascii="Calibri" w:hAnsi="Calibri" w:cs="Calibri"/>
          <w:color w:val="000000"/>
          <w:sz w:val="23"/>
          <w:szCs w:val="23"/>
          <w:lang w:eastAsia="en-US"/>
        </w:rPr>
        <w:t xml:space="preserve">up to the age of 18 years. </w:t>
      </w:r>
    </w:p>
    <w:p w14:paraId="4A865DF3" w14:textId="77777777" w:rsidR="001529CC" w:rsidRPr="00F1316B" w:rsidRDefault="001529CC" w:rsidP="001529CC">
      <w:pPr>
        <w:autoSpaceDE w:val="0"/>
        <w:autoSpaceDN w:val="0"/>
        <w:adjustRightInd w:val="0"/>
        <w:rPr>
          <w:rFonts w:ascii="Calibri" w:hAnsi="Calibri" w:cs="Calibri"/>
          <w:color w:val="000000"/>
          <w:sz w:val="23"/>
          <w:szCs w:val="23"/>
          <w:lang w:eastAsia="en-US"/>
        </w:rPr>
      </w:pPr>
    </w:p>
    <w:p w14:paraId="62DE4499" w14:textId="4CBBD83A" w:rsidR="001529CC" w:rsidRPr="00F1316B" w:rsidRDefault="001529CC" w:rsidP="001529CC">
      <w:pPr>
        <w:autoSpaceDE w:val="0"/>
        <w:autoSpaceDN w:val="0"/>
        <w:adjustRightInd w:val="0"/>
        <w:rPr>
          <w:rFonts w:ascii="Calibri" w:hAnsi="Calibri" w:cs="Calibri"/>
          <w:b/>
          <w:bCs/>
          <w:color w:val="000000"/>
          <w:sz w:val="28"/>
          <w:szCs w:val="28"/>
          <w:lang w:eastAsia="en-US"/>
        </w:rPr>
      </w:pPr>
      <w:r w:rsidRPr="00F1316B">
        <w:rPr>
          <w:rFonts w:ascii="Calibri" w:hAnsi="Calibri" w:cs="Calibri"/>
          <w:b/>
          <w:bCs/>
          <w:color w:val="000000"/>
          <w:sz w:val="28"/>
          <w:szCs w:val="28"/>
          <w:lang w:eastAsia="en-US"/>
        </w:rPr>
        <w:lastRenderedPageBreak/>
        <w:t xml:space="preserve">What is Child Sexual Exploitation (CSE) </w:t>
      </w:r>
    </w:p>
    <w:p w14:paraId="70B77F09" w14:textId="77777777" w:rsidR="001529CC" w:rsidRDefault="001529CC" w:rsidP="001529CC">
      <w:pPr>
        <w:rPr>
          <w:rFonts w:ascii="Calibri" w:hAnsi="Calibri" w:cs="Calibri"/>
          <w:sz w:val="23"/>
          <w:szCs w:val="23"/>
          <w:lang w:eastAsia="en-US"/>
        </w:rPr>
      </w:pPr>
    </w:p>
    <w:p w14:paraId="6BBD7070" w14:textId="76286F55"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sz w:val="23"/>
          <w:szCs w:val="23"/>
          <w:lang w:eastAsia="en-US"/>
        </w:rPr>
        <w:t xml:space="preserve">Child sexual exploitation is a form of child sexual abuse in which a person(s), of any age takes advantage of a power imbalance to force or entice a child into engaging in sexual activity </w:t>
      </w:r>
      <w:r w:rsidRPr="001378E5">
        <w:rPr>
          <w:rFonts w:ascii="Calibri" w:hAnsi="Calibri" w:cs="Calibri"/>
          <w:b/>
          <w:bCs/>
          <w:sz w:val="23"/>
          <w:szCs w:val="23"/>
          <w:lang w:eastAsia="en-US"/>
        </w:rPr>
        <w:t xml:space="preserve">in return for something </w:t>
      </w:r>
      <w:r w:rsidRPr="001378E5">
        <w:rPr>
          <w:rFonts w:ascii="Calibri" w:hAnsi="Calibri" w:cs="Calibri"/>
          <w:sz w:val="23"/>
          <w:szCs w:val="23"/>
          <w:lang w:eastAsia="en-US"/>
        </w:rPr>
        <w:t xml:space="preserve">received by the child and/or those perpetrating or facilitating the abuse. As with other forms of child sexual abuse, the presence of perceived consent does not undermine the abusive nature of the act. </w:t>
      </w:r>
    </w:p>
    <w:p w14:paraId="65B3DDBD" w14:textId="77777777" w:rsidR="00E51DF6" w:rsidRDefault="00E51DF6" w:rsidP="001378E5">
      <w:pPr>
        <w:autoSpaceDE w:val="0"/>
        <w:autoSpaceDN w:val="0"/>
        <w:adjustRightInd w:val="0"/>
        <w:rPr>
          <w:rFonts w:ascii="Calibri" w:hAnsi="Calibri" w:cs="Calibri"/>
          <w:sz w:val="23"/>
          <w:szCs w:val="23"/>
          <w:lang w:eastAsia="en-US"/>
        </w:rPr>
      </w:pPr>
    </w:p>
    <w:p w14:paraId="5D8F59DE" w14:textId="172FE575"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sz w:val="23"/>
          <w:szCs w:val="23"/>
          <w:lang w:eastAsia="en-US"/>
        </w:rPr>
        <w:t>As noted in the national definition above, CSE is a form of child sexual abuse. Child sexual abuse encompasses ‘any act that involves the child in any activity for the sexual gratification of another’ (National Guidance for Child Protection in Scotland 20</w:t>
      </w:r>
      <w:r w:rsidR="009A3448">
        <w:rPr>
          <w:rFonts w:ascii="Calibri" w:hAnsi="Calibri" w:cs="Calibri"/>
          <w:sz w:val="23"/>
          <w:szCs w:val="23"/>
          <w:lang w:eastAsia="en-US"/>
        </w:rPr>
        <w:t>21</w:t>
      </w:r>
      <w:r w:rsidRPr="001378E5">
        <w:rPr>
          <w:rFonts w:ascii="Calibri" w:hAnsi="Calibri" w:cs="Calibri"/>
          <w:sz w:val="23"/>
          <w:szCs w:val="23"/>
          <w:lang w:eastAsia="en-US"/>
        </w:rPr>
        <w:t xml:space="preserve">). CSE clearly falls within this, and like any other form of sexual abuse can include both contact and non-contact sexual activity, in person or via virtual means. </w:t>
      </w:r>
    </w:p>
    <w:p w14:paraId="2200877F" w14:textId="77777777" w:rsidR="00E51DF6" w:rsidRDefault="00E51DF6" w:rsidP="001378E5">
      <w:pPr>
        <w:autoSpaceDE w:val="0"/>
        <w:autoSpaceDN w:val="0"/>
        <w:adjustRightInd w:val="0"/>
        <w:rPr>
          <w:rFonts w:ascii="Calibri" w:hAnsi="Calibri" w:cs="Calibri"/>
          <w:sz w:val="23"/>
          <w:szCs w:val="23"/>
          <w:lang w:eastAsia="en-US"/>
        </w:rPr>
      </w:pPr>
    </w:p>
    <w:p w14:paraId="47C4FCA5" w14:textId="77777777" w:rsidR="00E51DF6" w:rsidRDefault="001378E5" w:rsidP="00E51DF6">
      <w:pPr>
        <w:autoSpaceDE w:val="0"/>
        <w:autoSpaceDN w:val="0"/>
        <w:adjustRightInd w:val="0"/>
        <w:rPr>
          <w:rFonts w:ascii="Calibri" w:hAnsi="Calibri" w:cs="Calibri"/>
          <w:sz w:val="23"/>
          <w:szCs w:val="23"/>
          <w:lang w:eastAsia="en-US"/>
        </w:rPr>
      </w:pPr>
      <w:proofErr w:type="gramStart"/>
      <w:r w:rsidRPr="001378E5">
        <w:rPr>
          <w:rFonts w:ascii="Calibri" w:hAnsi="Calibri" w:cs="Calibri"/>
          <w:sz w:val="23"/>
          <w:szCs w:val="23"/>
          <w:lang w:eastAsia="en-US"/>
        </w:rPr>
        <w:t>Also</w:t>
      </w:r>
      <w:proofErr w:type="gramEnd"/>
      <w:r w:rsidRPr="001378E5">
        <w:rPr>
          <w:rFonts w:ascii="Calibri" w:hAnsi="Calibri" w:cs="Calibri"/>
          <w:sz w:val="23"/>
          <w:szCs w:val="23"/>
          <w:lang w:eastAsia="en-US"/>
        </w:rPr>
        <w:t xml:space="preserve"> like other forms of sexual abuse, CSE: </w:t>
      </w:r>
    </w:p>
    <w:p w14:paraId="07FA6D08" w14:textId="6EFBAA66" w:rsidR="001378E5" w:rsidRPr="00E51DF6" w:rsidRDefault="001378E5" w:rsidP="00E51DF6">
      <w:pPr>
        <w:pStyle w:val="ListParagraph"/>
        <w:numPr>
          <w:ilvl w:val="0"/>
          <w:numId w:val="5"/>
        </w:numPr>
        <w:autoSpaceDE w:val="0"/>
        <w:autoSpaceDN w:val="0"/>
        <w:adjustRightInd w:val="0"/>
        <w:rPr>
          <w:rFonts w:ascii="Calibri" w:hAnsi="Calibri" w:cs="Calibri"/>
          <w:sz w:val="23"/>
          <w:szCs w:val="23"/>
          <w:lang w:eastAsia="en-US"/>
        </w:rPr>
      </w:pPr>
      <w:r w:rsidRPr="00E51DF6">
        <w:rPr>
          <w:rFonts w:ascii="Calibri" w:hAnsi="Calibri" w:cs="Calibri"/>
          <w:sz w:val="23"/>
          <w:szCs w:val="23"/>
          <w:lang w:eastAsia="en-US"/>
        </w:rPr>
        <w:t xml:space="preserve">Is typified by some form of power imbalance in favour of those perpetrating the </w:t>
      </w:r>
      <w:proofErr w:type="gramStart"/>
      <w:r w:rsidRPr="00E51DF6">
        <w:rPr>
          <w:rFonts w:ascii="Calibri" w:hAnsi="Calibri" w:cs="Calibri"/>
          <w:sz w:val="23"/>
          <w:szCs w:val="23"/>
          <w:lang w:eastAsia="en-US"/>
        </w:rPr>
        <w:t>abuse;</w:t>
      </w:r>
      <w:proofErr w:type="gramEnd"/>
      <w:r w:rsidRPr="00E51DF6">
        <w:rPr>
          <w:rFonts w:ascii="Calibri" w:hAnsi="Calibri" w:cs="Calibri"/>
          <w:sz w:val="23"/>
          <w:szCs w:val="23"/>
          <w:lang w:eastAsia="en-US"/>
        </w:rPr>
        <w:t xml:space="preserve"> </w:t>
      </w:r>
    </w:p>
    <w:p w14:paraId="2D356E00" w14:textId="17F1E187" w:rsidR="001378E5" w:rsidRPr="00E51DF6" w:rsidRDefault="001378E5" w:rsidP="00E51DF6">
      <w:pPr>
        <w:pStyle w:val="ListParagraph"/>
        <w:numPr>
          <w:ilvl w:val="0"/>
          <w:numId w:val="5"/>
        </w:numPr>
        <w:autoSpaceDE w:val="0"/>
        <w:autoSpaceDN w:val="0"/>
        <w:adjustRightInd w:val="0"/>
        <w:spacing w:after="78"/>
        <w:rPr>
          <w:rFonts w:ascii="Calibri" w:hAnsi="Calibri" w:cs="Calibri"/>
          <w:sz w:val="23"/>
          <w:szCs w:val="23"/>
          <w:lang w:eastAsia="en-US"/>
        </w:rPr>
      </w:pPr>
      <w:r w:rsidRPr="00E51DF6">
        <w:rPr>
          <w:rFonts w:ascii="Calibri" w:hAnsi="Calibri" w:cs="Calibri"/>
          <w:sz w:val="23"/>
          <w:szCs w:val="23"/>
          <w:lang w:eastAsia="en-US"/>
        </w:rPr>
        <w:t xml:space="preserve">Can involve coerced and/or </w:t>
      </w:r>
      <w:proofErr w:type="gramStart"/>
      <w:r w:rsidRPr="00E51DF6">
        <w:rPr>
          <w:rFonts w:ascii="Calibri" w:hAnsi="Calibri" w:cs="Calibri"/>
          <w:sz w:val="23"/>
          <w:szCs w:val="23"/>
          <w:lang w:eastAsia="en-US"/>
        </w:rPr>
        <w:t>enticement based</w:t>
      </w:r>
      <w:proofErr w:type="gramEnd"/>
      <w:r w:rsidRPr="00E51DF6">
        <w:rPr>
          <w:rFonts w:ascii="Calibri" w:hAnsi="Calibri" w:cs="Calibri"/>
          <w:sz w:val="23"/>
          <w:szCs w:val="23"/>
          <w:lang w:eastAsia="en-US"/>
        </w:rPr>
        <w:t xml:space="preserve"> methods of compliance; </w:t>
      </w:r>
    </w:p>
    <w:p w14:paraId="75C9C246" w14:textId="77CFFDAB" w:rsidR="001378E5" w:rsidRPr="00E51DF6" w:rsidRDefault="001378E5" w:rsidP="00E51DF6">
      <w:pPr>
        <w:pStyle w:val="ListParagraph"/>
        <w:numPr>
          <w:ilvl w:val="0"/>
          <w:numId w:val="5"/>
        </w:numPr>
        <w:autoSpaceDE w:val="0"/>
        <w:autoSpaceDN w:val="0"/>
        <w:adjustRightInd w:val="0"/>
        <w:rPr>
          <w:rFonts w:ascii="Calibri" w:hAnsi="Calibri" w:cs="Calibri"/>
          <w:sz w:val="23"/>
          <w:szCs w:val="23"/>
          <w:lang w:eastAsia="en-US"/>
        </w:rPr>
      </w:pPr>
      <w:r w:rsidRPr="00E51DF6">
        <w:rPr>
          <w:rFonts w:ascii="Calibri" w:hAnsi="Calibri" w:cs="Calibri"/>
          <w:sz w:val="23"/>
          <w:szCs w:val="23"/>
          <w:lang w:eastAsia="en-US"/>
        </w:rPr>
        <w:t xml:space="preserve">Can still be abuse even if it is claimed the child consented or assented – where the age of the child means they cannot legally give </w:t>
      </w:r>
      <w:proofErr w:type="gramStart"/>
      <w:r w:rsidRPr="00E51DF6">
        <w:rPr>
          <w:rFonts w:ascii="Calibri" w:hAnsi="Calibri" w:cs="Calibri"/>
          <w:sz w:val="23"/>
          <w:szCs w:val="23"/>
          <w:lang w:eastAsia="en-US"/>
        </w:rPr>
        <w:t>consent</w:t>
      </w:r>
      <w:proofErr w:type="gramEnd"/>
      <w:r w:rsidRPr="00E51DF6">
        <w:rPr>
          <w:rFonts w:ascii="Calibri" w:hAnsi="Calibri" w:cs="Calibri"/>
          <w:sz w:val="23"/>
          <w:szCs w:val="23"/>
          <w:lang w:eastAsia="en-US"/>
        </w:rPr>
        <w:t xml:space="preserve"> or the circumstances mean that agreement is not freely given. </w:t>
      </w:r>
    </w:p>
    <w:p w14:paraId="582EF42F" w14:textId="77777777" w:rsidR="001378E5" w:rsidRPr="001378E5" w:rsidRDefault="001378E5" w:rsidP="001378E5">
      <w:pPr>
        <w:autoSpaceDE w:val="0"/>
        <w:autoSpaceDN w:val="0"/>
        <w:adjustRightInd w:val="0"/>
        <w:rPr>
          <w:rFonts w:ascii="Calibri" w:hAnsi="Calibri" w:cs="Calibri"/>
          <w:sz w:val="23"/>
          <w:szCs w:val="23"/>
          <w:lang w:eastAsia="en-US"/>
        </w:rPr>
      </w:pPr>
    </w:p>
    <w:p w14:paraId="1C5A998D" w14:textId="77777777"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sz w:val="23"/>
          <w:szCs w:val="23"/>
          <w:lang w:eastAsia="en-US"/>
        </w:rPr>
        <w:t xml:space="preserve">The key factor that distinguishes cases of CSE from other forms of sexual abuse is the </w:t>
      </w:r>
      <w:r w:rsidRPr="001378E5">
        <w:rPr>
          <w:rFonts w:ascii="Calibri" w:hAnsi="Calibri" w:cs="Calibri"/>
          <w:b/>
          <w:bCs/>
          <w:sz w:val="23"/>
          <w:szCs w:val="23"/>
          <w:lang w:eastAsia="en-US"/>
        </w:rPr>
        <w:t>additional requirement for some form of exchange</w:t>
      </w:r>
      <w:r w:rsidRPr="001378E5">
        <w:rPr>
          <w:rFonts w:ascii="Calibri" w:hAnsi="Calibri" w:cs="Calibri"/>
          <w:sz w:val="23"/>
          <w:szCs w:val="23"/>
          <w:lang w:eastAsia="en-US"/>
        </w:rPr>
        <w:t xml:space="preserve">; the fact that the child and/or someone else receive something in return for the sexual activity: </w:t>
      </w:r>
    </w:p>
    <w:p w14:paraId="0E0BB313" w14:textId="77777777" w:rsidR="00E51DF6" w:rsidRDefault="00E51DF6" w:rsidP="001378E5">
      <w:pPr>
        <w:autoSpaceDE w:val="0"/>
        <w:autoSpaceDN w:val="0"/>
        <w:adjustRightInd w:val="0"/>
        <w:rPr>
          <w:rFonts w:ascii="Calibri" w:hAnsi="Calibri" w:cs="Calibri"/>
          <w:sz w:val="23"/>
          <w:szCs w:val="23"/>
          <w:lang w:eastAsia="en-US"/>
        </w:rPr>
      </w:pPr>
    </w:p>
    <w:p w14:paraId="5AC16DF8" w14:textId="1C052FE9"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sz w:val="23"/>
          <w:szCs w:val="23"/>
          <w:lang w:eastAsia="en-US"/>
        </w:rPr>
        <w:t xml:space="preserve">(a) Where the gain is on the part of the child, this can take the form of tangible or intangible rewards (for example: money, drugs, alcohol, status, protection or perceived receipt of love or affection). Fear of what might happen if they do not comply can also be a significant influencing factor; in such situations the ‘gain’ for the child could be prevention of something negative, for example a child who engages in sexual activity </w:t>
      </w:r>
      <w:proofErr w:type="gramStart"/>
      <w:r w:rsidRPr="001378E5">
        <w:rPr>
          <w:rFonts w:ascii="Calibri" w:hAnsi="Calibri" w:cs="Calibri"/>
          <w:sz w:val="23"/>
          <w:szCs w:val="23"/>
          <w:lang w:eastAsia="en-US"/>
        </w:rPr>
        <w:t>in order to</w:t>
      </w:r>
      <w:proofErr w:type="gramEnd"/>
      <w:r w:rsidRPr="001378E5">
        <w:rPr>
          <w:rFonts w:ascii="Calibri" w:hAnsi="Calibri" w:cs="Calibri"/>
          <w:sz w:val="23"/>
          <w:szCs w:val="23"/>
          <w:lang w:eastAsia="en-US"/>
        </w:rPr>
        <w:t xml:space="preserve"> avoid harm to other friends or family. </w:t>
      </w:r>
    </w:p>
    <w:p w14:paraId="49A4A254" w14:textId="77777777" w:rsidR="001378E5" w:rsidRPr="001378E5" w:rsidRDefault="001378E5" w:rsidP="001378E5">
      <w:pPr>
        <w:autoSpaceDE w:val="0"/>
        <w:autoSpaceDN w:val="0"/>
        <w:adjustRightInd w:val="0"/>
        <w:rPr>
          <w:rFonts w:ascii="Calibri" w:hAnsi="Calibri" w:cs="Calibri"/>
          <w:sz w:val="23"/>
          <w:szCs w:val="23"/>
          <w:lang w:eastAsia="en-US"/>
        </w:rPr>
      </w:pPr>
    </w:p>
    <w:p w14:paraId="4BF4452F" w14:textId="77777777"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sz w:val="23"/>
          <w:szCs w:val="23"/>
          <w:lang w:eastAsia="en-US"/>
        </w:rPr>
        <w:t xml:space="preserve">(b) Where the gain is solely on the part of the perpetrator/facilitator, it must be something more than sexual gratification to fall within the sub-category of CSE. This could be money, other financial advantage (reduced cost drugs/alcohol or discharge of a debt for example), status or power. </w:t>
      </w:r>
    </w:p>
    <w:p w14:paraId="5B7292DE" w14:textId="77777777" w:rsidR="001378E5" w:rsidRDefault="001378E5" w:rsidP="001378E5">
      <w:pPr>
        <w:autoSpaceDE w:val="0"/>
        <w:autoSpaceDN w:val="0"/>
        <w:adjustRightInd w:val="0"/>
        <w:rPr>
          <w:rFonts w:ascii="Calibri" w:hAnsi="Calibri" w:cs="Calibri"/>
          <w:lang w:eastAsia="en-US"/>
        </w:rPr>
      </w:pPr>
    </w:p>
    <w:p w14:paraId="4BEC7C18" w14:textId="2D57A8F5" w:rsidR="001529CC" w:rsidRPr="00F1316B" w:rsidRDefault="001529CC" w:rsidP="001378E5">
      <w:pPr>
        <w:autoSpaceDE w:val="0"/>
        <w:autoSpaceDN w:val="0"/>
        <w:adjustRightInd w:val="0"/>
        <w:rPr>
          <w:rFonts w:ascii="Calibri" w:hAnsi="Calibri" w:cs="Calibri"/>
          <w:b/>
          <w:bCs/>
          <w:sz w:val="28"/>
          <w:szCs w:val="28"/>
          <w:lang w:eastAsia="en-US"/>
        </w:rPr>
      </w:pPr>
      <w:r w:rsidRPr="00F1316B">
        <w:rPr>
          <w:rFonts w:ascii="Calibri" w:hAnsi="Calibri" w:cs="Calibri"/>
          <w:b/>
          <w:bCs/>
          <w:sz w:val="28"/>
          <w:szCs w:val="28"/>
          <w:lang w:eastAsia="en-US"/>
        </w:rPr>
        <w:t xml:space="preserve">Who does CSE </w:t>
      </w:r>
      <w:r w:rsidR="00F1316B">
        <w:rPr>
          <w:rFonts w:ascii="Calibri" w:hAnsi="Calibri" w:cs="Calibri"/>
          <w:b/>
          <w:bCs/>
          <w:sz w:val="28"/>
          <w:szCs w:val="28"/>
          <w:lang w:eastAsia="en-US"/>
        </w:rPr>
        <w:t>affect?</w:t>
      </w:r>
    </w:p>
    <w:p w14:paraId="7680BAAA" w14:textId="77777777" w:rsidR="00E51DF6" w:rsidRDefault="00E51DF6" w:rsidP="001378E5">
      <w:pPr>
        <w:autoSpaceDE w:val="0"/>
        <w:autoSpaceDN w:val="0"/>
        <w:adjustRightInd w:val="0"/>
        <w:rPr>
          <w:rFonts w:ascii="Calibri" w:hAnsi="Calibri" w:cs="Calibri"/>
          <w:sz w:val="23"/>
          <w:szCs w:val="23"/>
          <w:lang w:eastAsia="en-US"/>
        </w:rPr>
      </w:pPr>
    </w:p>
    <w:p w14:paraId="24359388" w14:textId="71E19792"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sz w:val="23"/>
          <w:szCs w:val="23"/>
          <w:lang w:eastAsia="en-US"/>
        </w:rPr>
        <w:t xml:space="preserve">Any child under the age of 18 can experience CSE. While younger children can also experience CSE, this form of abuse is most frequently documented amongst those of a post-primary age, with the average age at which concerns are first identified being 12-15 years of age. </w:t>
      </w:r>
    </w:p>
    <w:p w14:paraId="08632FAB" w14:textId="77777777" w:rsidR="00E51DF6" w:rsidRDefault="00E51DF6" w:rsidP="001378E5">
      <w:pPr>
        <w:autoSpaceDE w:val="0"/>
        <w:autoSpaceDN w:val="0"/>
        <w:adjustRightInd w:val="0"/>
        <w:rPr>
          <w:rFonts w:ascii="Calibri" w:hAnsi="Calibri" w:cs="Calibri"/>
          <w:sz w:val="23"/>
          <w:szCs w:val="23"/>
          <w:lang w:eastAsia="en-US"/>
        </w:rPr>
      </w:pPr>
    </w:p>
    <w:p w14:paraId="366996B5" w14:textId="3EBCCA12"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sz w:val="23"/>
          <w:szCs w:val="23"/>
          <w:lang w:eastAsia="en-US"/>
        </w:rPr>
        <w:t>Most identified cases of CSE relate to young females.</w:t>
      </w:r>
      <w:r w:rsidR="00E51DF6">
        <w:rPr>
          <w:rFonts w:ascii="Calibri" w:hAnsi="Calibri" w:cs="Calibri"/>
          <w:sz w:val="23"/>
          <w:szCs w:val="23"/>
          <w:lang w:eastAsia="en-US"/>
        </w:rPr>
        <w:t xml:space="preserve"> </w:t>
      </w:r>
      <w:proofErr w:type="gramStart"/>
      <w:r w:rsidR="00E51DF6">
        <w:rPr>
          <w:rFonts w:ascii="Calibri" w:hAnsi="Calibri" w:cs="Calibri"/>
          <w:sz w:val="23"/>
          <w:szCs w:val="23"/>
          <w:lang w:eastAsia="en-US"/>
        </w:rPr>
        <w:t>However</w:t>
      </w:r>
      <w:proofErr w:type="gramEnd"/>
      <w:r w:rsidR="00E51DF6">
        <w:rPr>
          <w:rFonts w:ascii="Calibri" w:hAnsi="Calibri" w:cs="Calibri"/>
          <w:sz w:val="23"/>
          <w:szCs w:val="23"/>
          <w:lang w:eastAsia="en-US"/>
        </w:rPr>
        <w:t xml:space="preserve"> it is important to remember that y</w:t>
      </w:r>
      <w:r w:rsidRPr="001378E5">
        <w:rPr>
          <w:rFonts w:ascii="Calibri" w:hAnsi="Calibri" w:cs="Calibri"/>
          <w:sz w:val="23"/>
          <w:szCs w:val="23"/>
          <w:lang w:eastAsia="en-US"/>
        </w:rPr>
        <w:t xml:space="preserve">oung males also experience CSE, although their abuse can more often be overlooked. The same identification challenges can be observed in relation to black and minority ethnic children, disabled children and those who identify as lesbian, gay, bisexual, transgender or intersex. </w:t>
      </w:r>
    </w:p>
    <w:p w14:paraId="0B984EDE" w14:textId="77777777" w:rsidR="00E51DF6" w:rsidRDefault="00E51DF6" w:rsidP="001378E5">
      <w:pPr>
        <w:autoSpaceDE w:val="0"/>
        <w:autoSpaceDN w:val="0"/>
        <w:adjustRightInd w:val="0"/>
        <w:rPr>
          <w:rFonts w:ascii="Calibri" w:hAnsi="Calibri" w:cs="Calibri"/>
          <w:sz w:val="23"/>
          <w:szCs w:val="23"/>
          <w:lang w:eastAsia="en-US"/>
        </w:rPr>
      </w:pPr>
    </w:p>
    <w:p w14:paraId="0BC7707A" w14:textId="60287834" w:rsid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sz w:val="23"/>
          <w:szCs w:val="23"/>
          <w:lang w:eastAsia="en-US"/>
        </w:rPr>
        <w:t xml:space="preserve">CSE can, and does, affect children and young people from all walks of life, with no obvious pre-identified vulnerabilities. It is therefore critical that we are mindful of risk across the general youth population and do not assume that any child is immune from this form of abuse. There are however particular experiences that can heighten vulnerability and may require proactive targeted preventative work. These include: </w:t>
      </w:r>
    </w:p>
    <w:p w14:paraId="1A24B70C" w14:textId="77777777" w:rsidR="00E51DF6" w:rsidRPr="001378E5" w:rsidRDefault="00E51DF6" w:rsidP="001378E5">
      <w:pPr>
        <w:autoSpaceDE w:val="0"/>
        <w:autoSpaceDN w:val="0"/>
        <w:adjustRightInd w:val="0"/>
        <w:rPr>
          <w:rFonts w:ascii="Calibri" w:hAnsi="Calibri" w:cs="Calibri"/>
          <w:sz w:val="23"/>
          <w:szCs w:val="23"/>
          <w:lang w:eastAsia="en-US"/>
        </w:rPr>
      </w:pPr>
    </w:p>
    <w:p w14:paraId="41FC2BC0" w14:textId="77777777" w:rsidR="00587069" w:rsidRDefault="001378E5" w:rsidP="001378E5">
      <w:pPr>
        <w:pStyle w:val="ListParagraph"/>
        <w:numPr>
          <w:ilvl w:val="0"/>
          <w:numId w:val="8"/>
        </w:numPr>
        <w:autoSpaceDE w:val="0"/>
        <w:autoSpaceDN w:val="0"/>
        <w:adjustRightInd w:val="0"/>
        <w:spacing w:after="113"/>
        <w:rPr>
          <w:rFonts w:ascii="Calibri" w:hAnsi="Calibri" w:cs="Calibri"/>
          <w:sz w:val="23"/>
          <w:szCs w:val="23"/>
          <w:lang w:eastAsia="en-US"/>
        </w:rPr>
      </w:pPr>
      <w:r w:rsidRPr="00587069">
        <w:rPr>
          <w:rFonts w:ascii="Calibri" w:hAnsi="Calibri" w:cs="Calibri"/>
          <w:sz w:val="23"/>
          <w:szCs w:val="23"/>
          <w:lang w:eastAsia="en-US"/>
        </w:rPr>
        <w:t xml:space="preserve">A history of abuse, neglect and/or </w:t>
      </w:r>
      <w:proofErr w:type="gramStart"/>
      <w:r w:rsidRPr="00587069">
        <w:rPr>
          <w:rFonts w:ascii="Calibri" w:hAnsi="Calibri" w:cs="Calibri"/>
          <w:sz w:val="23"/>
          <w:szCs w:val="23"/>
          <w:lang w:eastAsia="en-US"/>
        </w:rPr>
        <w:t>disadvantage;</w:t>
      </w:r>
      <w:proofErr w:type="gramEnd"/>
      <w:r w:rsidRPr="00587069">
        <w:rPr>
          <w:rFonts w:ascii="Calibri" w:hAnsi="Calibri" w:cs="Calibri"/>
          <w:sz w:val="23"/>
          <w:szCs w:val="23"/>
          <w:lang w:eastAsia="en-US"/>
        </w:rPr>
        <w:t xml:space="preserve"> </w:t>
      </w:r>
    </w:p>
    <w:p w14:paraId="33F4B46A" w14:textId="77777777" w:rsidR="00587069" w:rsidRDefault="001378E5" w:rsidP="001378E5">
      <w:pPr>
        <w:pStyle w:val="ListParagraph"/>
        <w:numPr>
          <w:ilvl w:val="0"/>
          <w:numId w:val="8"/>
        </w:numPr>
        <w:autoSpaceDE w:val="0"/>
        <w:autoSpaceDN w:val="0"/>
        <w:adjustRightInd w:val="0"/>
        <w:spacing w:after="113"/>
        <w:rPr>
          <w:rFonts w:ascii="Calibri" w:hAnsi="Calibri" w:cs="Calibri"/>
          <w:sz w:val="23"/>
          <w:szCs w:val="23"/>
          <w:lang w:eastAsia="en-US"/>
        </w:rPr>
      </w:pPr>
      <w:r w:rsidRPr="00587069">
        <w:rPr>
          <w:rFonts w:ascii="Calibri" w:hAnsi="Calibri" w:cs="Calibri"/>
          <w:sz w:val="23"/>
          <w:szCs w:val="23"/>
          <w:lang w:eastAsia="en-US"/>
        </w:rPr>
        <w:t xml:space="preserve">Being looked after, or formerly looked </w:t>
      </w:r>
      <w:proofErr w:type="gramStart"/>
      <w:r w:rsidRPr="00587069">
        <w:rPr>
          <w:rFonts w:ascii="Calibri" w:hAnsi="Calibri" w:cs="Calibri"/>
          <w:sz w:val="23"/>
          <w:szCs w:val="23"/>
          <w:lang w:eastAsia="en-US"/>
        </w:rPr>
        <w:t>after;</w:t>
      </w:r>
      <w:proofErr w:type="gramEnd"/>
      <w:r w:rsidRPr="00587069">
        <w:rPr>
          <w:rFonts w:ascii="Calibri" w:hAnsi="Calibri" w:cs="Calibri"/>
          <w:sz w:val="23"/>
          <w:szCs w:val="23"/>
          <w:lang w:eastAsia="en-US"/>
        </w:rPr>
        <w:t xml:space="preserve"> </w:t>
      </w:r>
    </w:p>
    <w:p w14:paraId="50237749" w14:textId="77777777" w:rsidR="00587069" w:rsidRDefault="001378E5" w:rsidP="001378E5">
      <w:pPr>
        <w:pStyle w:val="ListParagraph"/>
        <w:numPr>
          <w:ilvl w:val="0"/>
          <w:numId w:val="8"/>
        </w:numPr>
        <w:autoSpaceDE w:val="0"/>
        <w:autoSpaceDN w:val="0"/>
        <w:adjustRightInd w:val="0"/>
        <w:spacing w:after="113"/>
        <w:rPr>
          <w:rFonts w:ascii="Calibri" w:hAnsi="Calibri" w:cs="Calibri"/>
          <w:sz w:val="23"/>
          <w:szCs w:val="23"/>
          <w:lang w:eastAsia="en-US"/>
        </w:rPr>
      </w:pPr>
      <w:r w:rsidRPr="00587069">
        <w:rPr>
          <w:rFonts w:ascii="Calibri" w:hAnsi="Calibri" w:cs="Calibri"/>
          <w:sz w:val="23"/>
          <w:szCs w:val="23"/>
          <w:lang w:eastAsia="en-US"/>
        </w:rPr>
        <w:t xml:space="preserve">Disrupted family life, including family breakdown, domestic abuse and/or parenting </w:t>
      </w:r>
      <w:proofErr w:type="gramStart"/>
      <w:r w:rsidRPr="00587069">
        <w:rPr>
          <w:rFonts w:ascii="Calibri" w:hAnsi="Calibri" w:cs="Calibri"/>
          <w:sz w:val="23"/>
          <w:szCs w:val="23"/>
          <w:lang w:eastAsia="en-US"/>
        </w:rPr>
        <w:t>difficulties;</w:t>
      </w:r>
      <w:proofErr w:type="gramEnd"/>
      <w:r w:rsidRPr="00587069">
        <w:rPr>
          <w:rFonts w:ascii="Calibri" w:hAnsi="Calibri" w:cs="Calibri"/>
          <w:sz w:val="23"/>
          <w:szCs w:val="23"/>
          <w:lang w:eastAsia="en-US"/>
        </w:rPr>
        <w:t xml:space="preserve"> </w:t>
      </w:r>
    </w:p>
    <w:p w14:paraId="260DC098" w14:textId="77777777" w:rsidR="00587069" w:rsidRDefault="001378E5" w:rsidP="001378E5">
      <w:pPr>
        <w:pStyle w:val="ListParagraph"/>
        <w:numPr>
          <w:ilvl w:val="0"/>
          <w:numId w:val="8"/>
        </w:numPr>
        <w:autoSpaceDE w:val="0"/>
        <w:autoSpaceDN w:val="0"/>
        <w:adjustRightInd w:val="0"/>
        <w:spacing w:after="113"/>
        <w:rPr>
          <w:rFonts w:ascii="Calibri" w:hAnsi="Calibri" w:cs="Calibri"/>
          <w:sz w:val="23"/>
          <w:szCs w:val="23"/>
          <w:lang w:eastAsia="en-US"/>
        </w:rPr>
      </w:pPr>
      <w:r w:rsidRPr="00587069">
        <w:rPr>
          <w:rFonts w:ascii="Calibri" w:hAnsi="Calibri" w:cs="Calibri"/>
          <w:sz w:val="23"/>
          <w:szCs w:val="23"/>
          <w:lang w:eastAsia="en-US"/>
        </w:rPr>
        <w:t xml:space="preserve">Disengagement from education and isolation from other support </w:t>
      </w:r>
      <w:proofErr w:type="gramStart"/>
      <w:r w:rsidRPr="00587069">
        <w:rPr>
          <w:rFonts w:ascii="Calibri" w:hAnsi="Calibri" w:cs="Calibri"/>
          <w:sz w:val="23"/>
          <w:szCs w:val="23"/>
          <w:lang w:eastAsia="en-US"/>
        </w:rPr>
        <w:t>mechanisms;</w:t>
      </w:r>
      <w:proofErr w:type="gramEnd"/>
      <w:r w:rsidRPr="00587069">
        <w:rPr>
          <w:rFonts w:ascii="Calibri" w:hAnsi="Calibri" w:cs="Calibri"/>
          <w:sz w:val="23"/>
          <w:szCs w:val="23"/>
          <w:lang w:eastAsia="en-US"/>
        </w:rPr>
        <w:t xml:space="preserve"> </w:t>
      </w:r>
    </w:p>
    <w:p w14:paraId="5D795C39" w14:textId="77777777" w:rsidR="00587069" w:rsidRDefault="001378E5" w:rsidP="001378E5">
      <w:pPr>
        <w:pStyle w:val="ListParagraph"/>
        <w:numPr>
          <w:ilvl w:val="0"/>
          <w:numId w:val="8"/>
        </w:numPr>
        <w:autoSpaceDE w:val="0"/>
        <w:autoSpaceDN w:val="0"/>
        <w:adjustRightInd w:val="0"/>
        <w:spacing w:after="113"/>
        <w:rPr>
          <w:rFonts w:ascii="Calibri" w:hAnsi="Calibri" w:cs="Calibri"/>
          <w:sz w:val="23"/>
          <w:szCs w:val="23"/>
          <w:lang w:eastAsia="en-US"/>
        </w:rPr>
      </w:pPr>
      <w:r w:rsidRPr="00587069">
        <w:rPr>
          <w:rFonts w:ascii="Calibri" w:hAnsi="Calibri" w:cs="Calibri"/>
          <w:sz w:val="23"/>
          <w:szCs w:val="23"/>
          <w:lang w:eastAsia="en-US"/>
        </w:rPr>
        <w:t xml:space="preserve">Going missing from home or care </w:t>
      </w:r>
      <w:proofErr w:type="gramStart"/>
      <w:r w:rsidRPr="00587069">
        <w:rPr>
          <w:rFonts w:ascii="Calibri" w:hAnsi="Calibri" w:cs="Calibri"/>
          <w:sz w:val="23"/>
          <w:szCs w:val="23"/>
          <w:lang w:eastAsia="en-US"/>
        </w:rPr>
        <w:t>environments;</w:t>
      </w:r>
      <w:proofErr w:type="gramEnd"/>
      <w:r w:rsidRPr="00587069">
        <w:rPr>
          <w:rFonts w:ascii="Calibri" w:hAnsi="Calibri" w:cs="Calibri"/>
          <w:sz w:val="23"/>
          <w:szCs w:val="23"/>
          <w:lang w:eastAsia="en-US"/>
        </w:rPr>
        <w:t xml:space="preserve"> </w:t>
      </w:r>
    </w:p>
    <w:p w14:paraId="0A0FA424" w14:textId="77777777" w:rsidR="00587069" w:rsidRDefault="001378E5" w:rsidP="001378E5">
      <w:pPr>
        <w:pStyle w:val="ListParagraph"/>
        <w:numPr>
          <w:ilvl w:val="0"/>
          <w:numId w:val="8"/>
        </w:numPr>
        <w:autoSpaceDE w:val="0"/>
        <w:autoSpaceDN w:val="0"/>
        <w:adjustRightInd w:val="0"/>
        <w:spacing w:after="113"/>
        <w:rPr>
          <w:rFonts w:ascii="Calibri" w:hAnsi="Calibri" w:cs="Calibri"/>
          <w:sz w:val="23"/>
          <w:szCs w:val="23"/>
          <w:lang w:eastAsia="en-US"/>
        </w:rPr>
      </w:pPr>
      <w:r w:rsidRPr="00587069">
        <w:rPr>
          <w:rFonts w:ascii="Calibri" w:hAnsi="Calibri" w:cs="Calibri"/>
          <w:sz w:val="23"/>
          <w:szCs w:val="23"/>
          <w:lang w:eastAsia="en-US"/>
        </w:rPr>
        <w:t xml:space="preserve">Drug or alcohol </w:t>
      </w:r>
      <w:proofErr w:type="gramStart"/>
      <w:r w:rsidRPr="00587069">
        <w:rPr>
          <w:rFonts w:ascii="Calibri" w:hAnsi="Calibri" w:cs="Calibri"/>
          <w:sz w:val="23"/>
          <w:szCs w:val="23"/>
          <w:lang w:eastAsia="en-US"/>
        </w:rPr>
        <w:t>misuse;</w:t>
      </w:r>
      <w:proofErr w:type="gramEnd"/>
      <w:r w:rsidRPr="00587069">
        <w:rPr>
          <w:rFonts w:ascii="Calibri" w:hAnsi="Calibri" w:cs="Calibri"/>
          <w:sz w:val="23"/>
          <w:szCs w:val="23"/>
          <w:lang w:eastAsia="en-US"/>
        </w:rPr>
        <w:t xml:space="preserve"> </w:t>
      </w:r>
    </w:p>
    <w:p w14:paraId="6B2C48B2" w14:textId="77777777" w:rsidR="00587069" w:rsidRDefault="001378E5" w:rsidP="00587069">
      <w:pPr>
        <w:pStyle w:val="ListParagraph"/>
        <w:numPr>
          <w:ilvl w:val="0"/>
          <w:numId w:val="8"/>
        </w:numPr>
        <w:autoSpaceDE w:val="0"/>
        <w:autoSpaceDN w:val="0"/>
        <w:adjustRightInd w:val="0"/>
        <w:spacing w:after="113"/>
        <w:rPr>
          <w:rFonts w:ascii="Calibri" w:hAnsi="Calibri" w:cs="Calibri"/>
          <w:sz w:val="23"/>
          <w:szCs w:val="23"/>
          <w:lang w:eastAsia="en-US"/>
        </w:rPr>
      </w:pPr>
      <w:r w:rsidRPr="00587069">
        <w:rPr>
          <w:rFonts w:ascii="Calibri" w:hAnsi="Calibri" w:cs="Calibri"/>
          <w:sz w:val="23"/>
          <w:szCs w:val="23"/>
          <w:lang w:eastAsia="en-US"/>
        </w:rPr>
        <w:t xml:space="preserve">Poverty or </w:t>
      </w:r>
      <w:proofErr w:type="gramStart"/>
      <w:r w:rsidRPr="00587069">
        <w:rPr>
          <w:rFonts w:ascii="Calibri" w:hAnsi="Calibri" w:cs="Calibri"/>
          <w:sz w:val="23"/>
          <w:szCs w:val="23"/>
          <w:lang w:eastAsia="en-US"/>
        </w:rPr>
        <w:t>homelessness;</w:t>
      </w:r>
      <w:proofErr w:type="gramEnd"/>
      <w:r w:rsidRPr="00587069">
        <w:rPr>
          <w:rFonts w:ascii="Calibri" w:hAnsi="Calibri" w:cs="Calibri"/>
          <w:sz w:val="23"/>
          <w:szCs w:val="23"/>
          <w:lang w:eastAsia="en-US"/>
        </w:rPr>
        <w:t xml:space="preserve"> </w:t>
      </w:r>
    </w:p>
    <w:p w14:paraId="6551A975" w14:textId="77777777" w:rsidR="00587069" w:rsidRDefault="001378E5" w:rsidP="00587069">
      <w:pPr>
        <w:pStyle w:val="ListParagraph"/>
        <w:numPr>
          <w:ilvl w:val="0"/>
          <w:numId w:val="8"/>
        </w:numPr>
        <w:autoSpaceDE w:val="0"/>
        <w:autoSpaceDN w:val="0"/>
        <w:adjustRightInd w:val="0"/>
        <w:spacing w:after="113"/>
        <w:rPr>
          <w:rFonts w:ascii="Calibri" w:hAnsi="Calibri" w:cs="Calibri"/>
          <w:sz w:val="23"/>
          <w:szCs w:val="23"/>
          <w:lang w:eastAsia="en-US"/>
        </w:rPr>
      </w:pPr>
      <w:r w:rsidRPr="00587069">
        <w:rPr>
          <w:rFonts w:ascii="Calibri" w:hAnsi="Calibri" w:cs="Calibri"/>
          <w:sz w:val="23"/>
          <w:szCs w:val="23"/>
          <w:lang w:eastAsia="en-US"/>
        </w:rPr>
        <w:t xml:space="preserve">Poor health and wellbeing, social isolation, bullying or low </w:t>
      </w:r>
      <w:proofErr w:type="gramStart"/>
      <w:r w:rsidRPr="00587069">
        <w:rPr>
          <w:rFonts w:ascii="Calibri" w:hAnsi="Calibri" w:cs="Calibri"/>
          <w:sz w:val="23"/>
          <w:szCs w:val="23"/>
          <w:lang w:eastAsia="en-US"/>
        </w:rPr>
        <w:t>self-esteem;</w:t>
      </w:r>
      <w:proofErr w:type="gramEnd"/>
      <w:r w:rsidRPr="00587069">
        <w:rPr>
          <w:rFonts w:ascii="Calibri" w:hAnsi="Calibri" w:cs="Calibri"/>
          <w:sz w:val="23"/>
          <w:szCs w:val="23"/>
          <w:lang w:eastAsia="en-US"/>
        </w:rPr>
        <w:t xml:space="preserve"> </w:t>
      </w:r>
    </w:p>
    <w:p w14:paraId="78ABC24C" w14:textId="77777777" w:rsidR="003B6F02" w:rsidRDefault="00587069" w:rsidP="00587069">
      <w:pPr>
        <w:pStyle w:val="ListParagraph"/>
        <w:numPr>
          <w:ilvl w:val="0"/>
          <w:numId w:val="8"/>
        </w:numPr>
        <w:autoSpaceDE w:val="0"/>
        <w:autoSpaceDN w:val="0"/>
        <w:adjustRightInd w:val="0"/>
        <w:spacing w:after="113"/>
        <w:rPr>
          <w:rFonts w:ascii="Calibri" w:hAnsi="Calibri" w:cs="Calibri"/>
          <w:sz w:val="23"/>
          <w:szCs w:val="23"/>
          <w:lang w:eastAsia="en-US"/>
        </w:rPr>
      </w:pPr>
      <w:r w:rsidRPr="00587069">
        <w:rPr>
          <w:rFonts w:ascii="Calibri" w:hAnsi="Calibri" w:cs="Calibri"/>
          <w:sz w:val="23"/>
          <w:szCs w:val="23"/>
          <w:lang w:eastAsia="en-US"/>
        </w:rPr>
        <w:t>Exploration</w:t>
      </w:r>
      <w:r>
        <w:rPr>
          <w:rFonts w:ascii="Calibri" w:hAnsi="Calibri" w:cs="Calibri"/>
          <w:sz w:val="23"/>
          <w:szCs w:val="23"/>
          <w:lang w:eastAsia="en-US"/>
        </w:rPr>
        <w:t xml:space="preserve"> of same-sex relationships and questioning of sexual orientation or gender identity can result in children </w:t>
      </w:r>
      <w:r w:rsidR="003B6F02">
        <w:rPr>
          <w:rFonts w:ascii="Calibri" w:hAnsi="Calibri" w:cs="Calibri"/>
          <w:sz w:val="23"/>
          <w:szCs w:val="23"/>
          <w:lang w:eastAsia="en-US"/>
        </w:rPr>
        <w:t xml:space="preserve">being more vulnerable to </w:t>
      </w:r>
      <w:proofErr w:type="gramStart"/>
      <w:r w:rsidR="003B6F02">
        <w:rPr>
          <w:rFonts w:ascii="Calibri" w:hAnsi="Calibri" w:cs="Calibri"/>
          <w:sz w:val="23"/>
          <w:szCs w:val="23"/>
          <w:lang w:eastAsia="en-US"/>
        </w:rPr>
        <w:t>CSE</w:t>
      </w:r>
      <w:proofErr w:type="gramEnd"/>
    </w:p>
    <w:p w14:paraId="66C3EA9E" w14:textId="20744096" w:rsidR="00587069" w:rsidRPr="003B6F02" w:rsidRDefault="001378E5" w:rsidP="00587069">
      <w:pPr>
        <w:pStyle w:val="ListParagraph"/>
        <w:numPr>
          <w:ilvl w:val="0"/>
          <w:numId w:val="8"/>
        </w:numPr>
        <w:autoSpaceDE w:val="0"/>
        <w:autoSpaceDN w:val="0"/>
        <w:adjustRightInd w:val="0"/>
        <w:spacing w:after="113"/>
        <w:rPr>
          <w:rFonts w:ascii="Calibri" w:hAnsi="Calibri" w:cs="Calibri"/>
          <w:sz w:val="23"/>
          <w:szCs w:val="23"/>
          <w:lang w:eastAsia="en-US"/>
        </w:rPr>
      </w:pPr>
      <w:r w:rsidRPr="003B6F02">
        <w:rPr>
          <w:rFonts w:ascii="Calibri" w:hAnsi="Calibri" w:cs="Calibri"/>
          <w:sz w:val="23"/>
          <w:szCs w:val="23"/>
          <w:lang w:eastAsia="en-US"/>
        </w:rPr>
        <w:t>Having a disability</w:t>
      </w:r>
      <w:r w:rsidR="003B6F02">
        <w:rPr>
          <w:rFonts w:ascii="Calibri" w:hAnsi="Calibri" w:cs="Calibri"/>
          <w:sz w:val="23"/>
          <w:szCs w:val="23"/>
          <w:lang w:eastAsia="en-US"/>
        </w:rPr>
        <w:t>, particularly a learning disability or autism</w:t>
      </w:r>
    </w:p>
    <w:p w14:paraId="2A905C56" w14:textId="77777777" w:rsidR="001378E5" w:rsidRPr="001378E5" w:rsidRDefault="001378E5" w:rsidP="001378E5">
      <w:pPr>
        <w:autoSpaceDE w:val="0"/>
        <w:autoSpaceDN w:val="0"/>
        <w:adjustRightInd w:val="0"/>
        <w:rPr>
          <w:rFonts w:ascii="Calibri" w:hAnsi="Calibri" w:cs="Calibri"/>
          <w:sz w:val="23"/>
          <w:szCs w:val="23"/>
          <w:lang w:eastAsia="en-US"/>
        </w:rPr>
      </w:pPr>
    </w:p>
    <w:p w14:paraId="7F3312F9" w14:textId="77777777" w:rsidR="001378E5" w:rsidRPr="001378E5" w:rsidRDefault="001378E5" w:rsidP="001378E5">
      <w:pPr>
        <w:autoSpaceDE w:val="0"/>
        <w:autoSpaceDN w:val="0"/>
        <w:adjustRightInd w:val="0"/>
        <w:rPr>
          <w:rFonts w:ascii="Calibri" w:hAnsi="Calibri" w:cs="Calibri"/>
          <w:sz w:val="28"/>
          <w:szCs w:val="28"/>
          <w:lang w:eastAsia="en-US"/>
        </w:rPr>
      </w:pPr>
      <w:r w:rsidRPr="001378E5">
        <w:rPr>
          <w:rFonts w:ascii="Calibri" w:hAnsi="Calibri" w:cs="Calibri"/>
          <w:b/>
          <w:bCs/>
          <w:sz w:val="28"/>
          <w:szCs w:val="28"/>
          <w:lang w:eastAsia="en-US"/>
        </w:rPr>
        <w:t xml:space="preserve">Who is perpetrating CSE? </w:t>
      </w:r>
    </w:p>
    <w:p w14:paraId="442513CA" w14:textId="77777777" w:rsidR="00E51DF6" w:rsidRDefault="00E51DF6" w:rsidP="001378E5">
      <w:pPr>
        <w:autoSpaceDE w:val="0"/>
        <w:autoSpaceDN w:val="0"/>
        <w:adjustRightInd w:val="0"/>
        <w:rPr>
          <w:rFonts w:ascii="Calibri" w:hAnsi="Calibri" w:cs="Calibri"/>
          <w:sz w:val="23"/>
          <w:szCs w:val="23"/>
          <w:lang w:eastAsia="en-US"/>
        </w:rPr>
      </w:pPr>
    </w:p>
    <w:p w14:paraId="656BE273" w14:textId="0D8F0E52"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sz w:val="23"/>
          <w:szCs w:val="23"/>
          <w:lang w:eastAsia="en-US"/>
        </w:rPr>
        <w:t xml:space="preserve">CSE can be perpetrated by males or females, from any ethnicity, operating as individuals, informal </w:t>
      </w:r>
      <w:proofErr w:type="gramStart"/>
      <w:r w:rsidRPr="001378E5">
        <w:rPr>
          <w:rFonts w:ascii="Calibri" w:hAnsi="Calibri" w:cs="Calibri"/>
          <w:sz w:val="23"/>
          <w:szCs w:val="23"/>
          <w:lang w:eastAsia="en-US"/>
        </w:rPr>
        <w:t>networks</w:t>
      </w:r>
      <w:proofErr w:type="gramEnd"/>
      <w:r w:rsidRPr="001378E5">
        <w:rPr>
          <w:rFonts w:ascii="Calibri" w:hAnsi="Calibri" w:cs="Calibri"/>
          <w:sz w:val="23"/>
          <w:szCs w:val="23"/>
          <w:lang w:eastAsia="en-US"/>
        </w:rPr>
        <w:t xml:space="preserve"> or organised groups. Whilst most of our focus has tended to be on adults abusing children through CSE, we are increasingly learning about </w:t>
      </w:r>
      <w:proofErr w:type="gramStart"/>
      <w:r w:rsidRPr="001378E5">
        <w:rPr>
          <w:rFonts w:ascii="Calibri" w:hAnsi="Calibri" w:cs="Calibri"/>
          <w:sz w:val="23"/>
          <w:szCs w:val="23"/>
          <w:lang w:eastAsia="en-US"/>
        </w:rPr>
        <w:t>peer on peer</w:t>
      </w:r>
      <w:proofErr w:type="gramEnd"/>
      <w:r w:rsidRPr="001378E5">
        <w:rPr>
          <w:rFonts w:ascii="Calibri" w:hAnsi="Calibri" w:cs="Calibri"/>
          <w:sz w:val="23"/>
          <w:szCs w:val="23"/>
          <w:lang w:eastAsia="en-US"/>
        </w:rPr>
        <w:t xml:space="preserve"> forms of CSE and the risk that children can face within their own social settings. Within this, we are also observing an overlap between the traditionally distinct roles of ‘victim’ and ‘perpetrator’. </w:t>
      </w:r>
    </w:p>
    <w:p w14:paraId="4F18227A" w14:textId="77777777" w:rsidR="003B6F02" w:rsidRDefault="003B6F02" w:rsidP="001378E5">
      <w:pPr>
        <w:autoSpaceDE w:val="0"/>
        <w:autoSpaceDN w:val="0"/>
        <w:adjustRightInd w:val="0"/>
        <w:rPr>
          <w:rFonts w:ascii="Calibri" w:hAnsi="Calibri" w:cs="Calibri"/>
          <w:sz w:val="23"/>
          <w:szCs w:val="23"/>
          <w:lang w:eastAsia="en-US"/>
        </w:rPr>
      </w:pPr>
    </w:p>
    <w:p w14:paraId="76DB49B0" w14:textId="40EC81F1" w:rsidR="001378E5" w:rsidRPr="001378E5" w:rsidRDefault="003B6F02" w:rsidP="001378E5">
      <w:pPr>
        <w:autoSpaceDE w:val="0"/>
        <w:autoSpaceDN w:val="0"/>
        <w:adjustRightInd w:val="0"/>
        <w:rPr>
          <w:rFonts w:ascii="Calibri" w:hAnsi="Calibri" w:cs="Calibri"/>
          <w:sz w:val="22"/>
          <w:szCs w:val="22"/>
          <w:lang w:eastAsia="en-US"/>
        </w:rPr>
      </w:pPr>
      <w:r>
        <w:rPr>
          <w:rFonts w:ascii="Calibri" w:hAnsi="Calibri" w:cs="Calibri"/>
          <w:sz w:val="23"/>
          <w:szCs w:val="23"/>
          <w:lang w:eastAsia="en-US"/>
        </w:rPr>
        <w:t>F</w:t>
      </w:r>
      <w:r w:rsidR="001378E5" w:rsidRPr="001378E5">
        <w:rPr>
          <w:rFonts w:ascii="Calibri" w:hAnsi="Calibri" w:cs="Calibri"/>
          <w:sz w:val="23"/>
          <w:szCs w:val="23"/>
          <w:lang w:eastAsia="en-US"/>
        </w:rPr>
        <w:t>amily members or carers can perpetrate CSE</w:t>
      </w:r>
      <w:r>
        <w:rPr>
          <w:rFonts w:ascii="Calibri" w:hAnsi="Calibri" w:cs="Calibri"/>
          <w:sz w:val="23"/>
          <w:szCs w:val="23"/>
          <w:lang w:eastAsia="en-US"/>
        </w:rPr>
        <w:t>.</w:t>
      </w:r>
      <w:r w:rsidR="001378E5" w:rsidRPr="001378E5">
        <w:rPr>
          <w:rFonts w:ascii="Calibri" w:hAnsi="Calibri" w:cs="Calibri"/>
          <w:sz w:val="23"/>
          <w:szCs w:val="23"/>
          <w:lang w:eastAsia="en-US"/>
        </w:rPr>
        <w:t xml:space="preserve"> </w:t>
      </w:r>
      <w:r>
        <w:rPr>
          <w:rFonts w:ascii="Calibri" w:hAnsi="Calibri" w:cs="Calibri"/>
          <w:sz w:val="23"/>
          <w:szCs w:val="23"/>
          <w:lang w:eastAsia="en-US"/>
        </w:rPr>
        <w:t xml:space="preserve">For </w:t>
      </w:r>
      <w:proofErr w:type="gramStart"/>
      <w:r>
        <w:rPr>
          <w:rFonts w:ascii="Calibri" w:hAnsi="Calibri" w:cs="Calibri"/>
          <w:sz w:val="23"/>
          <w:szCs w:val="23"/>
          <w:lang w:eastAsia="en-US"/>
        </w:rPr>
        <w:t>example</w:t>
      </w:r>
      <w:proofErr w:type="gramEnd"/>
      <w:r>
        <w:rPr>
          <w:rFonts w:ascii="Calibri" w:hAnsi="Calibri" w:cs="Calibri"/>
          <w:sz w:val="23"/>
          <w:szCs w:val="23"/>
          <w:lang w:eastAsia="en-US"/>
        </w:rPr>
        <w:t xml:space="preserve"> </w:t>
      </w:r>
      <w:r w:rsidRPr="003B6F02">
        <w:rPr>
          <w:rFonts w:asciiTheme="minorHAnsi" w:eastAsia="HelveticaNeue" w:hAnsiTheme="minorHAnsi" w:cstheme="minorHAnsi"/>
          <w:color w:val="000000"/>
          <w:lang w:eastAsia="en-US"/>
        </w:rPr>
        <w:t>family members</w:t>
      </w:r>
      <w:r>
        <w:rPr>
          <w:rFonts w:asciiTheme="minorHAnsi" w:eastAsia="HelveticaNeue" w:hAnsiTheme="minorHAnsi" w:cstheme="minorHAnsi"/>
          <w:color w:val="000000"/>
          <w:lang w:eastAsia="en-US"/>
        </w:rPr>
        <w:t xml:space="preserve"> might be involved in selling children </w:t>
      </w:r>
      <w:r w:rsidRPr="003B6F02">
        <w:rPr>
          <w:rFonts w:asciiTheme="minorHAnsi" w:eastAsia="HelveticaNeue" w:hAnsiTheme="minorHAnsi" w:cstheme="minorHAnsi"/>
          <w:color w:val="000000"/>
          <w:lang w:eastAsia="en-US"/>
        </w:rPr>
        <w:t>for sex</w:t>
      </w:r>
      <w:r>
        <w:rPr>
          <w:rFonts w:asciiTheme="minorHAnsi" w:eastAsia="HelveticaNeue" w:hAnsiTheme="minorHAnsi" w:cstheme="minorHAnsi"/>
          <w:color w:val="000000"/>
          <w:lang w:eastAsia="en-US"/>
        </w:rPr>
        <w:t xml:space="preserve">. </w:t>
      </w:r>
      <w:r>
        <w:rPr>
          <w:rFonts w:ascii="Calibri" w:hAnsi="Calibri" w:cs="Calibri"/>
          <w:sz w:val="23"/>
          <w:szCs w:val="23"/>
          <w:lang w:eastAsia="en-US"/>
        </w:rPr>
        <w:t>I</w:t>
      </w:r>
      <w:r w:rsidR="001378E5" w:rsidRPr="001378E5">
        <w:rPr>
          <w:rFonts w:ascii="Calibri" w:hAnsi="Calibri" w:cs="Calibri"/>
          <w:sz w:val="23"/>
          <w:szCs w:val="23"/>
          <w:lang w:eastAsia="en-US"/>
        </w:rPr>
        <w:t xml:space="preserve">n most cases of CSE, </w:t>
      </w:r>
      <w:r>
        <w:rPr>
          <w:rFonts w:ascii="Calibri" w:hAnsi="Calibri" w:cs="Calibri"/>
          <w:sz w:val="23"/>
          <w:szCs w:val="23"/>
          <w:lang w:eastAsia="en-US"/>
        </w:rPr>
        <w:t xml:space="preserve">however, </w:t>
      </w:r>
      <w:r w:rsidR="001378E5" w:rsidRPr="001378E5">
        <w:rPr>
          <w:rFonts w:ascii="Calibri" w:hAnsi="Calibri" w:cs="Calibri"/>
          <w:sz w:val="23"/>
          <w:szCs w:val="23"/>
          <w:lang w:eastAsia="en-US"/>
        </w:rPr>
        <w:t xml:space="preserve">risk is primarily located outside of the home environment. This requires a conceptual and procedural shift away from managing risk within the family home, to managing risk within the wider community and/or the virtual world. Unless there is evidence to indicate otherwise, it also requires a re-conceptualisation of parents/carers as partners in the safeguarding process as opposed to a source of risk in and of themselves. </w:t>
      </w:r>
    </w:p>
    <w:p w14:paraId="55A6E510" w14:textId="77777777" w:rsidR="001378E5" w:rsidRDefault="001378E5" w:rsidP="001378E5">
      <w:pPr>
        <w:autoSpaceDE w:val="0"/>
        <w:autoSpaceDN w:val="0"/>
        <w:adjustRightInd w:val="0"/>
        <w:rPr>
          <w:rFonts w:ascii="Calibri" w:hAnsi="Calibri" w:cs="Calibri"/>
          <w:lang w:eastAsia="en-US"/>
        </w:rPr>
      </w:pPr>
    </w:p>
    <w:p w14:paraId="3F4DD7E8" w14:textId="5AC8BEC1" w:rsidR="00F1316B" w:rsidRPr="00F1316B" w:rsidRDefault="00F1316B" w:rsidP="001378E5">
      <w:pPr>
        <w:autoSpaceDE w:val="0"/>
        <w:autoSpaceDN w:val="0"/>
        <w:adjustRightInd w:val="0"/>
        <w:rPr>
          <w:rFonts w:ascii="Calibri" w:hAnsi="Calibri" w:cs="Calibri"/>
          <w:b/>
          <w:bCs/>
          <w:sz w:val="28"/>
          <w:szCs w:val="28"/>
          <w:lang w:eastAsia="en-US"/>
        </w:rPr>
      </w:pPr>
      <w:r w:rsidRPr="00F1316B">
        <w:rPr>
          <w:rFonts w:ascii="Calibri" w:hAnsi="Calibri" w:cs="Calibri"/>
          <w:b/>
          <w:bCs/>
          <w:sz w:val="28"/>
          <w:szCs w:val="28"/>
          <w:lang w:eastAsia="en-US"/>
        </w:rPr>
        <w:t>Understanding the Complexity of CSE</w:t>
      </w:r>
    </w:p>
    <w:p w14:paraId="04DB6F2D" w14:textId="77777777" w:rsidR="00E51DF6" w:rsidRDefault="00E51DF6" w:rsidP="001378E5">
      <w:pPr>
        <w:autoSpaceDE w:val="0"/>
        <w:autoSpaceDN w:val="0"/>
        <w:adjustRightInd w:val="0"/>
        <w:rPr>
          <w:rFonts w:ascii="Calibri" w:hAnsi="Calibri" w:cs="Calibri"/>
          <w:sz w:val="23"/>
          <w:szCs w:val="23"/>
          <w:lang w:eastAsia="en-US"/>
        </w:rPr>
      </w:pPr>
    </w:p>
    <w:p w14:paraId="08A55FFE" w14:textId="463F48DF"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sz w:val="23"/>
          <w:szCs w:val="23"/>
          <w:lang w:eastAsia="en-US"/>
        </w:rPr>
        <w:t xml:space="preserve">CSE can take many different forms. It can include both contact and non-contact sexual activities and occur online or in person, or a combination of both. There is a growing understanding within agencies responsible for child protection that grooming plays an integral part in the exploitation of children and young people. The abuse and degradation that children and young people experience in cases of CSE can be immensely damaging to them, both in the short and long term. </w:t>
      </w:r>
    </w:p>
    <w:p w14:paraId="78A6C8A5" w14:textId="77777777" w:rsidR="00E51DF6" w:rsidRDefault="00E51DF6" w:rsidP="001378E5">
      <w:pPr>
        <w:autoSpaceDE w:val="0"/>
        <w:autoSpaceDN w:val="0"/>
        <w:adjustRightInd w:val="0"/>
        <w:rPr>
          <w:rFonts w:ascii="Calibri" w:hAnsi="Calibri" w:cs="Calibri"/>
          <w:sz w:val="23"/>
          <w:szCs w:val="23"/>
          <w:lang w:eastAsia="en-US"/>
        </w:rPr>
      </w:pPr>
    </w:p>
    <w:p w14:paraId="4A4465DE" w14:textId="316C6225" w:rsid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sz w:val="23"/>
          <w:szCs w:val="23"/>
          <w:lang w:eastAsia="en-US"/>
        </w:rPr>
        <w:t xml:space="preserve">Yet, </w:t>
      </w:r>
      <w:proofErr w:type="gramStart"/>
      <w:r w:rsidRPr="001378E5">
        <w:rPr>
          <w:rFonts w:ascii="Calibri" w:hAnsi="Calibri" w:cs="Calibri"/>
          <w:sz w:val="23"/>
          <w:szCs w:val="23"/>
          <w:lang w:eastAsia="en-US"/>
        </w:rPr>
        <w:t>in spite of</w:t>
      </w:r>
      <w:proofErr w:type="gramEnd"/>
      <w:r w:rsidRPr="001378E5">
        <w:rPr>
          <w:rFonts w:ascii="Calibri" w:hAnsi="Calibri" w:cs="Calibri"/>
          <w:sz w:val="23"/>
          <w:szCs w:val="23"/>
          <w:lang w:eastAsia="en-US"/>
        </w:rPr>
        <w:t xml:space="preserve"> this, some will continue to maintain links with their abusers despite professional and family attempts to protect them. The reasons for this can be highly complex and multi-faceted and </w:t>
      </w:r>
      <w:r w:rsidRPr="001378E5">
        <w:rPr>
          <w:rFonts w:ascii="Calibri" w:hAnsi="Calibri" w:cs="Calibri"/>
          <w:sz w:val="23"/>
          <w:szCs w:val="23"/>
          <w:lang w:eastAsia="en-US"/>
        </w:rPr>
        <w:lastRenderedPageBreak/>
        <w:t xml:space="preserve">time must be taken to understand the </w:t>
      </w:r>
      <w:proofErr w:type="gramStart"/>
      <w:r w:rsidRPr="001378E5">
        <w:rPr>
          <w:rFonts w:ascii="Calibri" w:hAnsi="Calibri" w:cs="Calibri"/>
          <w:sz w:val="23"/>
          <w:szCs w:val="23"/>
          <w:lang w:eastAsia="en-US"/>
        </w:rPr>
        <w:t>particular factors</w:t>
      </w:r>
      <w:proofErr w:type="gramEnd"/>
      <w:r w:rsidRPr="001378E5">
        <w:rPr>
          <w:rFonts w:ascii="Calibri" w:hAnsi="Calibri" w:cs="Calibri"/>
          <w:sz w:val="23"/>
          <w:szCs w:val="23"/>
          <w:lang w:eastAsia="en-US"/>
        </w:rPr>
        <w:t xml:space="preserve"> at play in each individual case. Amongst other things, these could include: </w:t>
      </w:r>
    </w:p>
    <w:p w14:paraId="1B00CCCC" w14:textId="77777777" w:rsidR="00E51DF6" w:rsidRPr="001378E5" w:rsidRDefault="00E51DF6" w:rsidP="001378E5">
      <w:pPr>
        <w:autoSpaceDE w:val="0"/>
        <w:autoSpaceDN w:val="0"/>
        <w:adjustRightInd w:val="0"/>
        <w:rPr>
          <w:rFonts w:ascii="Calibri" w:hAnsi="Calibri" w:cs="Calibri"/>
          <w:sz w:val="23"/>
          <w:szCs w:val="23"/>
          <w:lang w:eastAsia="en-US"/>
        </w:rPr>
      </w:pPr>
    </w:p>
    <w:p w14:paraId="3D04C6F2" w14:textId="77777777" w:rsidR="001378E5" w:rsidRPr="001378E5" w:rsidRDefault="001378E5" w:rsidP="001378E5">
      <w:pPr>
        <w:autoSpaceDE w:val="0"/>
        <w:autoSpaceDN w:val="0"/>
        <w:adjustRightInd w:val="0"/>
        <w:spacing w:after="140"/>
        <w:rPr>
          <w:rFonts w:ascii="Calibri" w:hAnsi="Calibri" w:cs="Calibri"/>
          <w:sz w:val="23"/>
          <w:szCs w:val="23"/>
          <w:lang w:eastAsia="en-US"/>
        </w:rPr>
      </w:pPr>
      <w:r w:rsidRPr="001378E5">
        <w:rPr>
          <w:rFonts w:ascii="Arial" w:hAnsi="Arial" w:cs="Arial"/>
          <w:sz w:val="23"/>
          <w:szCs w:val="23"/>
          <w:lang w:eastAsia="en-US"/>
        </w:rPr>
        <w:t xml:space="preserve">• </w:t>
      </w:r>
      <w:r w:rsidRPr="001378E5">
        <w:rPr>
          <w:rFonts w:ascii="Calibri" w:hAnsi="Calibri" w:cs="Calibri"/>
          <w:sz w:val="23"/>
          <w:szCs w:val="23"/>
          <w:lang w:eastAsia="en-US"/>
        </w:rPr>
        <w:t xml:space="preserve">Prior negative life experiences and consequent unmet emotional </w:t>
      </w:r>
      <w:proofErr w:type="gramStart"/>
      <w:r w:rsidRPr="001378E5">
        <w:rPr>
          <w:rFonts w:ascii="Calibri" w:hAnsi="Calibri" w:cs="Calibri"/>
          <w:sz w:val="23"/>
          <w:szCs w:val="23"/>
          <w:lang w:eastAsia="en-US"/>
        </w:rPr>
        <w:t>needs;</w:t>
      </w:r>
      <w:proofErr w:type="gramEnd"/>
      <w:r w:rsidRPr="001378E5">
        <w:rPr>
          <w:rFonts w:ascii="Calibri" w:hAnsi="Calibri" w:cs="Calibri"/>
          <w:sz w:val="23"/>
          <w:szCs w:val="23"/>
          <w:lang w:eastAsia="en-US"/>
        </w:rPr>
        <w:t xml:space="preserve"> </w:t>
      </w:r>
    </w:p>
    <w:p w14:paraId="7B510ED2" w14:textId="77777777" w:rsidR="001378E5" w:rsidRPr="001378E5" w:rsidRDefault="001378E5" w:rsidP="001378E5">
      <w:pPr>
        <w:autoSpaceDE w:val="0"/>
        <w:autoSpaceDN w:val="0"/>
        <w:adjustRightInd w:val="0"/>
        <w:spacing w:after="140"/>
        <w:rPr>
          <w:rFonts w:ascii="Calibri" w:hAnsi="Calibri" w:cs="Calibri"/>
          <w:sz w:val="23"/>
          <w:szCs w:val="23"/>
          <w:lang w:eastAsia="en-US"/>
        </w:rPr>
      </w:pPr>
      <w:r w:rsidRPr="001378E5">
        <w:rPr>
          <w:rFonts w:ascii="Arial" w:hAnsi="Arial" w:cs="Arial"/>
          <w:sz w:val="23"/>
          <w:szCs w:val="23"/>
          <w:lang w:eastAsia="en-US"/>
        </w:rPr>
        <w:t xml:space="preserve">• </w:t>
      </w:r>
      <w:r w:rsidRPr="001378E5">
        <w:rPr>
          <w:rFonts w:ascii="Calibri" w:hAnsi="Calibri" w:cs="Calibri"/>
          <w:sz w:val="23"/>
          <w:szCs w:val="23"/>
          <w:lang w:eastAsia="en-US"/>
        </w:rPr>
        <w:t xml:space="preserve">Limited ability to identify </w:t>
      </w:r>
      <w:proofErr w:type="gramStart"/>
      <w:r w:rsidRPr="001378E5">
        <w:rPr>
          <w:rFonts w:ascii="Calibri" w:hAnsi="Calibri" w:cs="Calibri"/>
          <w:sz w:val="23"/>
          <w:szCs w:val="23"/>
          <w:lang w:eastAsia="en-US"/>
        </w:rPr>
        <w:t>risk;</w:t>
      </w:r>
      <w:proofErr w:type="gramEnd"/>
      <w:r w:rsidRPr="001378E5">
        <w:rPr>
          <w:rFonts w:ascii="Calibri" w:hAnsi="Calibri" w:cs="Calibri"/>
          <w:sz w:val="23"/>
          <w:szCs w:val="23"/>
          <w:lang w:eastAsia="en-US"/>
        </w:rPr>
        <w:t xml:space="preserve"> </w:t>
      </w:r>
    </w:p>
    <w:p w14:paraId="6FB2977B" w14:textId="77777777" w:rsidR="001378E5" w:rsidRPr="001378E5" w:rsidRDefault="001378E5" w:rsidP="001378E5">
      <w:pPr>
        <w:autoSpaceDE w:val="0"/>
        <w:autoSpaceDN w:val="0"/>
        <w:adjustRightInd w:val="0"/>
        <w:spacing w:after="140"/>
        <w:rPr>
          <w:rFonts w:ascii="Calibri" w:hAnsi="Calibri" w:cs="Calibri"/>
          <w:sz w:val="23"/>
          <w:szCs w:val="23"/>
          <w:lang w:eastAsia="en-US"/>
        </w:rPr>
      </w:pPr>
      <w:r w:rsidRPr="001378E5">
        <w:rPr>
          <w:rFonts w:ascii="Arial" w:hAnsi="Arial" w:cs="Arial"/>
          <w:sz w:val="23"/>
          <w:szCs w:val="23"/>
          <w:lang w:eastAsia="en-US"/>
        </w:rPr>
        <w:t xml:space="preserve">• </w:t>
      </w:r>
      <w:r w:rsidRPr="001378E5">
        <w:rPr>
          <w:rFonts w:ascii="Calibri" w:hAnsi="Calibri" w:cs="Calibri"/>
          <w:sz w:val="23"/>
          <w:szCs w:val="23"/>
          <w:lang w:eastAsia="en-US"/>
        </w:rPr>
        <w:t xml:space="preserve">The manipulative and calculated means used by some abusers to entrap and </w:t>
      </w:r>
      <w:proofErr w:type="gramStart"/>
      <w:r w:rsidRPr="001378E5">
        <w:rPr>
          <w:rFonts w:ascii="Calibri" w:hAnsi="Calibri" w:cs="Calibri"/>
          <w:sz w:val="23"/>
          <w:szCs w:val="23"/>
          <w:lang w:eastAsia="en-US"/>
        </w:rPr>
        <w:t>entice;</w:t>
      </w:r>
      <w:proofErr w:type="gramEnd"/>
      <w:r w:rsidRPr="001378E5">
        <w:rPr>
          <w:rFonts w:ascii="Calibri" w:hAnsi="Calibri" w:cs="Calibri"/>
          <w:sz w:val="23"/>
          <w:szCs w:val="23"/>
          <w:lang w:eastAsia="en-US"/>
        </w:rPr>
        <w:t xml:space="preserve"> </w:t>
      </w:r>
    </w:p>
    <w:p w14:paraId="316A3A01" w14:textId="77777777" w:rsidR="001378E5" w:rsidRPr="001378E5" w:rsidRDefault="001378E5" w:rsidP="001378E5">
      <w:pPr>
        <w:autoSpaceDE w:val="0"/>
        <w:autoSpaceDN w:val="0"/>
        <w:adjustRightInd w:val="0"/>
        <w:spacing w:after="140"/>
        <w:rPr>
          <w:rFonts w:ascii="Calibri" w:hAnsi="Calibri" w:cs="Calibri"/>
          <w:sz w:val="23"/>
          <w:szCs w:val="23"/>
          <w:lang w:eastAsia="en-US"/>
        </w:rPr>
      </w:pPr>
      <w:r w:rsidRPr="001378E5">
        <w:rPr>
          <w:rFonts w:ascii="Arial" w:hAnsi="Arial" w:cs="Arial"/>
          <w:sz w:val="23"/>
          <w:szCs w:val="23"/>
          <w:lang w:eastAsia="en-US"/>
        </w:rPr>
        <w:t xml:space="preserve">• </w:t>
      </w:r>
      <w:r w:rsidRPr="001378E5">
        <w:rPr>
          <w:rFonts w:ascii="Calibri" w:hAnsi="Calibri" w:cs="Calibri"/>
          <w:sz w:val="23"/>
          <w:szCs w:val="23"/>
          <w:lang w:eastAsia="en-US"/>
        </w:rPr>
        <w:t xml:space="preserve">Fear of retribution or punishment – for self or </w:t>
      </w:r>
      <w:proofErr w:type="gramStart"/>
      <w:r w:rsidRPr="001378E5">
        <w:rPr>
          <w:rFonts w:ascii="Calibri" w:hAnsi="Calibri" w:cs="Calibri"/>
          <w:sz w:val="23"/>
          <w:szCs w:val="23"/>
          <w:lang w:eastAsia="en-US"/>
        </w:rPr>
        <w:t>others;</w:t>
      </w:r>
      <w:proofErr w:type="gramEnd"/>
      <w:r w:rsidRPr="001378E5">
        <w:rPr>
          <w:rFonts w:ascii="Calibri" w:hAnsi="Calibri" w:cs="Calibri"/>
          <w:sz w:val="23"/>
          <w:szCs w:val="23"/>
          <w:lang w:eastAsia="en-US"/>
        </w:rPr>
        <w:t xml:space="preserve"> </w:t>
      </w:r>
    </w:p>
    <w:p w14:paraId="533FF6A1" w14:textId="77777777" w:rsidR="001378E5" w:rsidRPr="001378E5" w:rsidRDefault="001378E5" w:rsidP="001378E5">
      <w:pPr>
        <w:autoSpaceDE w:val="0"/>
        <w:autoSpaceDN w:val="0"/>
        <w:adjustRightInd w:val="0"/>
        <w:spacing w:after="140"/>
        <w:rPr>
          <w:rFonts w:ascii="Calibri" w:hAnsi="Calibri" w:cs="Calibri"/>
          <w:sz w:val="23"/>
          <w:szCs w:val="23"/>
          <w:lang w:eastAsia="en-US"/>
        </w:rPr>
      </w:pPr>
      <w:r w:rsidRPr="001378E5">
        <w:rPr>
          <w:rFonts w:ascii="Arial" w:hAnsi="Arial" w:cs="Arial"/>
          <w:sz w:val="23"/>
          <w:szCs w:val="23"/>
          <w:lang w:eastAsia="en-US"/>
        </w:rPr>
        <w:t xml:space="preserve">• </w:t>
      </w:r>
      <w:r w:rsidRPr="001378E5">
        <w:rPr>
          <w:rFonts w:ascii="Calibri" w:hAnsi="Calibri" w:cs="Calibri"/>
          <w:sz w:val="23"/>
          <w:szCs w:val="23"/>
          <w:lang w:eastAsia="en-US"/>
        </w:rPr>
        <w:t xml:space="preserve">Shame and feelings of </w:t>
      </w:r>
      <w:proofErr w:type="gramStart"/>
      <w:r w:rsidRPr="001378E5">
        <w:rPr>
          <w:rFonts w:ascii="Calibri" w:hAnsi="Calibri" w:cs="Calibri"/>
          <w:sz w:val="23"/>
          <w:szCs w:val="23"/>
          <w:lang w:eastAsia="en-US"/>
        </w:rPr>
        <w:t>complicity;</w:t>
      </w:r>
      <w:proofErr w:type="gramEnd"/>
      <w:r w:rsidRPr="001378E5">
        <w:rPr>
          <w:rFonts w:ascii="Calibri" w:hAnsi="Calibri" w:cs="Calibri"/>
          <w:sz w:val="23"/>
          <w:szCs w:val="23"/>
          <w:lang w:eastAsia="en-US"/>
        </w:rPr>
        <w:t xml:space="preserve"> </w:t>
      </w:r>
    </w:p>
    <w:p w14:paraId="57E55627" w14:textId="77777777" w:rsidR="001378E5" w:rsidRPr="001378E5" w:rsidRDefault="001378E5" w:rsidP="001378E5">
      <w:pPr>
        <w:autoSpaceDE w:val="0"/>
        <w:autoSpaceDN w:val="0"/>
        <w:adjustRightInd w:val="0"/>
        <w:spacing w:after="140"/>
        <w:rPr>
          <w:rFonts w:ascii="Calibri" w:hAnsi="Calibri" w:cs="Calibri"/>
          <w:sz w:val="23"/>
          <w:szCs w:val="23"/>
          <w:lang w:eastAsia="en-US"/>
        </w:rPr>
      </w:pPr>
      <w:r w:rsidRPr="001378E5">
        <w:rPr>
          <w:rFonts w:ascii="Arial" w:hAnsi="Arial" w:cs="Arial"/>
          <w:sz w:val="23"/>
          <w:szCs w:val="23"/>
          <w:lang w:eastAsia="en-US"/>
        </w:rPr>
        <w:t xml:space="preserve">• </w:t>
      </w:r>
      <w:r w:rsidRPr="001378E5">
        <w:rPr>
          <w:rFonts w:ascii="Calibri" w:hAnsi="Calibri" w:cs="Calibri"/>
          <w:sz w:val="23"/>
          <w:szCs w:val="23"/>
          <w:lang w:eastAsia="en-US"/>
        </w:rPr>
        <w:t xml:space="preserve">Fear of being judged or not being believed </w:t>
      </w:r>
      <w:proofErr w:type="gramStart"/>
      <w:r w:rsidRPr="001378E5">
        <w:rPr>
          <w:rFonts w:ascii="Calibri" w:hAnsi="Calibri" w:cs="Calibri"/>
          <w:sz w:val="23"/>
          <w:szCs w:val="23"/>
          <w:lang w:eastAsia="en-US"/>
        </w:rPr>
        <w:t>and;</w:t>
      </w:r>
      <w:proofErr w:type="gramEnd"/>
      <w:r w:rsidRPr="001378E5">
        <w:rPr>
          <w:rFonts w:ascii="Calibri" w:hAnsi="Calibri" w:cs="Calibri"/>
          <w:sz w:val="23"/>
          <w:szCs w:val="23"/>
          <w:lang w:eastAsia="en-US"/>
        </w:rPr>
        <w:t xml:space="preserve"> </w:t>
      </w:r>
    </w:p>
    <w:p w14:paraId="142703F1" w14:textId="77777777"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Arial" w:hAnsi="Arial" w:cs="Arial"/>
          <w:sz w:val="23"/>
          <w:szCs w:val="23"/>
          <w:lang w:eastAsia="en-US"/>
        </w:rPr>
        <w:t xml:space="preserve">• </w:t>
      </w:r>
      <w:r w:rsidRPr="001378E5">
        <w:rPr>
          <w:rFonts w:ascii="Calibri" w:hAnsi="Calibri" w:cs="Calibri"/>
          <w:sz w:val="23"/>
          <w:szCs w:val="23"/>
          <w:lang w:eastAsia="en-US"/>
        </w:rPr>
        <w:t xml:space="preserve">The fact that the negatives are generally tied up with some positives – there can be a sense of gain or some degree enjoyment or gratification (e.g. access to drugs or alcohol; perceived receipt of love or affection), alongside the degradation and abuse. </w:t>
      </w:r>
    </w:p>
    <w:p w14:paraId="37CEEC00" w14:textId="77777777" w:rsidR="001378E5" w:rsidRPr="001378E5" w:rsidRDefault="001378E5" w:rsidP="001378E5">
      <w:pPr>
        <w:autoSpaceDE w:val="0"/>
        <w:autoSpaceDN w:val="0"/>
        <w:adjustRightInd w:val="0"/>
        <w:rPr>
          <w:rFonts w:ascii="Calibri" w:hAnsi="Calibri" w:cs="Calibri"/>
          <w:sz w:val="23"/>
          <w:szCs w:val="23"/>
          <w:lang w:eastAsia="en-US"/>
        </w:rPr>
      </w:pPr>
    </w:p>
    <w:p w14:paraId="18407F5D" w14:textId="77777777"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sz w:val="23"/>
          <w:szCs w:val="23"/>
          <w:lang w:eastAsia="en-US"/>
        </w:rPr>
        <w:t xml:space="preserve">Just because a child or young person does not recognise the abusive nature of their situation, does not mean that they are not being abused. Many children and young people may not see the exploitative nature of their experience until months or years later, when they are extricated from the situation and able to reflect on the manipulation and power imbalance at play. Professionals therefore need to be supported to identify vulnerability </w:t>
      </w:r>
      <w:proofErr w:type="gramStart"/>
      <w:r w:rsidRPr="001378E5">
        <w:rPr>
          <w:rFonts w:ascii="Calibri" w:hAnsi="Calibri" w:cs="Calibri"/>
          <w:sz w:val="23"/>
          <w:szCs w:val="23"/>
          <w:lang w:eastAsia="en-US"/>
        </w:rPr>
        <w:t>in the midst of</w:t>
      </w:r>
      <w:proofErr w:type="gramEnd"/>
      <w:r w:rsidRPr="001378E5">
        <w:rPr>
          <w:rFonts w:ascii="Calibri" w:hAnsi="Calibri" w:cs="Calibri"/>
          <w:sz w:val="23"/>
          <w:szCs w:val="23"/>
          <w:lang w:eastAsia="en-US"/>
        </w:rPr>
        <w:t xml:space="preserve"> challenging behaviour and frequent resistance to, or even apparent disregard for, professional support on the part of the child. </w:t>
      </w:r>
    </w:p>
    <w:p w14:paraId="67B9A21B" w14:textId="77777777" w:rsidR="00E51DF6" w:rsidRDefault="00E51DF6" w:rsidP="001378E5">
      <w:pPr>
        <w:autoSpaceDE w:val="0"/>
        <w:autoSpaceDN w:val="0"/>
        <w:adjustRightInd w:val="0"/>
        <w:rPr>
          <w:rFonts w:ascii="Calibri" w:hAnsi="Calibri" w:cs="Calibri"/>
          <w:sz w:val="23"/>
          <w:szCs w:val="23"/>
          <w:lang w:eastAsia="en-US"/>
        </w:rPr>
      </w:pPr>
    </w:p>
    <w:p w14:paraId="7D62D192" w14:textId="578CD4A0" w:rsidR="001378E5" w:rsidRPr="001378E5" w:rsidRDefault="001378E5" w:rsidP="001378E5">
      <w:pPr>
        <w:autoSpaceDE w:val="0"/>
        <w:autoSpaceDN w:val="0"/>
        <w:adjustRightInd w:val="0"/>
        <w:rPr>
          <w:rFonts w:ascii="Calibri" w:hAnsi="Calibri" w:cs="Calibri"/>
          <w:sz w:val="22"/>
          <w:szCs w:val="22"/>
          <w:lang w:eastAsia="en-US"/>
        </w:rPr>
      </w:pPr>
      <w:r w:rsidRPr="001378E5">
        <w:rPr>
          <w:rFonts w:ascii="Calibri" w:hAnsi="Calibri" w:cs="Calibri"/>
          <w:sz w:val="23"/>
          <w:szCs w:val="23"/>
          <w:lang w:eastAsia="en-US"/>
        </w:rPr>
        <w:t xml:space="preserve">Care must however be taken not to simply dismiss children’s perspectives on events in our attempts to help them begin to understand the abusive nature of their experiences, as this can consolidate harm and vulnerability. In line with GIRFEC principles, it is imperative that this work is undertaken in partnership with children, in a safe environment and at a pace that is appropriate for them – this frequently means the provision of </w:t>
      </w:r>
      <w:proofErr w:type="gramStart"/>
      <w:r w:rsidRPr="001378E5">
        <w:rPr>
          <w:rFonts w:ascii="Calibri" w:hAnsi="Calibri" w:cs="Calibri"/>
          <w:sz w:val="23"/>
          <w:szCs w:val="23"/>
          <w:lang w:eastAsia="en-US"/>
        </w:rPr>
        <w:t>long term</w:t>
      </w:r>
      <w:proofErr w:type="gramEnd"/>
      <w:r w:rsidRPr="001378E5">
        <w:rPr>
          <w:rFonts w:ascii="Calibri" w:hAnsi="Calibri" w:cs="Calibri"/>
          <w:sz w:val="23"/>
          <w:szCs w:val="23"/>
          <w:lang w:eastAsia="en-US"/>
        </w:rPr>
        <w:t xml:space="preserve"> support. It is also imperative that such work is holistic, addressing the vulnerability and risk factors that contributed to the abuse in the first place rather than simply </w:t>
      </w:r>
      <w:proofErr w:type="gramStart"/>
      <w:r w:rsidRPr="001378E5">
        <w:rPr>
          <w:rFonts w:ascii="Calibri" w:hAnsi="Calibri" w:cs="Calibri"/>
          <w:sz w:val="23"/>
          <w:szCs w:val="23"/>
          <w:lang w:eastAsia="en-US"/>
        </w:rPr>
        <w:t>closing down</w:t>
      </w:r>
      <w:proofErr w:type="gramEnd"/>
      <w:r w:rsidRPr="001378E5">
        <w:rPr>
          <w:rFonts w:ascii="Calibri" w:hAnsi="Calibri" w:cs="Calibri"/>
          <w:sz w:val="23"/>
          <w:szCs w:val="23"/>
          <w:lang w:eastAsia="en-US"/>
        </w:rPr>
        <w:t xml:space="preserve"> avenues of contact. </w:t>
      </w:r>
    </w:p>
    <w:p w14:paraId="530ED67C" w14:textId="77777777" w:rsidR="001378E5" w:rsidRDefault="001378E5" w:rsidP="001378E5">
      <w:pPr>
        <w:autoSpaceDE w:val="0"/>
        <w:autoSpaceDN w:val="0"/>
        <w:adjustRightInd w:val="0"/>
        <w:rPr>
          <w:rFonts w:ascii="Calibri" w:hAnsi="Calibri" w:cs="Calibri"/>
          <w:lang w:eastAsia="en-US"/>
        </w:rPr>
      </w:pPr>
    </w:p>
    <w:p w14:paraId="6AB89EB9" w14:textId="0F4B5DE8" w:rsidR="00F1316B" w:rsidRPr="00F1316B" w:rsidRDefault="00F1316B" w:rsidP="001378E5">
      <w:pPr>
        <w:autoSpaceDE w:val="0"/>
        <w:autoSpaceDN w:val="0"/>
        <w:adjustRightInd w:val="0"/>
        <w:rPr>
          <w:rFonts w:ascii="Calibri" w:hAnsi="Calibri" w:cs="Calibri"/>
          <w:b/>
          <w:bCs/>
          <w:sz w:val="28"/>
          <w:szCs w:val="28"/>
          <w:lang w:eastAsia="en-US"/>
        </w:rPr>
      </w:pPr>
      <w:r w:rsidRPr="00F1316B">
        <w:rPr>
          <w:rFonts w:ascii="Calibri" w:hAnsi="Calibri" w:cs="Calibri"/>
          <w:b/>
          <w:bCs/>
          <w:sz w:val="28"/>
          <w:szCs w:val="28"/>
          <w:lang w:eastAsia="en-US"/>
        </w:rPr>
        <w:t>Identification and Prevention</w:t>
      </w:r>
    </w:p>
    <w:p w14:paraId="54B26598" w14:textId="77777777" w:rsidR="00E51DF6" w:rsidRDefault="00E51DF6" w:rsidP="001378E5">
      <w:pPr>
        <w:autoSpaceDE w:val="0"/>
        <w:autoSpaceDN w:val="0"/>
        <w:adjustRightInd w:val="0"/>
        <w:rPr>
          <w:rFonts w:ascii="Calibri" w:hAnsi="Calibri" w:cs="Calibri"/>
          <w:sz w:val="23"/>
          <w:szCs w:val="23"/>
          <w:lang w:eastAsia="en-US"/>
        </w:rPr>
      </w:pPr>
    </w:p>
    <w:p w14:paraId="733EA165" w14:textId="50C5F0C4" w:rsidR="001378E5" w:rsidRPr="001378E5" w:rsidRDefault="001378E5" w:rsidP="001378E5">
      <w:pPr>
        <w:autoSpaceDE w:val="0"/>
        <w:autoSpaceDN w:val="0"/>
        <w:adjustRightInd w:val="0"/>
        <w:rPr>
          <w:rFonts w:ascii="Arial" w:hAnsi="Arial" w:cs="Arial"/>
          <w:sz w:val="22"/>
          <w:szCs w:val="22"/>
          <w:lang w:eastAsia="en-US"/>
        </w:rPr>
      </w:pPr>
      <w:r w:rsidRPr="001378E5">
        <w:rPr>
          <w:rFonts w:ascii="Calibri" w:hAnsi="Calibri" w:cs="Calibri"/>
          <w:sz w:val="23"/>
          <w:szCs w:val="23"/>
          <w:lang w:eastAsia="en-US"/>
        </w:rPr>
        <w:t xml:space="preserve">CSE is a hidden form of abuse and is not visible until we recognise some of the signs and begin to enquire further. Children and young people who are the victims of sexual exploitation often do not recognise that they are being exploited. This makes it very hard to identify victims and therefore essential that we </w:t>
      </w:r>
      <w:proofErr w:type="gramStart"/>
      <w:r w:rsidRPr="001378E5">
        <w:rPr>
          <w:rFonts w:ascii="Calibri" w:hAnsi="Calibri" w:cs="Calibri"/>
          <w:sz w:val="23"/>
          <w:szCs w:val="23"/>
          <w:lang w:eastAsia="en-US"/>
        </w:rPr>
        <w:t>are able to</w:t>
      </w:r>
      <w:proofErr w:type="gramEnd"/>
      <w:r w:rsidRPr="001378E5">
        <w:rPr>
          <w:rFonts w:ascii="Calibri" w:hAnsi="Calibri" w:cs="Calibri"/>
          <w:sz w:val="23"/>
          <w:szCs w:val="23"/>
          <w:lang w:eastAsia="en-US"/>
        </w:rPr>
        <w:t xml:space="preserve"> recognise the signs and provide an appropriate response or intervention</w:t>
      </w:r>
      <w:r w:rsidRPr="001378E5">
        <w:rPr>
          <w:rFonts w:ascii="Arial" w:hAnsi="Arial" w:cs="Arial"/>
          <w:sz w:val="22"/>
          <w:szCs w:val="22"/>
          <w:lang w:eastAsia="en-US"/>
        </w:rPr>
        <w:t xml:space="preserve">. </w:t>
      </w:r>
    </w:p>
    <w:p w14:paraId="44C29302" w14:textId="77777777"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sz w:val="23"/>
          <w:szCs w:val="23"/>
          <w:lang w:eastAsia="en-US"/>
        </w:rPr>
        <w:t xml:space="preserve">Children at risk of sexual exploitation may find themselves in </w:t>
      </w:r>
      <w:proofErr w:type="gramStart"/>
      <w:r w:rsidRPr="001378E5">
        <w:rPr>
          <w:rFonts w:ascii="Calibri" w:hAnsi="Calibri" w:cs="Calibri"/>
          <w:sz w:val="23"/>
          <w:szCs w:val="23"/>
          <w:lang w:eastAsia="en-US"/>
        </w:rPr>
        <w:t>high risk</w:t>
      </w:r>
      <w:proofErr w:type="gramEnd"/>
      <w:r w:rsidRPr="001378E5">
        <w:rPr>
          <w:rFonts w:ascii="Calibri" w:hAnsi="Calibri" w:cs="Calibri"/>
          <w:sz w:val="23"/>
          <w:szCs w:val="23"/>
          <w:lang w:eastAsia="en-US"/>
        </w:rPr>
        <w:t xml:space="preserve"> situations, isolated from protective, nurturing adults. Of </w:t>
      </w:r>
      <w:proofErr w:type="gramStart"/>
      <w:r w:rsidRPr="001378E5">
        <w:rPr>
          <w:rFonts w:ascii="Calibri" w:hAnsi="Calibri" w:cs="Calibri"/>
          <w:sz w:val="23"/>
          <w:szCs w:val="23"/>
          <w:lang w:eastAsia="en-US"/>
        </w:rPr>
        <w:t>particular relevance</w:t>
      </w:r>
      <w:proofErr w:type="gramEnd"/>
      <w:r w:rsidRPr="001378E5">
        <w:rPr>
          <w:rFonts w:ascii="Calibri" w:hAnsi="Calibri" w:cs="Calibri"/>
          <w:sz w:val="23"/>
          <w:szCs w:val="23"/>
          <w:lang w:eastAsia="en-US"/>
        </w:rPr>
        <w:t xml:space="preserve"> is the impact of those who may have groomed and conditioned children in order to coerce and abuse them. Children may be under very strong pressure, intimidated, afraid or dependent on those who have exploited them, especially where substance misuse is a factor. Children may therefore reject offers of help and support, and we need to work creatively with them to address this. </w:t>
      </w:r>
    </w:p>
    <w:p w14:paraId="53041E8A" w14:textId="77777777" w:rsidR="00E51DF6" w:rsidRDefault="00E51DF6" w:rsidP="001378E5">
      <w:pPr>
        <w:autoSpaceDE w:val="0"/>
        <w:autoSpaceDN w:val="0"/>
        <w:adjustRightInd w:val="0"/>
        <w:rPr>
          <w:rFonts w:ascii="Calibri" w:hAnsi="Calibri" w:cs="Calibri"/>
          <w:sz w:val="23"/>
          <w:szCs w:val="23"/>
          <w:lang w:eastAsia="en-US"/>
        </w:rPr>
      </w:pPr>
    </w:p>
    <w:p w14:paraId="778E7C2E" w14:textId="5AF0629E"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sz w:val="23"/>
          <w:szCs w:val="23"/>
          <w:lang w:eastAsia="en-US"/>
        </w:rPr>
        <w:t xml:space="preserve">There are </w:t>
      </w:r>
      <w:proofErr w:type="gramStart"/>
      <w:r w:rsidRPr="001378E5">
        <w:rPr>
          <w:rFonts w:ascii="Calibri" w:hAnsi="Calibri" w:cs="Calibri"/>
          <w:sz w:val="23"/>
          <w:szCs w:val="23"/>
          <w:lang w:eastAsia="en-US"/>
        </w:rPr>
        <w:t>a number of</w:t>
      </w:r>
      <w:proofErr w:type="gramEnd"/>
      <w:r w:rsidRPr="001378E5">
        <w:rPr>
          <w:rFonts w:ascii="Calibri" w:hAnsi="Calibri" w:cs="Calibri"/>
          <w:sz w:val="23"/>
          <w:szCs w:val="23"/>
          <w:lang w:eastAsia="en-US"/>
        </w:rPr>
        <w:t xml:space="preserve"> signs that a child may be being groomed for sexual exploitation. Practitioners who have regular contact with children and young people have a key role in understanding the </w:t>
      </w:r>
      <w:r w:rsidRPr="001378E5">
        <w:rPr>
          <w:rFonts w:ascii="Calibri" w:hAnsi="Calibri" w:cs="Calibri"/>
          <w:sz w:val="23"/>
          <w:szCs w:val="23"/>
          <w:lang w:eastAsia="en-US"/>
        </w:rPr>
        <w:lastRenderedPageBreak/>
        <w:t xml:space="preserve">connections between these behaviours and the wider context of the young person’s life. Practitioners should exercise professional curiosity if it is believed that there is any indication, however slight, that a child could be at risk, action should be </w:t>
      </w:r>
      <w:proofErr w:type="gramStart"/>
      <w:r w:rsidRPr="001378E5">
        <w:rPr>
          <w:rFonts w:ascii="Calibri" w:hAnsi="Calibri" w:cs="Calibri"/>
          <w:sz w:val="23"/>
          <w:szCs w:val="23"/>
          <w:lang w:eastAsia="en-US"/>
        </w:rPr>
        <w:t>taken</w:t>
      </w:r>
      <w:proofErr w:type="gramEnd"/>
      <w:r w:rsidRPr="001378E5">
        <w:rPr>
          <w:rFonts w:ascii="Calibri" w:hAnsi="Calibri" w:cs="Calibri"/>
          <w:sz w:val="23"/>
          <w:szCs w:val="23"/>
          <w:lang w:eastAsia="en-US"/>
        </w:rPr>
        <w:t xml:space="preserve"> and information should be shared. CSE is widespread and can affect all young people, but there are certain vulnerabilities, which can make a young person more susceptible to exploitation. </w:t>
      </w:r>
    </w:p>
    <w:p w14:paraId="0C38CAB5" w14:textId="77777777" w:rsidR="00E51DF6" w:rsidRDefault="00E51DF6" w:rsidP="001378E5">
      <w:pPr>
        <w:autoSpaceDE w:val="0"/>
        <w:autoSpaceDN w:val="0"/>
        <w:adjustRightInd w:val="0"/>
        <w:rPr>
          <w:rFonts w:ascii="Calibri" w:hAnsi="Calibri" w:cs="Calibri"/>
          <w:b/>
          <w:bCs/>
          <w:sz w:val="23"/>
          <w:szCs w:val="23"/>
          <w:lang w:eastAsia="en-US"/>
        </w:rPr>
      </w:pPr>
    </w:p>
    <w:p w14:paraId="303EE35A" w14:textId="6014777C"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b/>
          <w:bCs/>
          <w:sz w:val="23"/>
          <w:szCs w:val="23"/>
          <w:lang w:eastAsia="en-US"/>
        </w:rPr>
        <w:t xml:space="preserve">Vulnerability Factors include: </w:t>
      </w:r>
    </w:p>
    <w:p w14:paraId="1F94B338" w14:textId="77777777" w:rsidR="00E51DF6" w:rsidRDefault="00E51DF6" w:rsidP="001378E5">
      <w:pPr>
        <w:autoSpaceDE w:val="0"/>
        <w:autoSpaceDN w:val="0"/>
        <w:adjustRightInd w:val="0"/>
        <w:rPr>
          <w:rFonts w:ascii="Calibri" w:hAnsi="Calibri" w:cs="Calibri"/>
          <w:b/>
          <w:bCs/>
          <w:sz w:val="23"/>
          <w:szCs w:val="23"/>
          <w:lang w:eastAsia="en-US"/>
        </w:rPr>
      </w:pPr>
    </w:p>
    <w:p w14:paraId="77A4CA3C" w14:textId="79C5427D"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b/>
          <w:bCs/>
          <w:sz w:val="23"/>
          <w:szCs w:val="23"/>
          <w:lang w:eastAsia="en-US"/>
        </w:rPr>
        <w:t xml:space="preserve">A disrupted family life: </w:t>
      </w:r>
      <w:r w:rsidRPr="001378E5">
        <w:rPr>
          <w:rFonts w:ascii="Calibri" w:hAnsi="Calibri" w:cs="Calibri"/>
          <w:sz w:val="23"/>
          <w:szCs w:val="23"/>
          <w:lang w:eastAsia="en-US"/>
        </w:rPr>
        <w:t xml:space="preserve">young people who get drawn into CSE often have a chaotic or disrupted home life. This can include parental breakdown or separation and being looked after by the local </w:t>
      </w:r>
      <w:proofErr w:type="gramStart"/>
      <w:r w:rsidRPr="001378E5">
        <w:rPr>
          <w:rFonts w:ascii="Calibri" w:hAnsi="Calibri" w:cs="Calibri"/>
          <w:sz w:val="23"/>
          <w:szCs w:val="23"/>
          <w:lang w:eastAsia="en-US"/>
        </w:rPr>
        <w:t>authority;</w:t>
      </w:r>
      <w:proofErr w:type="gramEnd"/>
      <w:r w:rsidRPr="001378E5">
        <w:rPr>
          <w:rFonts w:ascii="Calibri" w:hAnsi="Calibri" w:cs="Calibri"/>
          <w:sz w:val="23"/>
          <w:szCs w:val="23"/>
          <w:lang w:eastAsia="en-US"/>
        </w:rPr>
        <w:t xml:space="preserve"> </w:t>
      </w:r>
    </w:p>
    <w:p w14:paraId="3404B184" w14:textId="77777777" w:rsidR="00E51DF6" w:rsidRDefault="00E51DF6" w:rsidP="001378E5">
      <w:pPr>
        <w:autoSpaceDE w:val="0"/>
        <w:autoSpaceDN w:val="0"/>
        <w:adjustRightInd w:val="0"/>
        <w:rPr>
          <w:rFonts w:ascii="Calibri" w:hAnsi="Calibri" w:cs="Calibri"/>
          <w:b/>
          <w:bCs/>
          <w:sz w:val="23"/>
          <w:szCs w:val="23"/>
          <w:lang w:eastAsia="en-US"/>
        </w:rPr>
      </w:pPr>
    </w:p>
    <w:p w14:paraId="07EF5823" w14:textId="26AC1DEC"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b/>
          <w:bCs/>
          <w:sz w:val="23"/>
          <w:szCs w:val="23"/>
          <w:lang w:eastAsia="en-US"/>
        </w:rPr>
        <w:t xml:space="preserve">A history of abuse and disadvantage: </w:t>
      </w:r>
      <w:r w:rsidRPr="001378E5">
        <w:rPr>
          <w:rFonts w:ascii="Calibri" w:hAnsi="Calibri" w:cs="Calibri"/>
          <w:sz w:val="23"/>
          <w:szCs w:val="23"/>
          <w:lang w:eastAsia="en-US"/>
        </w:rPr>
        <w:t xml:space="preserve">this can include emotional, physical and sexual abuse as well as </w:t>
      </w:r>
      <w:proofErr w:type="gramStart"/>
      <w:r w:rsidRPr="001378E5">
        <w:rPr>
          <w:rFonts w:ascii="Calibri" w:hAnsi="Calibri" w:cs="Calibri"/>
          <w:sz w:val="23"/>
          <w:szCs w:val="23"/>
          <w:lang w:eastAsia="en-US"/>
        </w:rPr>
        <w:t>neglect;</w:t>
      </w:r>
      <w:proofErr w:type="gramEnd"/>
      <w:r w:rsidRPr="001378E5">
        <w:rPr>
          <w:rFonts w:ascii="Calibri" w:hAnsi="Calibri" w:cs="Calibri"/>
          <w:sz w:val="23"/>
          <w:szCs w:val="23"/>
          <w:lang w:eastAsia="en-US"/>
        </w:rPr>
        <w:t xml:space="preserve"> </w:t>
      </w:r>
    </w:p>
    <w:p w14:paraId="27202345" w14:textId="77777777" w:rsidR="00E51DF6" w:rsidRDefault="00E51DF6" w:rsidP="001378E5">
      <w:pPr>
        <w:autoSpaceDE w:val="0"/>
        <w:autoSpaceDN w:val="0"/>
        <w:adjustRightInd w:val="0"/>
        <w:rPr>
          <w:rFonts w:ascii="Calibri" w:hAnsi="Calibri" w:cs="Calibri"/>
          <w:b/>
          <w:bCs/>
          <w:sz w:val="23"/>
          <w:szCs w:val="23"/>
          <w:lang w:eastAsia="en-US"/>
        </w:rPr>
      </w:pPr>
    </w:p>
    <w:p w14:paraId="0414DF68" w14:textId="1AD5F2BA" w:rsidR="001378E5" w:rsidRPr="001378E5" w:rsidRDefault="00E51DF6" w:rsidP="001378E5">
      <w:pPr>
        <w:autoSpaceDE w:val="0"/>
        <w:autoSpaceDN w:val="0"/>
        <w:adjustRightInd w:val="0"/>
        <w:rPr>
          <w:rFonts w:ascii="Calibri" w:hAnsi="Calibri" w:cs="Calibri"/>
          <w:sz w:val="23"/>
          <w:szCs w:val="23"/>
          <w:lang w:eastAsia="en-US"/>
        </w:rPr>
      </w:pPr>
      <w:r>
        <w:rPr>
          <w:rFonts w:ascii="Calibri" w:hAnsi="Calibri" w:cs="Calibri"/>
          <w:b/>
          <w:bCs/>
          <w:sz w:val="23"/>
          <w:szCs w:val="23"/>
          <w:lang w:eastAsia="en-US"/>
        </w:rPr>
        <w:t>Challenged</w:t>
      </w:r>
      <w:r w:rsidR="001378E5" w:rsidRPr="001378E5">
        <w:rPr>
          <w:rFonts w:ascii="Calibri" w:hAnsi="Calibri" w:cs="Calibri"/>
          <w:b/>
          <w:bCs/>
          <w:sz w:val="23"/>
          <w:szCs w:val="23"/>
          <w:lang w:eastAsia="en-US"/>
        </w:rPr>
        <w:t xml:space="preserve"> parenting: </w:t>
      </w:r>
      <w:r w:rsidR="001378E5" w:rsidRPr="001378E5">
        <w:rPr>
          <w:rFonts w:ascii="Calibri" w:hAnsi="Calibri" w:cs="Calibri"/>
          <w:sz w:val="23"/>
          <w:szCs w:val="23"/>
          <w:lang w:eastAsia="en-US"/>
        </w:rPr>
        <w:t xml:space="preserve">an evaluation of several CSE services in the UK found that there was a huge deficit in the parenting capabilities of many parents of children who were exploited sexually. Fathers were often absent. Some young people move into adult life </w:t>
      </w:r>
      <w:proofErr w:type="gramStart"/>
      <w:r w:rsidR="001378E5" w:rsidRPr="001378E5">
        <w:rPr>
          <w:rFonts w:ascii="Calibri" w:hAnsi="Calibri" w:cs="Calibri"/>
          <w:sz w:val="23"/>
          <w:szCs w:val="23"/>
          <w:lang w:eastAsia="en-US"/>
        </w:rPr>
        <w:t>prematurely;</w:t>
      </w:r>
      <w:proofErr w:type="gramEnd"/>
      <w:r w:rsidR="001378E5" w:rsidRPr="001378E5">
        <w:rPr>
          <w:rFonts w:ascii="Calibri" w:hAnsi="Calibri" w:cs="Calibri"/>
          <w:sz w:val="23"/>
          <w:szCs w:val="23"/>
          <w:lang w:eastAsia="en-US"/>
        </w:rPr>
        <w:t xml:space="preserve"> </w:t>
      </w:r>
    </w:p>
    <w:p w14:paraId="7147928A" w14:textId="77777777" w:rsidR="00E51DF6" w:rsidRDefault="00E51DF6" w:rsidP="001378E5">
      <w:pPr>
        <w:autoSpaceDE w:val="0"/>
        <w:autoSpaceDN w:val="0"/>
        <w:adjustRightInd w:val="0"/>
        <w:rPr>
          <w:rFonts w:ascii="Calibri" w:hAnsi="Calibri" w:cs="Calibri"/>
          <w:b/>
          <w:bCs/>
          <w:sz w:val="23"/>
          <w:szCs w:val="23"/>
          <w:lang w:eastAsia="en-US"/>
        </w:rPr>
      </w:pPr>
    </w:p>
    <w:p w14:paraId="2FCB3E19" w14:textId="16F5DDB8"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b/>
          <w:bCs/>
          <w:sz w:val="23"/>
          <w:szCs w:val="23"/>
          <w:lang w:eastAsia="en-US"/>
        </w:rPr>
        <w:t xml:space="preserve">Disengagement from education: </w:t>
      </w:r>
      <w:r w:rsidRPr="001378E5">
        <w:rPr>
          <w:rFonts w:ascii="Calibri" w:hAnsi="Calibri" w:cs="Calibri"/>
          <w:sz w:val="23"/>
          <w:szCs w:val="23"/>
          <w:lang w:eastAsia="en-US"/>
        </w:rPr>
        <w:t xml:space="preserve">school plays an important safeguarding role in a young person’s life; if they disengage from education, they can be left vulnerable. They may become disconnected from their peers and lose sense of a regular </w:t>
      </w:r>
      <w:proofErr w:type="gramStart"/>
      <w:r w:rsidRPr="001378E5">
        <w:rPr>
          <w:rFonts w:ascii="Calibri" w:hAnsi="Calibri" w:cs="Calibri"/>
          <w:sz w:val="23"/>
          <w:szCs w:val="23"/>
          <w:lang w:eastAsia="en-US"/>
        </w:rPr>
        <w:t>routine;</w:t>
      </w:r>
      <w:proofErr w:type="gramEnd"/>
      <w:r w:rsidRPr="001378E5">
        <w:rPr>
          <w:rFonts w:ascii="Calibri" w:hAnsi="Calibri" w:cs="Calibri"/>
          <w:sz w:val="23"/>
          <w:szCs w:val="23"/>
          <w:lang w:eastAsia="en-US"/>
        </w:rPr>
        <w:t xml:space="preserve"> </w:t>
      </w:r>
    </w:p>
    <w:p w14:paraId="29D567A2" w14:textId="77777777" w:rsidR="00E51DF6" w:rsidRDefault="00E51DF6" w:rsidP="001378E5">
      <w:pPr>
        <w:autoSpaceDE w:val="0"/>
        <w:autoSpaceDN w:val="0"/>
        <w:adjustRightInd w:val="0"/>
        <w:rPr>
          <w:rFonts w:ascii="Calibri" w:hAnsi="Calibri" w:cs="Calibri"/>
          <w:b/>
          <w:bCs/>
          <w:sz w:val="23"/>
          <w:szCs w:val="23"/>
          <w:lang w:eastAsia="en-US"/>
        </w:rPr>
      </w:pPr>
    </w:p>
    <w:p w14:paraId="231A0A18" w14:textId="61CDA8E6"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b/>
          <w:bCs/>
          <w:sz w:val="23"/>
          <w:szCs w:val="23"/>
          <w:lang w:eastAsia="en-US"/>
        </w:rPr>
        <w:t xml:space="preserve">Learning difficulties: </w:t>
      </w:r>
      <w:r w:rsidRPr="001378E5">
        <w:rPr>
          <w:rFonts w:ascii="Calibri" w:hAnsi="Calibri" w:cs="Calibri"/>
          <w:sz w:val="23"/>
          <w:szCs w:val="23"/>
          <w:lang w:eastAsia="en-US"/>
        </w:rPr>
        <w:t xml:space="preserve">a young person with learning disabilities may be less able to recognise the risky situations they may be getting themselves into and they may be more susceptible to </w:t>
      </w:r>
      <w:proofErr w:type="gramStart"/>
      <w:r w:rsidRPr="001378E5">
        <w:rPr>
          <w:rFonts w:ascii="Calibri" w:hAnsi="Calibri" w:cs="Calibri"/>
          <w:sz w:val="23"/>
          <w:szCs w:val="23"/>
          <w:lang w:eastAsia="en-US"/>
        </w:rPr>
        <w:t>exploitation;</w:t>
      </w:r>
      <w:proofErr w:type="gramEnd"/>
      <w:r w:rsidRPr="001378E5">
        <w:rPr>
          <w:rFonts w:ascii="Calibri" w:hAnsi="Calibri" w:cs="Calibri"/>
          <w:sz w:val="23"/>
          <w:szCs w:val="23"/>
          <w:lang w:eastAsia="en-US"/>
        </w:rPr>
        <w:t xml:space="preserve"> </w:t>
      </w:r>
    </w:p>
    <w:p w14:paraId="34F4E567" w14:textId="77777777" w:rsidR="00E51DF6" w:rsidRDefault="00E51DF6" w:rsidP="001378E5">
      <w:pPr>
        <w:rPr>
          <w:rFonts w:ascii="Calibri" w:hAnsi="Calibri" w:cs="Calibri"/>
          <w:b/>
          <w:bCs/>
          <w:sz w:val="23"/>
          <w:szCs w:val="23"/>
          <w:lang w:eastAsia="en-US"/>
        </w:rPr>
      </w:pPr>
    </w:p>
    <w:p w14:paraId="631FE867" w14:textId="7AF570CA" w:rsidR="001378E5" w:rsidRDefault="001378E5" w:rsidP="001378E5">
      <w:pPr>
        <w:rPr>
          <w:rFonts w:ascii="Calibri" w:hAnsi="Calibri" w:cs="Calibri"/>
          <w:b/>
          <w:bCs/>
          <w:sz w:val="22"/>
          <w:szCs w:val="22"/>
          <w:lang w:eastAsia="en-US"/>
        </w:rPr>
      </w:pPr>
      <w:r w:rsidRPr="001378E5">
        <w:rPr>
          <w:rFonts w:ascii="Calibri" w:hAnsi="Calibri" w:cs="Calibri"/>
          <w:b/>
          <w:bCs/>
          <w:sz w:val="23"/>
          <w:szCs w:val="23"/>
          <w:lang w:eastAsia="en-US"/>
        </w:rPr>
        <w:t xml:space="preserve">Going missing: </w:t>
      </w:r>
      <w:r w:rsidRPr="001378E5">
        <w:rPr>
          <w:rFonts w:ascii="Calibri" w:hAnsi="Calibri" w:cs="Calibri"/>
          <w:sz w:val="23"/>
          <w:szCs w:val="23"/>
          <w:lang w:eastAsia="en-US"/>
        </w:rPr>
        <w:t xml:space="preserve">many young people have a history of going missing from home or care for various reasons. This leaves them susceptible to exploitative adults who may offer them a place to stay or somewhere to pass the </w:t>
      </w:r>
      <w:proofErr w:type="gramStart"/>
      <w:r w:rsidRPr="001378E5">
        <w:rPr>
          <w:rFonts w:ascii="Calibri" w:hAnsi="Calibri" w:cs="Calibri"/>
          <w:sz w:val="23"/>
          <w:szCs w:val="23"/>
          <w:lang w:eastAsia="en-US"/>
        </w:rPr>
        <w:t>time;</w:t>
      </w:r>
      <w:proofErr w:type="gramEnd"/>
      <w:r w:rsidRPr="001378E5">
        <w:rPr>
          <w:rFonts w:ascii="Calibri" w:hAnsi="Calibri" w:cs="Calibri"/>
          <w:sz w:val="23"/>
          <w:szCs w:val="23"/>
          <w:lang w:eastAsia="en-US"/>
        </w:rPr>
        <w:t xml:space="preserve"> </w:t>
      </w:r>
    </w:p>
    <w:p w14:paraId="2911BA8D" w14:textId="77777777" w:rsidR="001378E5" w:rsidRDefault="001378E5" w:rsidP="001378E5">
      <w:pPr>
        <w:rPr>
          <w:rFonts w:ascii="Calibri" w:hAnsi="Calibri" w:cs="Calibri"/>
          <w:b/>
          <w:bCs/>
          <w:sz w:val="22"/>
          <w:szCs w:val="22"/>
          <w:lang w:eastAsia="en-US"/>
        </w:rPr>
      </w:pPr>
    </w:p>
    <w:p w14:paraId="63556EFC" w14:textId="77777777" w:rsidR="001378E5" w:rsidRPr="001378E5" w:rsidRDefault="001378E5" w:rsidP="001378E5">
      <w:pPr>
        <w:autoSpaceDE w:val="0"/>
        <w:autoSpaceDN w:val="0"/>
        <w:adjustRightInd w:val="0"/>
        <w:rPr>
          <w:rFonts w:ascii="Calibri" w:hAnsi="Calibri" w:cs="Calibri"/>
          <w:color w:val="000000"/>
          <w:sz w:val="23"/>
          <w:szCs w:val="23"/>
          <w:lang w:eastAsia="en-US"/>
        </w:rPr>
      </w:pPr>
      <w:r w:rsidRPr="001378E5">
        <w:rPr>
          <w:rFonts w:ascii="Calibri" w:hAnsi="Calibri" w:cs="Calibri"/>
          <w:b/>
          <w:bCs/>
          <w:color w:val="000000"/>
          <w:sz w:val="23"/>
          <w:szCs w:val="23"/>
          <w:lang w:eastAsia="en-US"/>
        </w:rPr>
        <w:t>Poor health and well-being</w:t>
      </w:r>
      <w:r w:rsidRPr="001378E5">
        <w:rPr>
          <w:rFonts w:ascii="Calibri" w:hAnsi="Calibri" w:cs="Calibri"/>
          <w:color w:val="000000"/>
          <w:sz w:val="23"/>
          <w:szCs w:val="23"/>
          <w:lang w:eastAsia="en-US"/>
        </w:rPr>
        <w:t xml:space="preserve">: low self-esteem in adolescence may leave some young people vulnerable to older people who compliment them and make them feel good about themselves by offering them gifts and giving them </w:t>
      </w:r>
      <w:proofErr w:type="gramStart"/>
      <w:r w:rsidRPr="001378E5">
        <w:rPr>
          <w:rFonts w:ascii="Calibri" w:hAnsi="Calibri" w:cs="Calibri"/>
          <w:color w:val="000000"/>
          <w:sz w:val="23"/>
          <w:szCs w:val="23"/>
          <w:lang w:eastAsia="en-US"/>
        </w:rPr>
        <w:t>attention;</w:t>
      </w:r>
      <w:proofErr w:type="gramEnd"/>
      <w:r w:rsidRPr="001378E5">
        <w:rPr>
          <w:rFonts w:ascii="Calibri" w:hAnsi="Calibri" w:cs="Calibri"/>
          <w:color w:val="000000"/>
          <w:sz w:val="23"/>
          <w:szCs w:val="23"/>
          <w:lang w:eastAsia="en-US"/>
        </w:rPr>
        <w:t xml:space="preserve"> </w:t>
      </w:r>
    </w:p>
    <w:p w14:paraId="1290A38B" w14:textId="77777777" w:rsidR="00E51DF6" w:rsidRDefault="00E51DF6" w:rsidP="001378E5">
      <w:pPr>
        <w:autoSpaceDE w:val="0"/>
        <w:autoSpaceDN w:val="0"/>
        <w:adjustRightInd w:val="0"/>
        <w:rPr>
          <w:rFonts w:ascii="Calibri" w:hAnsi="Calibri" w:cs="Calibri"/>
          <w:b/>
          <w:bCs/>
          <w:color w:val="000000"/>
          <w:sz w:val="23"/>
          <w:szCs w:val="23"/>
          <w:lang w:eastAsia="en-US"/>
        </w:rPr>
      </w:pPr>
    </w:p>
    <w:p w14:paraId="5F8F921C" w14:textId="1CCD7F12" w:rsidR="001378E5" w:rsidRDefault="001378E5" w:rsidP="001378E5">
      <w:pPr>
        <w:autoSpaceDE w:val="0"/>
        <w:autoSpaceDN w:val="0"/>
        <w:adjustRightInd w:val="0"/>
        <w:rPr>
          <w:rFonts w:ascii="Calibri" w:hAnsi="Calibri" w:cs="Calibri"/>
          <w:color w:val="000000"/>
          <w:sz w:val="23"/>
          <w:szCs w:val="23"/>
          <w:lang w:eastAsia="en-US"/>
        </w:rPr>
      </w:pPr>
      <w:r w:rsidRPr="001378E5">
        <w:rPr>
          <w:rFonts w:ascii="Calibri" w:hAnsi="Calibri" w:cs="Calibri"/>
          <w:b/>
          <w:bCs/>
          <w:color w:val="000000"/>
          <w:sz w:val="23"/>
          <w:szCs w:val="23"/>
          <w:lang w:eastAsia="en-US"/>
        </w:rPr>
        <w:t xml:space="preserve">Drug and alcohol misuse: </w:t>
      </w:r>
      <w:r w:rsidRPr="001378E5">
        <w:rPr>
          <w:rFonts w:ascii="Calibri" w:hAnsi="Calibri" w:cs="Calibri"/>
          <w:color w:val="000000"/>
          <w:sz w:val="23"/>
          <w:szCs w:val="23"/>
          <w:lang w:eastAsia="en-US"/>
        </w:rPr>
        <w:t xml:space="preserve">alcohol and drugs are frequently used in the grooming process. For young people who already have problems with substance misuse, this makes them easier targets for exploitation. They are more likely to be lured into risky situations by the incentive of drink or drugs. In the evaluation of several CSE services in the UK, substance misuse was a key factor in approximately three quarters of cases. </w:t>
      </w:r>
    </w:p>
    <w:p w14:paraId="7235C7E5" w14:textId="77777777" w:rsidR="003B6F02" w:rsidRPr="001378E5" w:rsidRDefault="003B6F02" w:rsidP="001378E5">
      <w:pPr>
        <w:autoSpaceDE w:val="0"/>
        <w:autoSpaceDN w:val="0"/>
        <w:adjustRightInd w:val="0"/>
        <w:rPr>
          <w:rFonts w:ascii="Calibri" w:hAnsi="Calibri" w:cs="Calibri"/>
          <w:color w:val="000000"/>
          <w:sz w:val="23"/>
          <w:szCs w:val="23"/>
          <w:lang w:eastAsia="en-US"/>
        </w:rPr>
      </w:pPr>
    </w:p>
    <w:p w14:paraId="3E3C2D0B" w14:textId="77777777" w:rsidR="003B6F02" w:rsidRDefault="003B6F02" w:rsidP="003B6F02">
      <w:pPr>
        <w:autoSpaceDE w:val="0"/>
        <w:autoSpaceDN w:val="0"/>
        <w:adjustRightInd w:val="0"/>
        <w:rPr>
          <w:rFonts w:asciiTheme="minorHAnsi" w:eastAsia="HelveticaNeue" w:hAnsiTheme="minorHAnsi" w:cstheme="minorHAnsi"/>
          <w:color w:val="C00880"/>
          <w:lang w:eastAsia="en-US"/>
        </w:rPr>
      </w:pPr>
      <w:r w:rsidRPr="003B6F02">
        <w:rPr>
          <w:rFonts w:asciiTheme="minorHAnsi" w:hAnsiTheme="minorHAnsi" w:cstheme="minorHAnsi"/>
          <w:b/>
          <w:bCs/>
          <w:color w:val="000000"/>
          <w:lang w:eastAsia="en-US"/>
        </w:rPr>
        <w:t xml:space="preserve">Digital technologies </w:t>
      </w:r>
      <w:r w:rsidRPr="003B6F02">
        <w:rPr>
          <w:rFonts w:asciiTheme="minorHAnsi" w:eastAsia="HelveticaNeue" w:hAnsiTheme="minorHAnsi" w:cstheme="minorHAnsi"/>
          <w:color w:val="000000"/>
          <w:lang w:eastAsia="en-US"/>
        </w:rPr>
        <w:t>are often a vector for:</w:t>
      </w:r>
      <w:r>
        <w:rPr>
          <w:rFonts w:ascii="HelveticaNeue" w:eastAsia="HelveticaNeue" w:hAnsi="HelveticaNeue-Bold" w:cs="HelveticaNeue"/>
          <w:color w:val="000000"/>
          <w:lang w:eastAsia="en-US"/>
        </w:rPr>
        <w:t xml:space="preserve"> </w:t>
      </w:r>
    </w:p>
    <w:p w14:paraId="256C0B32" w14:textId="77777777" w:rsidR="003B6F02" w:rsidRPr="003B6F02" w:rsidRDefault="003B6F02" w:rsidP="003B6F02">
      <w:pPr>
        <w:pStyle w:val="ListParagraph"/>
        <w:numPr>
          <w:ilvl w:val="0"/>
          <w:numId w:val="9"/>
        </w:numPr>
        <w:autoSpaceDE w:val="0"/>
        <w:autoSpaceDN w:val="0"/>
        <w:adjustRightInd w:val="0"/>
        <w:rPr>
          <w:rFonts w:asciiTheme="minorHAnsi" w:eastAsia="HelveticaNeue" w:hAnsiTheme="minorHAnsi" w:cstheme="minorHAnsi"/>
          <w:color w:val="000000"/>
          <w:lang w:eastAsia="en-US"/>
        </w:rPr>
      </w:pPr>
      <w:r w:rsidRPr="003B6F02">
        <w:rPr>
          <w:rFonts w:asciiTheme="minorHAnsi" w:eastAsia="HelveticaNeue" w:hAnsiTheme="minorHAnsi" w:cstheme="minorHAnsi"/>
          <w:color w:val="000000"/>
          <w:lang w:eastAsia="en-US"/>
        </w:rPr>
        <w:t xml:space="preserve">grooming online for sexual abuse offline </w:t>
      </w:r>
    </w:p>
    <w:p w14:paraId="17E10C7C" w14:textId="77777777" w:rsidR="003B6F02" w:rsidRPr="003B6F02" w:rsidRDefault="003B6F02" w:rsidP="003B6F02">
      <w:pPr>
        <w:pStyle w:val="ListParagraph"/>
        <w:numPr>
          <w:ilvl w:val="0"/>
          <w:numId w:val="9"/>
        </w:numPr>
        <w:autoSpaceDE w:val="0"/>
        <w:autoSpaceDN w:val="0"/>
        <w:adjustRightInd w:val="0"/>
        <w:rPr>
          <w:rFonts w:asciiTheme="minorHAnsi" w:eastAsia="HelveticaNeue" w:hAnsiTheme="minorHAnsi" w:cstheme="minorHAnsi"/>
          <w:color w:val="000000"/>
          <w:lang w:eastAsia="en-US"/>
        </w:rPr>
      </w:pPr>
      <w:r w:rsidRPr="003B6F02">
        <w:rPr>
          <w:rFonts w:asciiTheme="minorHAnsi" w:eastAsia="HelveticaNeue" w:hAnsiTheme="minorHAnsi" w:cstheme="minorHAnsi"/>
          <w:color w:val="000000"/>
          <w:lang w:eastAsia="en-US"/>
        </w:rPr>
        <w:t xml:space="preserve">children viewing abusive images of </w:t>
      </w:r>
      <w:proofErr w:type="gramStart"/>
      <w:r w:rsidRPr="003B6F02">
        <w:rPr>
          <w:rFonts w:asciiTheme="minorHAnsi" w:eastAsia="HelveticaNeue" w:hAnsiTheme="minorHAnsi" w:cstheme="minorHAnsi"/>
          <w:color w:val="000000"/>
          <w:lang w:eastAsia="en-US"/>
        </w:rPr>
        <w:t>children</w:t>
      </w:r>
      <w:proofErr w:type="gramEnd"/>
      <w:r w:rsidRPr="003B6F02">
        <w:rPr>
          <w:rFonts w:asciiTheme="minorHAnsi" w:eastAsia="HelveticaNeue" w:hAnsiTheme="minorHAnsi" w:cstheme="minorHAnsi"/>
          <w:color w:val="000000"/>
          <w:lang w:eastAsia="en-US"/>
        </w:rPr>
        <w:t xml:space="preserve"> </w:t>
      </w:r>
    </w:p>
    <w:p w14:paraId="47D900C5" w14:textId="77777777" w:rsidR="003B6F02" w:rsidRDefault="003B6F02" w:rsidP="003B6F02">
      <w:pPr>
        <w:pStyle w:val="ListParagraph"/>
        <w:numPr>
          <w:ilvl w:val="0"/>
          <w:numId w:val="9"/>
        </w:numPr>
        <w:autoSpaceDE w:val="0"/>
        <w:autoSpaceDN w:val="0"/>
        <w:adjustRightInd w:val="0"/>
        <w:rPr>
          <w:rFonts w:asciiTheme="minorHAnsi" w:eastAsia="HelveticaNeue" w:hAnsiTheme="minorHAnsi" w:cstheme="minorHAnsi"/>
          <w:color w:val="000000"/>
          <w:lang w:eastAsia="en-US"/>
        </w:rPr>
      </w:pPr>
      <w:r w:rsidRPr="003B6F02">
        <w:rPr>
          <w:rFonts w:asciiTheme="minorHAnsi" w:eastAsia="HelveticaNeue" w:hAnsiTheme="minorHAnsi" w:cstheme="minorHAnsi"/>
          <w:color w:val="000000"/>
          <w:lang w:eastAsia="en-US"/>
        </w:rPr>
        <w:t>selling children online for abuse offline</w:t>
      </w:r>
    </w:p>
    <w:p w14:paraId="49047414" w14:textId="77777777" w:rsidR="002C5EF6" w:rsidRDefault="003B6F02" w:rsidP="003B6F02">
      <w:pPr>
        <w:pStyle w:val="ListParagraph"/>
        <w:numPr>
          <w:ilvl w:val="0"/>
          <w:numId w:val="9"/>
        </w:numPr>
        <w:autoSpaceDE w:val="0"/>
        <w:autoSpaceDN w:val="0"/>
        <w:adjustRightInd w:val="0"/>
        <w:rPr>
          <w:rFonts w:asciiTheme="minorHAnsi" w:eastAsia="HelveticaNeue" w:hAnsiTheme="minorHAnsi" w:cstheme="minorHAnsi"/>
          <w:color w:val="000000"/>
          <w:lang w:eastAsia="en-US"/>
        </w:rPr>
      </w:pPr>
      <w:r w:rsidRPr="003B6F02">
        <w:rPr>
          <w:rFonts w:asciiTheme="minorHAnsi" w:eastAsia="HelveticaNeue" w:hAnsiTheme="minorHAnsi" w:cstheme="minorHAnsi"/>
          <w:color w:val="000000"/>
          <w:lang w:eastAsia="en-US"/>
        </w:rPr>
        <w:t>making abusive images of children</w:t>
      </w:r>
    </w:p>
    <w:p w14:paraId="1BCD10A3" w14:textId="77777777" w:rsidR="002C5EF6" w:rsidRDefault="003B6F02" w:rsidP="003B6F02">
      <w:pPr>
        <w:pStyle w:val="ListParagraph"/>
        <w:numPr>
          <w:ilvl w:val="0"/>
          <w:numId w:val="9"/>
        </w:numPr>
        <w:autoSpaceDE w:val="0"/>
        <w:autoSpaceDN w:val="0"/>
        <w:adjustRightInd w:val="0"/>
        <w:rPr>
          <w:rFonts w:asciiTheme="minorHAnsi" w:eastAsia="HelveticaNeue" w:hAnsiTheme="minorHAnsi" w:cstheme="minorHAnsi"/>
          <w:color w:val="000000"/>
          <w:lang w:eastAsia="en-US"/>
        </w:rPr>
      </w:pPr>
      <w:r w:rsidRPr="003B6F02">
        <w:rPr>
          <w:rFonts w:asciiTheme="minorHAnsi" w:eastAsia="HelveticaNeue" w:hAnsiTheme="minorHAnsi" w:cstheme="minorHAnsi"/>
          <w:color w:val="000000"/>
          <w:lang w:eastAsia="en-US"/>
        </w:rPr>
        <w:t>sharing and viewing abusive images of children</w:t>
      </w:r>
    </w:p>
    <w:p w14:paraId="15A64329" w14:textId="7EAF07D9" w:rsidR="003B6F02" w:rsidRPr="003B6F02" w:rsidRDefault="003B6F02" w:rsidP="003B6F02">
      <w:pPr>
        <w:pStyle w:val="ListParagraph"/>
        <w:numPr>
          <w:ilvl w:val="0"/>
          <w:numId w:val="9"/>
        </w:numPr>
        <w:autoSpaceDE w:val="0"/>
        <w:autoSpaceDN w:val="0"/>
        <w:adjustRightInd w:val="0"/>
        <w:rPr>
          <w:rFonts w:asciiTheme="minorHAnsi" w:eastAsia="HelveticaNeue" w:hAnsiTheme="minorHAnsi" w:cstheme="minorHAnsi"/>
          <w:color w:val="000000"/>
          <w:lang w:eastAsia="en-US"/>
        </w:rPr>
      </w:pPr>
      <w:r w:rsidRPr="003B6F02">
        <w:rPr>
          <w:rFonts w:asciiTheme="minorHAnsi" w:eastAsia="HelveticaNeue" w:hAnsiTheme="minorHAnsi" w:cstheme="minorHAnsi"/>
          <w:color w:val="000000"/>
          <w:lang w:eastAsia="en-US"/>
        </w:rPr>
        <w:lastRenderedPageBreak/>
        <w:t>access to chat lines via the internet, social media, and online gaming platforms or</w:t>
      </w:r>
    </w:p>
    <w:p w14:paraId="41C97F4A" w14:textId="1011FAE9" w:rsidR="002C5EF6" w:rsidRDefault="002C5EF6" w:rsidP="003B6F02">
      <w:pPr>
        <w:autoSpaceDE w:val="0"/>
        <w:autoSpaceDN w:val="0"/>
        <w:adjustRightInd w:val="0"/>
        <w:rPr>
          <w:rFonts w:asciiTheme="minorHAnsi" w:eastAsia="HelveticaNeue" w:hAnsiTheme="minorHAnsi" w:cstheme="minorHAnsi"/>
          <w:color w:val="C00880"/>
          <w:lang w:eastAsia="en-US"/>
        </w:rPr>
      </w:pPr>
      <w:r>
        <w:rPr>
          <w:rFonts w:asciiTheme="minorHAnsi" w:eastAsia="HelveticaNeue" w:hAnsiTheme="minorHAnsi" w:cstheme="minorHAnsi"/>
          <w:color w:val="000000"/>
          <w:lang w:eastAsia="en-US"/>
        </w:rPr>
        <w:t xml:space="preserve">              </w:t>
      </w:r>
      <w:r w:rsidR="003B6F02" w:rsidRPr="003B6F02">
        <w:rPr>
          <w:rFonts w:asciiTheme="minorHAnsi" w:eastAsia="HelveticaNeue" w:hAnsiTheme="minorHAnsi" w:cstheme="minorHAnsi"/>
          <w:color w:val="000000"/>
          <w:lang w:eastAsia="en-US"/>
        </w:rPr>
        <w:t xml:space="preserve">mobile phones </w:t>
      </w:r>
    </w:p>
    <w:p w14:paraId="266B3524" w14:textId="6E39F829" w:rsidR="003B6F02" w:rsidRPr="002C5EF6" w:rsidRDefault="003B6F02" w:rsidP="002C5EF6">
      <w:pPr>
        <w:pStyle w:val="ListParagraph"/>
        <w:numPr>
          <w:ilvl w:val="0"/>
          <w:numId w:val="10"/>
        </w:numPr>
        <w:autoSpaceDE w:val="0"/>
        <w:autoSpaceDN w:val="0"/>
        <w:adjustRightInd w:val="0"/>
        <w:rPr>
          <w:rFonts w:asciiTheme="minorHAnsi" w:eastAsia="HelveticaNeue" w:hAnsiTheme="minorHAnsi" w:cstheme="minorHAnsi"/>
          <w:color w:val="000000"/>
          <w:lang w:eastAsia="en-US"/>
        </w:rPr>
      </w:pPr>
      <w:r w:rsidRPr="002C5EF6">
        <w:rPr>
          <w:rFonts w:asciiTheme="minorHAnsi" w:eastAsia="HelveticaNeue" w:hAnsiTheme="minorHAnsi" w:cstheme="minorHAnsi"/>
          <w:color w:val="000000"/>
          <w:lang w:eastAsia="en-US"/>
        </w:rPr>
        <w:t>sharing of intimate images</w:t>
      </w:r>
    </w:p>
    <w:p w14:paraId="69D2824F" w14:textId="77777777" w:rsidR="00E51DF6" w:rsidRDefault="00E51DF6" w:rsidP="001378E5">
      <w:pPr>
        <w:autoSpaceDE w:val="0"/>
        <w:autoSpaceDN w:val="0"/>
        <w:adjustRightInd w:val="0"/>
        <w:rPr>
          <w:rFonts w:ascii="Calibri" w:hAnsi="Calibri" w:cs="Calibri"/>
          <w:b/>
          <w:bCs/>
          <w:color w:val="000000"/>
          <w:sz w:val="28"/>
          <w:szCs w:val="28"/>
          <w:lang w:eastAsia="en-US"/>
        </w:rPr>
      </w:pPr>
    </w:p>
    <w:p w14:paraId="21E530D6" w14:textId="51DEC258" w:rsidR="001378E5" w:rsidRPr="001378E5" w:rsidRDefault="001378E5" w:rsidP="001378E5">
      <w:pPr>
        <w:autoSpaceDE w:val="0"/>
        <w:autoSpaceDN w:val="0"/>
        <w:adjustRightInd w:val="0"/>
        <w:rPr>
          <w:rFonts w:ascii="Calibri" w:hAnsi="Calibri" w:cs="Calibri"/>
          <w:color w:val="000000"/>
          <w:sz w:val="28"/>
          <w:szCs w:val="28"/>
          <w:lang w:eastAsia="en-US"/>
        </w:rPr>
      </w:pPr>
      <w:r w:rsidRPr="001378E5">
        <w:rPr>
          <w:rFonts w:ascii="Calibri" w:hAnsi="Calibri" w:cs="Calibri"/>
          <w:b/>
          <w:bCs/>
          <w:color w:val="000000"/>
          <w:sz w:val="28"/>
          <w:szCs w:val="28"/>
          <w:lang w:eastAsia="en-US"/>
        </w:rPr>
        <w:t xml:space="preserve">Know the signs – risk </w:t>
      </w:r>
      <w:proofErr w:type="gramStart"/>
      <w:r w:rsidRPr="001378E5">
        <w:rPr>
          <w:rFonts w:ascii="Calibri" w:hAnsi="Calibri" w:cs="Calibri"/>
          <w:b/>
          <w:bCs/>
          <w:color w:val="000000"/>
          <w:sz w:val="28"/>
          <w:szCs w:val="28"/>
          <w:lang w:eastAsia="en-US"/>
        </w:rPr>
        <w:t>indicators</w:t>
      </w:r>
      <w:proofErr w:type="gramEnd"/>
      <w:r w:rsidRPr="001378E5">
        <w:rPr>
          <w:rFonts w:ascii="Calibri" w:hAnsi="Calibri" w:cs="Calibri"/>
          <w:b/>
          <w:bCs/>
          <w:color w:val="000000"/>
          <w:sz w:val="28"/>
          <w:szCs w:val="28"/>
          <w:lang w:eastAsia="en-US"/>
        </w:rPr>
        <w:t xml:space="preserve"> </w:t>
      </w:r>
    </w:p>
    <w:p w14:paraId="0E647E75" w14:textId="77777777" w:rsidR="002C5EF6" w:rsidRDefault="002C5EF6" w:rsidP="001378E5">
      <w:pPr>
        <w:autoSpaceDE w:val="0"/>
        <w:autoSpaceDN w:val="0"/>
        <w:adjustRightInd w:val="0"/>
        <w:rPr>
          <w:rFonts w:ascii="Calibri" w:hAnsi="Calibri" w:cs="Calibri"/>
          <w:color w:val="000000"/>
          <w:sz w:val="23"/>
          <w:szCs w:val="23"/>
          <w:lang w:eastAsia="en-US"/>
        </w:rPr>
      </w:pPr>
    </w:p>
    <w:p w14:paraId="708F5476" w14:textId="7960B74A" w:rsidR="001378E5" w:rsidRPr="001378E5" w:rsidRDefault="001378E5" w:rsidP="001378E5">
      <w:pPr>
        <w:autoSpaceDE w:val="0"/>
        <w:autoSpaceDN w:val="0"/>
        <w:adjustRightInd w:val="0"/>
        <w:rPr>
          <w:rFonts w:ascii="Calibri" w:hAnsi="Calibri" w:cs="Calibri"/>
          <w:color w:val="000000"/>
          <w:sz w:val="23"/>
          <w:szCs w:val="23"/>
          <w:lang w:eastAsia="en-US"/>
        </w:rPr>
      </w:pPr>
      <w:r w:rsidRPr="001378E5">
        <w:rPr>
          <w:rFonts w:ascii="Calibri" w:hAnsi="Calibri" w:cs="Calibri"/>
          <w:color w:val="000000"/>
          <w:sz w:val="23"/>
          <w:szCs w:val="23"/>
          <w:lang w:eastAsia="en-US"/>
        </w:rPr>
        <w:t xml:space="preserve">There are </w:t>
      </w:r>
      <w:proofErr w:type="gramStart"/>
      <w:r w:rsidRPr="001378E5">
        <w:rPr>
          <w:rFonts w:ascii="Calibri" w:hAnsi="Calibri" w:cs="Calibri"/>
          <w:color w:val="000000"/>
          <w:sz w:val="23"/>
          <w:szCs w:val="23"/>
          <w:lang w:eastAsia="en-US"/>
        </w:rPr>
        <w:t>a number of</w:t>
      </w:r>
      <w:proofErr w:type="gramEnd"/>
      <w:r w:rsidRPr="001378E5">
        <w:rPr>
          <w:rFonts w:ascii="Calibri" w:hAnsi="Calibri" w:cs="Calibri"/>
          <w:color w:val="000000"/>
          <w:sz w:val="23"/>
          <w:szCs w:val="23"/>
          <w:lang w:eastAsia="en-US"/>
        </w:rPr>
        <w:t xml:space="preserve"> indicators to which practitioners should be alert as signs of CSE. These indicators should trigger concerns and a proportionate response. </w:t>
      </w:r>
    </w:p>
    <w:p w14:paraId="45A82116" w14:textId="77777777" w:rsidR="001378E5" w:rsidRDefault="001378E5" w:rsidP="001378E5">
      <w:pPr>
        <w:autoSpaceDE w:val="0"/>
        <w:autoSpaceDN w:val="0"/>
        <w:adjustRightInd w:val="0"/>
        <w:rPr>
          <w:rFonts w:ascii="Calibri" w:hAnsi="Calibri" w:cs="Calibri"/>
          <w:color w:val="000000"/>
          <w:sz w:val="23"/>
          <w:szCs w:val="23"/>
          <w:lang w:eastAsia="en-US"/>
        </w:rPr>
      </w:pPr>
      <w:r w:rsidRPr="001378E5">
        <w:rPr>
          <w:rFonts w:ascii="Calibri" w:hAnsi="Calibri" w:cs="Calibri"/>
          <w:color w:val="000000"/>
          <w:sz w:val="23"/>
          <w:szCs w:val="23"/>
          <w:lang w:eastAsia="en-US"/>
        </w:rPr>
        <w:t xml:space="preserve">Risk indicators can include, but are not restricted to: </w:t>
      </w:r>
    </w:p>
    <w:p w14:paraId="7301FEA9" w14:textId="77777777" w:rsidR="002C5EF6" w:rsidRPr="001378E5" w:rsidRDefault="002C5EF6" w:rsidP="001378E5">
      <w:pPr>
        <w:autoSpaceDE w:val="0"/>
        <w:autoSpaceDN w:val="0"/>
        <w:adjustRightInd w:val="0"/>
        <w:rPr>
          <w:rFonts w:ascii="Calibri" w:hAnsi="Calibri" w:cs="Calibri"/>
          <w:color w:val="000000"/>
          <w:sz w:val="23"/>
          <w:szCs w:val="23"/>
          <w:lang w:eastAsia="en-US"/>
        </w:rPr>
      </w:pPr>
    </w:p>
    <w:p w14:paraId="5E0A2A53" w14:textId="77777777" w:rsidR="001378E5" w:rsidRPr="001378E5" w:rsidRDefault="001378E5" w:rsidP="001378E5">
      <w:pPr>
        <w:autoSpaceDE w:val="0"/>
        <w:autoSpaceDN w:val="0"/>
        <w:adjustRightInd w:val="0"/>
        <w:spacing w:after="255"/>
        <w:rPr>
          <w:rFonts w:ascii="Calibri" w:hAnsi="Calibri" w:cs="Calibri"/>
          <w:color w:val="000000"/>
          <w:sz w:val="23"/>
          <w:szCs w:val="23"/>
          <w:lang w:eastAsia="en-US"/>
        </w:rPr>
      </w:pPr>
      <w:r w:rsidRPr="001378E5">
        <w:rPr>
          <w:rFonts w:ascii="Wingdings" w:hAnsi="Wingdings" w:cs="Wingdings"/>
          <w:color w:val="000000"/>
          <w:sz w:val="23"/>
          <w:szCs w:val="23"/>
          <w:lang w:eastAsia="en-US"/>
        </w:rPr>
        <w:t xml:space="preserve"> </w:t>
      </w:r>
      <w:r w:rsidRPr="001378E5">
        <w:rPr>
          <w:rFonts w:ascii="Calibri" w:hAnsi="Calibri" w:cs="Calibri"/>
          <w:b/>
          <w:bCs/>
          <w:color w:val="000000"/>
          <w:sz w:val="23"/>
          <w:szCs w:val="23"/>
          <w:lang w:eastAsia="en-US"/>
        </w:rPr>
        <w:t>Staying out late and going missing</w:t>
      </w:r>
      <w:r w:rsidRPr="001378E5">
        <w:rPr>
          <w:rFonts w:ascii="Calibri" w:hAnsi="Calibri" w:cs="Calibri"/>
          <w:color w:val="000000"/>
          <w:sz w:val="23"/>
          <w:szCs w:val="23"/>
          <w:lang w:eastAsia="en-US"/>
        </w:rPr>
        <w:t xml:space="preserve">: does the young person regularly return home late? Is the young person missing overnight or for longer with no known home base? </w:t>
      </w:r>
    </w:p>
    <w:p w14:paraId="47068A1E" w14:textId="77777777" w:rsidR="001378E5" w:rsidRPr="001378E5" w:rsidRDefault="001378E5" w:rsidP="001378E5">
      <w:pPr>
        <w:autoSpaceDE w:val="0"/>
        <w:autoSpaceDN w:val="0"/>
        <w:adjustRightInd w:val="0"/>
        <w:spacing w:after="255"/>
        <w:rPr>
          <w:rFonts w:ascii="Calibri" w:hAnsi="Calibri" w:cs="Calibri"/>
          <w:color w:val="000000"/>
          <w:sz w:val="23"/>
          <w:szCs w:val="23"/>
          <w:lang w:eastAsia="en-US"/>
        </w:rPr>
      </w:pPr>
      <w:r w:rsidRPr="001378E5">
        <w:rPr>
          <w:rFonts w:ascii="Wingdings" w:hAnsi="Wingdings" w:cs="Wingdings"/>
          <w:color w:val="000000"/>
          <w:sz w:val="23"/>
          <w:szCs w:val="23"/>
          <w:lang w:eastAsia="en-US"/>
        </w:rPr>
        <w:t xml:space="preserve"> </w:t>
      </w:r>
      <w:r w:rsidRPr="001378E5">
        <w:rPr>
          <w:rFonts w:ascii="Calibri" w:hAnsi="Calibri" w:cs="Calibri"/>
          <w:b/>
          <w:bCs/>
          <w:color w:val="000000"/>
          <w:sz w:val="23"/>
          <w:szCs w:val="23"/>
          <w:lang w:eastAsia="en-US"/>
        </w:rPr>
        <w:t>Multiple callers</w:t>
      </w:r>
      <w:r w:rsidRPr="001378E5">
        <w:rPr>
          <w:rFonts w:ascii="Calibri" w:hAnsi="Calibri" w:cs="Calibri"/>
          <w:color w:val="000000"/>
          <w:sz w:val="23"/>
          <w:szCs w:val="23"/>
          <w:lang w:eastAsia="en-US"/>
        </w:rPr>
        <w:t xml:space="preserve">: does the young person regularly receive calls or messages from unknown adults or young people who may be slightly older than them? Perpetrators of CSE routinely use mobile phones as a means of controlling their </w:t>
      </w:r>
      <w:proofErr w:type="gramStart"/>
      <w:r w:rsidRPr="001378E5">
        <w:rPr>
          <w:rFonts w:ascii="Calibri" w:hAnsi="Calibri" w:cs="Calibri"/>
          <w:color w:val="000000"/>
          <w:sz w:val="23"/>
          <w:szCs w:val="23"/>
          <w:lang w:eastAsia="en-US"/>
        </w:rPr>
        <w:t>victims;</w:t>
      </w:r>
      <w:proofErr w:type="gramEnd"/>
      <w:r w:rsidRPr="001378E5">
        <w:rPr>
          <w:rFonts w:ascii="Calibri" w:hAnsi="Calibri" w:cs="Calibri"/>
          <w:color w:val="000000"/>
          <w:sz w:val="23"/>
          <w:szCs w:val="23"/>
          <w:lang w:eastAsia="en-US"/>
        </w:rPr>
        <w:t xml:space="preserve"> </w:t>
      </w:r>
    </w:p>
    <w:p w14:paraId="60ED842D" w14:textId="77777777" w:rsidR="001378E5" w:rsidRPr="001378E5" w:rsidRDefault="001378E5" w:rsidP="001378E5">
      <w:pPr>
        <w:autoSpaceDE w:val="0"/>
        <w:autoSpaceDN w:val="0"/>
        <w:adjustRightInd w:val="0"/>
        <w:rPr>
          <w:rFonts w:ascii="Calibri" w:hAnsi="Calibri" w:cs="Calibri"/>
          <w:color w:val="000000"/>
          <w:sz w:val="23"/>
          <w:szCs w:val="23"/>
          <w:lang w:eastAsia="en-US"/>
        </w:rPr>
      </w:pPr>
      <w:r w:rsidRPr="001378E5">
        <w:rPr>
          <w:rFonts w:ascii="Wingdings" w:hAnsi="Wingdings" w:cs="Wingdings"/>
          <w:color w:val="000000"/>
          <w:sz w:val="23"/>
          <w:szCs w:val="23"/>
          <w:lang w:eastAsia="en-US"/>
        </w:rPr>
        <w:t xml:space="preserve"> </w:t>
      </w:r>
      <w:r w:rsidRPr="001378E5">
        <w:rPr>
          <w:rFonts w:ascii="Calibri" w:hAnsi="Calibri" w:cs="Calibri"/>
          <w:b/>
          <w:bCs/>
          <w:color w:val="000000"/>
          <w:sz w:val="23"/>
          <w:szCs w:val="23"/>
          <w:lang w:eastAsia="en-US"/>
        </w:rPr>
        <w:t>Excessive use of a mobile phone or multiple mobile phones</w:t>
      </w:r>
      <w:r w:rsidRPr="001378E5">
        <w:rPr>
          <w:rFonts w:ascii="Calibri" w:hAnsi="Calibri" w:cs="Calibri"/>
          <w:color w:val="000000"/>
          <w:sz w:val="23"/>
          <w:szCs w:val="23"/>
          <w:lang w:eastAsia="en-US"/>
        </w:rPr>
        <w:t xml:space="preserve">: does the young person use their mobile phone more than would otherwise be expected of them? Are they secretive about who they are contacting and why? Young people are often given more than one mobile phone so that perpetrators can contact </w:t>
      </w:r>
      <w:proofErr w:type="gramStart"/>
      <w:r w:rsidRPr="001378E5">
        <w:rPr>
          <w:rFonts w:ascii="Calibri" w:hAnsi="Calibri" w:cs="Calibri"/>
          <w:color w:val="000000"/>
          <w:sz w:val="23"/>
          <w:szCs w:val="23"/>
          <w:lang w:eastAsia="en-US"/>
        </w:rPr>
        <w:t>them;</w:t>
      </w:r>
      <w:proofErr w:type="gramEnd"/>
      <w:r w:rsidRPr="001378E5">
        <w:rPr>
          <w:rFonts w:ascii="Calibri" w:hAnsi="Calibri" w:cs="Calibri"/>
          <w:color w:val="000000"/>
          <w:sz w:val="23"/>
          <w:szCs w:val="23"/>
          <w:lang w:eastAsia="en-US"/>
        </w:rPr>
        <w:t xml:space="preserve"> </w:t>
      </w:r>
    </w:p>
    <w:p w14:paraId="12F4A60A" w14:textId="77777777" w:rsidR="001378E5" w:rsidRPr="001378E5" w:rsidRDefault="001378E5" w:rsidP="001378E5">
      <w:pPr>
        <w:autoSpaceDE w:val="0"/>
        <w:autoSpaceDN w:val="0"/>
        <w:adjustRightInd w:val="0"/>
        <w:rPr>
          <w:rFonts w:ascii="Calibri" w:hAnsi="Calibri" w:cs="Calibri"/>
          <w:color w:val="000000"/>
          <w:sz w:val="23"/>
          <w:szCs w:val="23"/>
          <w:lang w:eastAsia="en-US"/>
        </w:rPr>
      </w:pPr>
    </w:p>
    <w:p w14:paraId="4E92927E" w14:textId="77777777" w:rsidR="001378E5" w:rsidRPr="001378E5" w:rsidRDefault="001378E5" w:rsidP="001378E5">
      <w:pPr>
        <w:autoSpaceDE w:val="0"/>
        <w:autoSpaceDN w:val="0"/>
        <w:adjustRightInd w:val="0"/>
        <w:spacing w:after="257"/>
        <w:rPr>
          <w:rFonts w:ascii="Calibri" w:hAnsi="Calibri" w:cs="Calibri"/>
          <w:color w:val="000000"/>
          <w:sz w:val="23"/>
          <w:szCs w:val="23"/>
          <w:lang w:eastAsia="en-US"/>
        </w:rPr>
      </w:pPr>
      <w:r w:rsidRPr="001378E5">
        <w:rPr>
          <w:rFonts w:ascii="Wingdings" w:hAnsi="Wingdings" w:cs="Wingdings"/>
          <w:color w:val="000000"/>
          <w:sz w:val="23"/>
          <w:szCs w:val="23"/>
          <w:lang w:eastAsia="en-US"/>
        </w:rPr>
        <w:t xml:space="preserve"> </w:t>
      </w:r>
      <w:r w:rsidRPr="001378E5">
        <w:rPr>
          <w:rFonts w:ascii="Calibri" w:hAnsi="Calibri" w:cs="Calibri"/>
          <w:b/>
          <w:bCs/>
          <w:color w:val="000000"/>
          <w:sz w:val="23"/>
          <w:szCs w:val="23"/>
          <w:lang w:eastAsia="en-US"/>
        </w:rPr>
        <w:t>Expressions of despair</w:t>
      </w:r>
      <w:r w:rsidRPr="001378E5">
        <w:rPr>
          <w:rFonts w:ascii="Calibri" w:hAnsi="Calibri" w:cs="Calibri"/>
          <w:color w:val="000000"/>
          <w:sz w:val="23"/>
          <w:szCs w:val="23"/>
          <w:lang w:eastAsia="en-US"/>
        </w:rPr>
        <w:t xml:space="preserve">: is the young person displaying signs of self-harm, overdosing, eating disorders, challenging </w:t>
      </w:r>
      <w:proofErr w:type="gramStart"/>
      <w:r w:rsidRPr="001378E5">
        <w:rPr>
          <w:rFonts w:ascii="Calibri" w:hAnsi="Calibri" w:cs="Calibri"/>
          <w:color w:val="000000"/>
          <w:sz w:val="23"/>
          <w:szCs w:val="23"/>
          <w:lang w:eastAsia="en-US"/>
        </w:rPr>
        <w:t>behaviour</w:t>
      </w:r>
      <w:proofErr w:type="gramEnd"/>
      <w:r w:rsidRPr="001378E5">
        <w:rPr>
          <w:rFonts w:ascii="Calibri" w:hAnsi="Calibri" w:cs="Calibri"/>
          <w:color w:val="000000"/>
          <w:sz w:val="23"/>
          <w:szCs w:val="23"/>
          <w:lang w:eastAsia="en-US"/>
        </w:rPr>
        <w:t xml:space="preserve"> or aggression? </w:t>
      </w:r>
    </w:p>
    <w:p w14:paraId="680AC2D7" w14:textId="77777777" w:rsidR="001378E5" w:rsidRPr="001378E5" w:rsidRDefault="001378E5" w:rsidP="001378E5">
      <w:pPr>
        <w:autoSpaceDE w:val="0"/>
        <w:autoSpaceDN w:val="0"/>
        <w:adjustRightInd w:val="0"/>
        <w:spacing w:after="257"/>
        <w:rPr>
          <w:rFonts w:ascii="Calibri" w:hAnsi="Calibri" w:cs="Calibri"/>
          <w:color w:val="000000"/>
          <w:sz w:val="23"/>
          <w:szCs w:val="23"/>
          <w:lang w:eastAsia="en-US"/>
        </w:rPr>
      </w:pPr>
      <w:r w:rsidRPr="001378E5">
        <w:rPr>
          <w:rFonts w:ascii="Wingdings" w:hAnsi="Wingdings" w:cs="Wingdings"/>
          <w:color w:val="000000"/>
          <w:sz w:val="23"/>
          <w:szCs w:val="23"/>
          <w:lang w:eastAsia="en-US"/>
        </w:rPr>
        <w:t xml:space="preserve"> </w:t>
      </w:r>
      <w:r w:rsidRPr="001378E5">
        <w:rPr>
          <w:rFonts w:ascii="Calibri" w:hAnsi="Calibri" w:cs="Calibri"/>
          <w:b/>
          <w:bCs/>
          <w:color w:val="000000"/>
          <w:sz w:val="23"/>
          <w:szCs w:val="23"/>
          <w:lang w:eastAsia="en-US"/>
        </w:rPr>
        <w:t>Disclosure of abuse followed by withdrawal of allegation</w:t>
      </w:r>
      <w:r w:rsidRPr="001378E5">
        <w:rPr>
          <w:rFonts w:ascii="Calibri" w:hAnsi="Calibri" w:cs="Calibri"/>
          <w:color w:val="000000"/>
          <w:sz w:val="23"/>
          <w:szCs w:val="23"/>
          <w:lang w:eastAsia="en-US"/>
        </w:rPr>
        <w:t xml:space="preserve">: has the young person disclosed being abused and then retracted the allegation? This can indicate fear and </w:t>
      </w:r>
      <w:proofErr w:type="gramStart"/>
      <w:r w:rsidRPr="001378E5">
        <w:rPr>
          <w:rFonts w:ascii="Calibri" w:hAnsi="Calibri" w:cs="Calibri"/>
          <w:color w:val="000000"/>
          <w:sz w:val="23"/>
          <w:szCs w:val="23"/>
          <w:lang w:eastAsia="en-US"/>
        </w:rPr>
        <w:t>intimidation;</w:t>
      </w:r>
      <w:proofErr w:type="gramEnd"/>
      <w:r w:rsidRPr="001378E5">
        <w:rPr>
          <w:rFonts w:ascii="Calibri" w:hAnsi="Calibri" w:cs="Calibri"/>
          <w:color w:val="000000"/>
          <w:sz w:val="23"/>
          <w:szCs w:val="23"/>
          <w:lang w:eastAsia="en-US"/>
        </w:rPr>
        <w:t xml:space="preserve"> </w:t>
      </w:r>
    </w:p>
    <w:p w14:paraId="7FE18E7D" w14:textId="77777777" w:rsidR="001378E5" w:rsidRPr="001378E5" w:rsidRDefault="001378E5" w:rsidP="001378E5">
      <w:pPr>
        <w:autoSpaceDE w:val="0"/>
        <w:autoSpaceDN w:val="0"/>
        <w:adjustRightInd w:val="0"/>
        <w:spacing w:after="257"/>
        <w:rPr>
          <w:rFonts w:ascii="Calibri" w:hAnsi="Calibri" w:cs="Calibri"/>
          <w:color w:val="000000"/>
          <w:sz w:val="23"/>
          <w:szCs w:val="23"/>
          <w:lang w:eastAsia="en-US"/>
        </w:rPr>
      </w:pPr>
      <w:r w:rsidRPr="001378E5">
        <w:rPr>
          <w:rFonts w:ascii="Wingdings" w:hAnsi="Wingdings" w:cs="Wingdings"/>
          <w:color w:val="000000"/>
          <w:sz w:val="23"/>
          <w:szCs w:val="23"/>
          <w:lang w:eastAsia="en-US"/>
        </w:rPr>
        <w:t xml:space="preserve"> </w:t>
      </w:r>
      <w:r w:rsidRPr="001378E5">
        <w:rPr>
          <w:rFonts w:ascii="Calibri" w:hAnsi="Calibri" w:cs="Calibri"/>
          <w:b/>
          <w:bCs/>
          <w:color w:val="000000"/>
          <w:sz w:val="23"/>
          <w:szCs w:val="23"/>
          <w:lang w:eastAsia="en-US"/>
        </w:rPr>
        <w:t>Sexually Transmitted Infections (STIs) and unwanted pregnancies</w:t>
      </w:r>
      <w:r w:rsidRPr="001378E5">
        <w:rPr>
          <w:rFonts w:ascii="Calibri" w:hAnsi="Calibri" w:cs="Calibri"/>
          <w:color w:val="000000"/>
          <w:sz w:val="23"/>
          <w:szCs w:val="23"/>
          <w:lang w:eastAsia="en-US"/>
        </w:rPr>
        <w:t xml:space="preserve">: has the young person contracted an STI or disclosed an unwanted pregnancy? These are often signs of unsafe sex and could indicate sex with multiple </w:t>
      </w:r>
      <w:proofErr w:type="gramStart"/>
      <w:r w:rsidRPr="001378E5">
        <w:rPr>
          <w:rFonts w:ascii="Calibri" w:hAnsi="Calibri" w:cs="Calibri"/>
          <w:color w:val="000000"/>
          <w:sz w:val="23"/>
          <w:szCs w:val="23"/>
          <w:lang w:eastAsia="en-US"/>
        </w:rPr>
        <w:t>people;</w:t>
      </w:r>
      <w:proofErr w:type="gramEnd"/>
      <w:r w:rsidRPr="001378E5">
        <w:rPr>
          <w:rFonts w:ascii="Calibri" w:hAnsi="Calibri" w:cs="Calibri"/>
          <w:color w:val="000000"/>
          <w:sz w:val="23"/>
          <w:szCs w:val="23"/>
          <w:lang w:eastAsia="en-US"/>
        </w:rPr>
        <w:t xml:space="preserve"> </w:t>
      </w:r>
    </w:p>
    <w:p w14:paraId="0B245031" w14:textId="77777777" w:rsidR="001378E5" w:rsidRPr="001378E5" w:rsidRDefault="001378E5" w:rsidP="001378E5">
      <w:pPr>
        <w:autoSpaceDE w:val="0"/>
        <w:autoSpaceDN w:val="0"/>
        <w:adjustRightInd w:val="0"/>
        <w:spacing w:after="257"/>
        <w:rPr>
          <w:rFonts w:ascii="Calibri" w:hAnsi="Calibri" w:cs="Calibri"/>
          <w:color w:val="000000"/>
          <w:sz w:val="23"/>
          <w:szCs w:val="23"/>
          <w:lang w:eastAsia="en-US"/>
        </w:rPr>
      </w:pPr>
      <w:r w:rsidRPr="001378E5">
        <w:rPr>
          <w:rFonts w:ascii="Wingdings" w:hAnsi="Wingdings" w:cs="Wingdings"/>
          <w:color w:val="000000"/>
          <w:sz w:val="23"/>
          <w:szCs w:val="23"/>
          <w:lang w:eastAsia="en-US"/>
        </w:rPr>
        <w:t xml:space="preserve"> </w:t>
      </w:r>
      <w:r w:rsidRPr="001378E5">
        <w:rPr>
          <w:rFonts w:ascii="Calibri" w:hAnsi="Calibri" w:cs="Calibri"/>
          <w:b/>
          <w:bCs/>
          <w:color w:val="000000"/>
          <w:sz w:val="23"/>
          <w:szCs w:val="23"/>
          <w:lang w:eastAsia="en-US"/>
        </w:rPr>
        <w:t>Peers involved in sexual exploitation</w:t>
      </w:r>
      <w:r w:rsidRPr="001378E5">
        <w:rPr>
          <w:rFonts w:ascii="Calibri" w:hAnsi="Calibri" w:cs="Calibri"/>
          <w:color w:val="000000"/>
          <w:sz w:val="23"/>
          <w:szCs w:val="23"/>
          <w:lang w:eastAsia="en-US"/>
        </w:rPr>
        <w:t xml:space="preserve">: has the young person disclosed peers being sexually exploited? It is very common for peers to be the gateway into </w:t>
      </w:r>
      <w:proofErr w:type="gramStart"/>
      <w:r w:rsidRPr="001378E5">
        <w:rPr>
          <w:rFonts w:ascii="Calibri" w:hAnsi="Calibri" w:cs="Calibri"/>
          <w:color w:val="000000"/>
          <w:sz w:val="23"/>
          <w:szCs w:val="23"/>
          <w:lang w:eastAsia="en-US"/>
        </w:rPr>
        <w:t>CSE;</w:t>
      </w:r>
      <w:proofErr w:type="gramEnd"/>
      <w:r w:rsidRPr="001378E5">
        <w:rPr>
          <w:rFonts w:ascii="Calibri" w:hAnsi="Calibri" w:cs="Calibri"/>
          <w:color w:val="000000"/>
          <w:sz w:val="23"/>
          <w:szCs w:val="23"/>
          <w:lang w:eastAsia="en-US"/>
        </w:rPr>
        <w:t xml:space="preserve"> </w:t>
      </w:r>
    </w:p>
    <w:p w14:paraId="0B25282B" w14:textId="77777777" w:rsidR="001378E5" w:rsidRPr="001378E5" w:rsidRDefault="001378E5" w:rsidP="001378E5">
      <w:pPr>
        <w:autoSpaceDE w:val="0"/>
        <w:autoSpaceDN w:val="0"/>
        <w:adjustRightInd w:val="0"/>
        <w:rPr>
          <w:rFonts w:ascii="Calibri" w:hAnsi="Calibri" w:cs="Calibri"/>
          <w:color w:val="000000"/>
          <w:sz w:val="23"/>
          <w:szCs w:val="23"/>
          <w:lang w:eastAsia="en-US"/>
        </w:rPr>
      </w:pPr>
      <w:r w:rsidRPr="001378E5">
        <w:rPr>
          <w:rFonts w:ascii="Wingdings" w:hAnsi="Wingdings" w:cs="Wingdings"/>
          <w:color w:val="000000"/>
          <w:sz w:val="23"/>
          <w:szCs w:val="23"/>
          <w:lang w:eastAsia="en-US"/>
        </w:rPr>
        <w:t xml:space="preserve"> </w:t>
      </w:r>
      <w:r w:rsidRPr="001378E5">
        <w:rPr>
          <w:rFonts w:ascii="Calibri" w:hAnsi="Calibri" w:cs="Calibri"/>
          <w:b/>
          <w:bCs/>
          <w:color w:val="000000"/>
          <w:sz w:val="23"/>
          <w:szCs w:val="23"/>
          <w:lang w:eastAsia="en-US"/>
        </w:rPr>
        <w:t>Drug and alcohol misuse</w:t>
      </w:r>
      <w:r w:rsidRPr="001378E5">
        <w:rPr>
          <w:rFonts w:ascii="Calibri" w:hAnsi="Calibri" w:cs="Calibri"/>
          <w:color w:val="000000"/>
          <w:sz w:val="23"/>
          <w:szCs w:val="23"/>
          <w:lang w:eastAsia="en-US"/>
        </w:rPr>
        <w:t xml:space="preserve">: has the young person started experimenting with drugs or alcohol? Drink and drugs are a central part of the grooming process. Young people may start to normalise the sexual behaviour that follows, even if they don’t like it at first, because it leads to the good feelings of drugs and </w:t>
      </w:r>
      <w:proofErr w:type="gramStart"/>
      <w:r w:rsidRPr="001378E5">
        <w:rPr>
          <w:rFonts w:ascii="Calibri" w:hAnsi="Calibri" w:cs="Calibri"/>
          <w:color w:val="000000"/>
          <w:sz w:val="23"/>
          <w:szCs w:val="23"/>
          <w:lang w:eastAsia="en-US"/>
        </w:rPr>
        <w:t>alcohol;</w:t>
      </w:r>
      <w:proofErr w:type="gramEnd"/>
      <w:r w:rsidRPr="001378E5">
        <w:rPr>
          <w:rFonts w:ascii="Calibri" w:hAnsi="Calibri" w:cs="Calibri"/>
          <w:color w:val="000000"/>
          <w:sz w:val="23"/>
          <w:szCs w:val="23"/>
          <w:lang w:eastAsia="en-US"/>
        </w:rPr>
        <w:t xml:space="preserve"> </w:t>
      </w:r>
    </w:p>
    <w:p w14:paraId="4F6287D0" w14:textId="77777777" w:rsidR="001378E5" w:rsidRPr="001378E5" w:rsidRDefault="001378E5" w:rsidP="001378E5">
      <w:pPr>
        <w:autoSpaceDE w:val="0"/>
        <w:autoSpaceDN w:val="0"/>
        <w:adjustRightInd w:val="0"/>
        <w:rPr>
          <w:rFonts w:ascii="Calibri" w:hAnsi="Calibri" w:cs="Calibri"/>
          <w:lang w:eastAsia="en-US"/>
        </w:rPr>
      </w:pPr>
    </w:p>
    <w:p w14:paraId="5009D821" w14:textId="77777777" w:rsidR="001378E5" w:rsidRPr="001378E5" w:rsidRDefault="001378E5" w:rsidP="001378E5">
      <w:pPr>
        <w:autoSpaceDE w:val="0"/>
        <w:autoSpaceDN w:val="0"/>
        <w:adjustRightInd w:val="0"/>
        <w:spacing w:after="257"/>
        <w:rPr>
          <w:rFonts w:ascii="Calibri" w:hAnsi="Calibri" w:cs="Calibri"/>
          <w:sz w:val="23"/>
          <w:szCs w:val="23"/>
          <w:lang w:eastAsia="en-US"/>
        </w:rPr>
      </w:pPr>
      <w:r w:rsidRPr="009A3448">
        <w:rPr>
          <w:rFonts w:ascii="Wingdings" w:hAnsi="Wingdings" w:cs="Wingdings"/>
          <w:sz w:val="23"/>
          <w:szCs w:val="23"/>
          <w:lang w:eastAsia="en-US"/>
        </w:rPr>
        <w:t xml:space="preserve"> </w:t>
      </w:r>
      <w:r w:rsidRPr="009A3448">
        <w:rPr>
          <w:rFonts w:ascii="Calibri" w:hAnsi="Calibri" w:cs="Calibri"/>
          <w:b/>
          <w:bCs/>
          <w:sz w:val="23"/>
          <w:szCs w:val="23"/>
          <w:lang w:eastAsia="en-US"/>
        </w:rPr>
        <w:t>Use of mobile devices that cause concern</w:t>
      </w:r>
      <w:r w:rsidRPr="009A3448">
        <w:rPr>
          <w:rFonts w:ascii="Calibri" w:hAnsi="Calibri" w:cs="Calibri"/>
          <w:sz w:val="23"/>
          <w:szCs w:val="23"/>
          <w:lang w:eastAsia="en-US"/>
        </w:rPr>
        <w:t>: does the young person spend more time than usual online? Are they secretive? Are they accessing inappropriate websites? The internet is a very effective means for perpetrators to connect with, groom and exploit young</w:t>
      </w:r>
      <w:r w:rsidRPr="001378E5">
        <w:rPr>
          <w:rFonts w:ascii="Calibri" w:hAnsi="Calibri" w:cs="Calibri"/>
          <w:sz w:val="23"/>
          <w:szCs w:val="23"/>
          <w:lang w:eastAsia="en-US"/>
        </w:rPr>
        <w:t xml:space="preserve"> people. They can have almost unlimited access to young people via social networking and gaming sites, whilst grooming them for </w:t>
      </w:r>
      <w:proofErr w:type="gramStart"/>
      <w:r w:rsidRPr="001378E5">
        <w:rPr>
          <w:rFonts w:ascii="Calibri" w:hAnsi="Calibri" w:cs="Calibri"/>
          <w:sz w:val="23"/>
          <w:szCs w:val="23"/>
          <w:lang w:eastAsia="en-US"/>
        </w:rPr>
        <w:t>face to face</w:t>
      </w:r>
      <w:proofErr w:type="gramEnd"/>
      <w:r w:rsidRPr="001378E5">
        <w:rPr>
          <w:rFonts w:ascii="Calibri" w:hAnsi="Calibri" w:cs="Calibri"/>
          <w:sz w:val="23"/>
          <w:szCs w:val="23"/>
          <w:lang w:eastAsia="en-US"/>
        </w:rPr>
        <w:t xml:space="preserve"> exploitation; </w:t>
      </w:r>
    </w:p>
    <w:p w14:paraId="24B54DA5" w14:textId="77777777" w:rsidR="001378E5" w:rsidRPr="001378E5" w:rsidRDefault="001378E5" w:rsidP="001378E5">
      <w:pPr>
        <w:autoSpaceDE w:val="0"/>
        <w:autoSpaceDN w:val="0"/>
        <w:adjustRightInd w:val="0"/>
        <w:spacing w:after="257"/>
        <w:rPr>
          <w:rFonts w:ascii="Calibri" w:hAnsi="Calibri" w:cs="Calibri"/>
          <w:sz w:val="23"/>
          <w:szCs w:val="23"/>
          <w:lang w:eastAsia="en-US"/>
        </w:rPr>
      </w:pPr>
      <w:r w:rsidRPr="001378E5">
        <w:rPr>
          <w:rFonts w:ascii="Wingdings" w:hAnsi="Wingdings" w:cs="Wingdings"/>
          <w:sz w:val="23"/>
          <w:szCs w:val="23"/>
          <w:lang w:eastAsia="en-US"/>
        </w:rPr>
        <w:lastRenderedPageBreak/>
        <w:t xml:space="preserve"> </w:t>
      </w:r>
      <w:r w:rsidRPr="001378E5">
        <w:rPr>
          <w:rFonts w:ascii="Calibri" w:hAnsi="Calibri" w:cs="Calibri"/>
          <w:b/>
          <w:bCs/>
          <w:sz w:val="23"/>
          <w:szCs w:val="23"/>
          <w:lang w:eastAsia="en-US"/>
        </w:rPr>
        <w:t>Lack of positive relationship with a protective or nurturing adult</w:t>
      </w:r>
      <w:r w:rsidRPr="001378E5">
        <w:rPr>
          <w:rFonts w:ascii="Calibri" w:hAnsi="Calibri" w:cs="Calibri"/>
          <w:sz w:val="23"/>
          <w:szCs w:val="23"/>
          <w:lang w:eastAsia="en-US"/>
        </w:rPr>
        <w:t xml:space="preserve">: does the young person have a strong adult figure in their life to whom they can turn? If they do not have a nurturing adult in their lives, they may look </w:t>
      </w:r>
      <w:proofErr w:type="gramStart"/>
      <w:r w:rsidRPr="001378E5">
        <w:rPr>
          <w:rFonts w:ascii="Calibri" w:hAnsi="Calibri" w:cs="Calibri"/>
          <w:sz w:val="23"/>
          <w:szCs w:val="23"/>
          <w:lang w:eastAsia="en-US"/>
        </w:rPr>
        <w:t>elsewhere;</w:t>
      </w:r>
      <w:proofErr w:type="gramEnd"/>
      <w:r w:rsidRPr="001378E5">
        <w:rPr>
          <w:rFonts w:ascii="Calibri" w:hAnsi="Calibri" w:cs="Calibri"/>
          <w:sz w:val="23"/>
          <w:szCs w:val="23"/>
          <w:lang w:eastAsia="en-US"/>
        </w:rPr>
        <w:t xml:space="preserve"> </w:t>
      </w:r>
    </w:p>
    <w:p w14:paraId="5A707CBF" w14:textId="77777777" w:rsidR="001378E5" w:rsidRPr="001378E5" w:rsidRDefault="001378E5" w:rsidP="001378E5">
      <w:pPr>
        <w:autoSpaceDE w:val="0"/>
        <w:autoSpaceDN w:val="0"/>
        <w:adjustRightInd w:val="0"/>
        <w:spacing w:after="257"/>
        <w:rPr>
          <w:rFonts w:ascii="Calibri" w:hAnsi="Calibri" w:cs="Calibri"/>
          <w:sz w:val="23"/>
          <w:szCs w:val="23"/>
          <w:lang w:eastAsia="en-US"/>
        </w:rPr>
      </w:pPr>
      <w:r w:rsidRPr="001378E5">
        <w:rPr>
          <w:rFonts w:ascii="Wingdings" w:hAnsi="Wingdings" w:cs="Wingdings"/>
          <w:sz w:val="23"/>
          <w:szCs w:val="23"/>
          <w:lang w:eastAsia="en-US"/>
        </w:rPr>
        <w:t xml:space="preserve"> </w:t>
      </w:r>
      <w:r w:rsidRPr="001378E5">
        <w:rPr>
          <w:rFonts w:ascii="Calibri" w:hAnsi="Calibri" w:cs="Calibri"/>
          <w:b/>
          <w:bCs/>
          <w:sz w:val="23"/>
          <w:szCs w:val="23"/>
          <w:lang w:eastAsia="en-US"/>
        </w:rPr>
        <w:t>Truancy or exclusion</w:t>
      </w:r>
      <w:r w:rsidRPr="001378E5">
        <w:rPr>
          <w:rFonts w:ascii="Calibri" w:hAnsi="Calibri" w:cs="Calibri"/>
          <w:sz w:val="23"/>
          <w:szCs w:val="23"/>
          <w:lang w:eastAsia="en-US"/>
        </w:rPr>
        <w:t xml:space="preserve">: has the young person been excluded from school or been truanting persistently? Young people who are not in school during the day may be more at risk of sexual exploitation. Living independently and failing to respond to attempts by a worker to keep in touch: has the young person started withdrawing from their social and formal networks? Perpetrators will try and separate young people from their networks of support. They may try and convince the young person that their family and friends do not care about </w:t>
      </w:r>
      <w:proofErr w:type="gramStart"/>
      <w:r w:rsidRPr="001378E5">
        <w:rPr>
          <w:rFonts w:ascii="Calibri" w:hAnsi="Calibri" w:cs="Calibri"/>
          <w:sz w:val="23"/>
          <w:szCs w:val="23"/>
          <w:lang w:eastAsia="en-US"/>
        </w:rPr>
        <w:t>them;</w:t>
      </w:r>
      <w:proofErr w:type="gramEnd"/>
      <w:r w:rsidRPr="001378E5">
        <w:rPr>
          <w:rFonts w:ascii="Calibri" w:hAnsi="Calibri" w:cs="Calibri"/>
          <w:sz w:val="23"/>
          <w:szCs w:val="23"/>
          <w:lang w:eastAsia="en-US"/>
        </w:rPr>
        <w:t xml:space="preserve"> </w:t>
      </w:r>
    </w:p>
    <w:p w14:paraId="286E8201" w14:textId="77777777" w:rsidR="001378E5" w:rsidRPr="001378E5" w:rsidRDefault="001378E5" w:rsidP="001378E5">
      <w:pPr>
        <w:autoSpaceDE w:val="0"/>
        <w:autoSpaceDN w:val="0"/>
        <w:adjustRightInd w:val="0"/>
        <w:spacing w:after="257"/>
        <w:rPr>
          <w:rFonts w:ascii="Calibri" w:hAnsi="Calibri" w:cs="Calibri"/>
          <w:sz w:val="23"/>
          <w:szCs w:val="23"/>
          <w:lang w:eastAsia="en-US"/>
        </w:rPr>
      </w:pPr>
      <w:r w:rsidRPr="001378E5">
        <w:rPr>
          <w:rFonts w:ascii="Wingdings" w:hAnsi="Wingdings" w:cs="Wingdings"/>
          <w:sz w:val="23"/>
          <w:szCs w:val="23"/>
          <w:lang w:eastAsia="en-US"/>
        </w:rPr>
        <w:t xml:space="preserve"> </w:t>
      </w:r>
      <w:r w:rsidRPr="001378E5">
        <w:rPr>
          <w:rFonts w:ascii="Calibri" w:hAnsi="Calibri" w:cs="Calibri"/>
          <w:b/>
          <w:bCs/>
          <w:sz w:val="23"/>
          <w:szCs w:val="23"/>
          <w:lang w:eastAsia="en-US"/>
        </w:rPr>
        <w:t>High number of sexual partners</w:t>
      </w:r>
      <w:r w:rsidRPr="001378E5">
        <w:rPr>
          <w:rFonts w:ascii="Calibri" w:hAnsi="Calibri" w:cs="Calibri"/>
          <w:sz w:val="23"/>
          <w:szCs w:val="23"/>
          <w:lang w:eastAsia="en-US"/>
        </w:rPr>
        <w:t xml:space="preserve">: is the child or young person displaying signs of sexual behaviour with multiple partners? This may be a sign of exploitation; the young person may be being coerced or forced into having sex with </w:t>
      </w:r>
      <w:proofErr w:type="gramStart"/>
      <w:r w:rsidRPr="001378E5">
        <w:rPr>
          <w:rFonts w:ascii="Calibri" w:hAnsi="Calibri" w:cs="Calibri"/>
          <w:sz w:val="23"/>
          <w:szCs w:val="23"/>
          <w:lang w:eastAsia="en-US"/>
        </w:rPr>
        <w:t>others;</w:t>
      </w:r>
      <w:proofErr w:type="gramEnd"/>
      <w:r w:rsidRPr="001378E5">
        <w:rPr>
          <w:rFonts w:ascii="Calibri" w:hAnsi="Calibri" w:cs="Calibri"/>
          <w:sz w:val="23"/>
          <w:szCs w:val="23"/>
          <w:lang w:eastAsia="en-US"/>
        </w:rPr>
        <w:t xml:space="preserve"> </w:t>
      </w:r>
    </w:p>
    <w:p w14:paraId="327E394E" w14:textId="77777777"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Wingdings" w:hAnsi="Wingdings" w:cs="Wingdings"/>
          <w:sz w:val="23"/>
          <w:szCs w:val="23"/>
          <w:lang w:eastAsia="en-US"/>
        </w:rPr>
        <w:t xml:space="preserve"> </w:t>
      </w:r>
      <w:r w:rsidRPr="001378E5">
        <w:rPr>
          <w:rFonts w:ascii="Calibri" w:hAnsi="Calibri" w:cs="Calibri"/>
          <w:b/>
          <w:bCs/>
          <w:sz w:val="23"/>
          <w:szCs w:val="23"/>
          <w:lang w:eastAsia="en-US"/>
        </w:rPr>
        <w:t>Unexplained amounts of money or other material items</w:t>
      </w:r>
      <w:r w:rsidRPr="001378E5">
        <w:rPr>
          <w:rFonts w:ascii="Calibri" w:hAnsi="Calibri" w:cs="Calibri"/>
          <w:sz w:val="23"/>
          <w:szCs w:val="23"/>
          <w:lang w:eastAsia="en-US"/>
        </w:rPr>
        <w:t xml:space="preserve">: does the young person turn up with expensive clothing or other items? Child or young person who appear to have new clothes, jewellery, mobile phones or money that cannot plausibly be accounted for may be being </w:t>
      </w:r>
      <w:proofErr w:type="gramStart"/>
      <w:r w:rsidRPr="001378E5">
        <w:rPr>
          <w:rFonts w:ascii="Calibri" w:hAnsi="Calibri" w:cs="Calibri"/>
          <w:sz w:val="23"/>
          <w:szCs w:val="23"/>
          <w:lang w:eastAsia="en-US"/>
        </w:rPr>
        <w:t>groomed;</w:t>
      </w:r>
      <w:proofErr w:type="gramEnd"/>
      <w:r w:rsidRPr="001378E5">
        <w:rPr>
          <w:rFonts w:ascii="Calibri" w:hAnsi="Calibri" w:cs="Calibri"/>
          <w:sz w:val="23"/>
          <w:szCs w:val="23"/>
          <w:lang w:eastAsia="en-US"/>
        </w:rPr>
        <w:t xml:space="preserve"> </w:t>
      </w:r>
    </w:p>
    <w:p w14:paraId="2F69301E" w14:textId="77777777" w:rsidR="001378E5" w:rsidRPr="001378E5" w:rsidRDefault="001378E5" w:rsidP="001378E5">
      <w:pPr>
        <w:autoSpaceDE w:val="0"/>
        <w:autoSpaceDN w:val="0"/>
        <w:adjustRightInd w:val="0"/>
        <w:rPr>
          <w:rFonts w:ascii="Calibri" w:hAnsi="Calibri" w:cs="Calibri"/>
          <w:sz w:val="23"/>
          <w:szCs w:val="23"/>
          <w:lang w:eastAsia="en-US"/>
        </w:rPr>
      </w:pPr>
    </w:p>
    <w:p w14:paraId="7167AD03" w14:textId="77777777"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sz w:val="23"/>
          <w:szCs w:val="23"/>
          <w:lang w:eastAsia="en-US"/>
        </w:rPr>
        <w:t xml:space="preserve">Other </w:t>
      </w:r>
      <w:r w:rsidRPr="001378E5">
        <w:rPr>
          <w:rFonts w:ascii="Calibri" w:hAnsi="Calibri" w:cs="Calibri"/>
          <w:b/>
          <w:bCs/>
          <w:sz w:val="23"/>
          <w:szCs w:val="23"/>
          <w:lang w:eastAsia="en-US"/>
        </w:rPr>
        <w:t xml:space="preserve">significant </w:t>
      </w:r>
      <w:r w:rsidRPr="001378E5">
        <w:rPr>
          <w:rFonts w:ascii="Calibri" w:hAnsi="Calibri" w:cs="Calibri"/>
          <w:sz w:val="23"/>
          <w:szCs w:val="23"/>
          <w:lang w:eastAsia="en-US"/>
        </w:rPr>
        <w:t xml:space="preserve">risk indicators to look out for include: </w:t>
      </w:r>
    </w:p>
    <w:p w14:paraId="773530DF" w14:textId="77777777" w:rsidR="002C5EF6" w:rsidRDefault="002C5EF6" w:rsidP="001378E5">
      <w:pPr>
        <w:autoSpaceDE w:val="0"/>
        <w:autoSpaceDN w:val="0"/>
        <w:adjustRightInd w:val="0"/>
        <w:spacing w:after="34"/>
        <w:rPr>
          <w:rFonts w:ascii="Calibri" w:hAnsi="Calibri" w:cs="Calibri"/>
          <w:sz w:val="23"/>
          <w:szCs w:val="23"/>
          <w:lang w:eastAsia="en-US"/>
        </w:rPr>
      </w:pPr>
    </w:p>
    <w:p w14:paraId="31653C2F" w14:textId="5AAE991F" w:rsidR="001378E5" w:rsidRPr="002C5EF6" w:rsidRDefault="001378E5" w:rsidP="002C5EF6">
      <w:pPr>
        <w:pStyle w:val="ListParagraph"/>
        <w:numPr>
          <w:ilvl w:val="0"/>
          <w:numId w:val="10"/>
        </w:numPr>
        <w:autoSpaceDE w:val="0"/>
        <w:autoSpaceDN w:val="0"/>
        <w:adjustRightInd w:val="0"/>
        <w:spacing w:after="34"/>
        <w:rPr>
          <w:rFonts w:ascii="Calibri" w:hAnsi="Calibri" w:cs="Calibri"/>
          <w:sz w:val="23"/>
          <w:szCs w:val="23"/>
          <w:lang w:eastAsia="en-US"/>
        </w:rPr>
      </w:pPr>
      <w:r w:rsidRPr="002C5EF6">
        <w:rPr>
          <w:rFonts w:ascii="Calibri" w:hAnsi="Calibri" w:cs="Calibri"/>
          <w:sz w:val="23"/>
          <w:szCs w:val="23"/>
          <w:lang w:eastAsia="en-US"/>
        </w:rPr>
        <w:t xml:space="preserve">Presence of an older boyfriend or relationship with a controlling </w:t>
      </w:r>
      <w:proofErr w:type="gramStart"/>
      <w:r w:rsidRPr="002C5EF6">
        <w:rPr>
          <w:rFonts w:ascii="Calibri" w:hAnsi="Calibri" w:cs="Calibri"/>
          <w:sz w:val="23"/>
          <w:szCs w:val="23"/>
          <w:lang w:eastAsia="en-US"/>
        </w:rPr>
        <w:t>adult;</w:t>
      </w:r>
      <w:proofErr w:type="gramEnd"/>
      <w:r w:rsidRPr="002C5EF6">
        <w:rPr>
          <w:rFonts w:ascii="Calibri" w:hAnsi="Calibri" w:cs="Calibri"/>
          <w:sz w:val="23"/>
          <w:szCs w:val="23"/>
          <w:lang w:eastAsia="en-US"/>
        </w:rPr>
        <w:t xml:space="preserve"> </w:t>
      </w:r>
    </w:p>
    <w:p w14:paraId="758AACAC" w14:textId="77777777" w:rsidR="002C5EF6" w:rsidRDefault="001378E5" w:rsidP="001378E5">
      <w:pPr>
        <w:pStyle w:val="ListParagraph"/>
        <w:numPr>
          <w:ilvl w:val="0"/>
          <w:numId w:val="10"/>
        </w:numPr>
        <w:autoSpaceDE w:val="0"/>
        <w:autoSpaceDN w:val="0"/>
        <w:adjustRightInd w:val="0"/>
        <w:spacing w:after="34"/>
        <w:rPr>
          <w:rFonts w:ascii="Calibri" w:hAnsi="Calibri" w:cs="Calibri"/>
          <w:sz w:val="23"/>
          <w:szCs w:val="23"/>
          <w:lang w:eastAsia="en-US"/>
        </w:rPr>
      </w:pPr>
      <w:r w:rsidRPr="002C5EF6">
        <w:rPr>
          <w:rFonts w:ascii="Calibri" w:hAnsi="Calibri" w:cs="Calibri"/>
          <w:sz w:val="23"/>
          <w:szCs w:val="23"/>
          <w:lang w:eastAsia="en-US"/>
        </w:rPr>
        <w:t xml:space="preserve">Abuse by boyfriend or controlling </w:t>
      </w:r>
      <w:proofErr w:type="gramStart"/>
      <w:r w:rsidRPr="002C5EF6">
        <w:rPr>
          <w:rFonts w:ascii="Calibri" w:hAnsi="Calibri" w:cs="Calibri"/>
          <w:sz w:val="23"/>
          <w:szCs w:val="23"/>
          <w:lang w:eastAsia="en-US"/>
        </w:rPr>
        <w:t>adult;</w:t>
      </w:r>
      <w:proofErr w:type="gramEnd"/>
      <w:r w:rsidRPr="002C5EF6">
        <w:rPr>
          <w:rFonts w:ascii="Calibri" w:hAnsi="Calibri" w:cs="Calibri"/>
          <w:sz w:val="23"/>
          <w:szCs w:val="23"/>
          <w:lang w:eastAsia="en-US"/>
        </w:rPr>
        <w:t xml:space="preserve"> </w:t>
      </w:r>
    </w:p>
    <w:p w14:paraId="2D82E445" w14:textId="14FE297F" w:rsidR="001378E5" w:rsidRPr="002C5EF6" w:rsidRDefault="001378E5" w:rsidP="001378E5">
      <w:pPr>
        <w:pStyle w:val="ListParagraph"/>
        <w:numPr>
          <w:ilvl w:val="0"/>
          <w:numId w:val="10"/>
        </w:numPr>
        <w:autoSpaceDE w:val="0"/>
        <w:autoSpaceDN w:val="0"/>
        <w:adjustRightInd w:val="0"/>
        <w:spacing w:after="34"/>
        <w:rPr>
          <w:rFonts w:ascii="Calibri" w:hAnsi="Calibri" w:cs="Calibri"/>
          <w:sz w:val="23"/>
          <w:szCs w:val="23"/>
          <w:lang w:eastAsia="en-US"/>
        </w:rPr>
      </w:pPr>
      <w:r w:rsidRPr="002C5EF6">
        <w:rPr>
          <w:rFonts w:ascii="Calibri" w:hAnsi="Calibri" w:cs="Calibri"/>
          <w:sz w:val="23"/>
          <w:szCs w:val="23"/>
          <w:lang w:eastAsia="en-US"/>
        </w:rPr>
        <w:t xml:space="preserve">Entering and leaving vehicles driven by unknown </w:t>
      </w:r>
      <w:proofErr w:type="gramStart"/>
      <w:r w:rsidRPr="002C5EF6">
        <w:rPr>
          <w:rFonts w:ascii="Calibri" w:hAnsi="Calibri" w:cs="Calibri"/>
          <w:sz w:val="23"/>
          <w:szCs w:val="23"/>
          <w:lang w:eastAsia="en-US"/>
        </w:rPr>
        <w:t>adults;</w:t>
      </w:r>
      <w:proofErr w:type="gramEnd"/>
      <w:r w:rsidRPr="002C5EF6">
        <w:rPr>
          <w:rFonts w:ascii="Calibri" w:hAnsi="Calibri" w:cs="Calibri"/>
          <w:sz w:val="23"/>
          <w:szCs w:val="23"/>
          <w:lang w:eastAsia="en-US"/>
        </w:rPr>
        <w:t xml:space="preserve"> </w:t>
      </w:r>
    </w:p>
    <w:p w14:paraId="117BF579" w14:textId="38AC299E" w:rsidR="001378E5" w:rsidRPr="002C5EF6" w:rsidRDefault="001378E5" w:rsidP="002C5EF6">
      <w:pPr>
        <w:pStyle w:val="ListParagraph"/>
        <w:numPr>
          <w:ilvl w:val="0"/>
          <w:numId w:val="10"/>
        </w:numPr>
        <w:autoSpaceDE w:val="0"/>
        <w:autoSpaceDN w:val="0"/>
        <w:adjustRightInd w:val="0"/>
        <w:spacing w:after="34"/>
        <w:rPr>
          <w:rFonts w:ascii="Calibri" w:hAnsi="Calibri" w:cs="Calibri"/>
          <w:sz w:val="23"/>
          <w:szCs w:val="23"/>
          <w:lang w:eastAsia="en-US"/>
        </w:rPr>
      </w:pPr>
      <w:r w:rsidRPr="002C5EF6">
        <w:rPr>
          <w:rFonts w:ascii="Calibri" w:hAnsi="Calibri" w:cs="Calibri"/>
          <w:sz w:val="23"/>
          <w:szCs w:val="23"/>
          <w:lang w:eastAsia="en-US"/>
        </w:rPr>
        <w:t xml:space="preserve">Frequenting areas known for street </w:t>
      </w:r>
      <w:proofErr w:type="gramStart"/>
      <w:r w:rsidRPr="002C5EF6">
        <w:rPr>
          <w:rFonts w:ascii="Calibri" w:hAnsi="Calibri" w:cs="Calibri"/>
          <w:sz w:val="23"/>
          <w:szCs w:val="23"/>
          <w:lang w:eastAsia="en-US"/>
        </w:rPr>
        <w:t>prostitution;</w:t>
      </w:r>
      <w:proofErr w:type="gramEnd"/>
      <w:r w:rsidRPr="002C5EF6">
        <w:rPr>
          <w:rFonts w:ascii="Calibri" w:hAnsi="Calibri" w:cs="Calibri"/>
          <w:sz w:val="23"/>
          <w:szCs w:val="23"/>
          <w:lang w:eastAsia="en-US"/>
        </w:rPr>
        <w:t xml:space="preserve"> </w:t>
      </w:r>
    </w:p>
    <w:p w14:paraId="5B84E498" w14:textId="050A0D51" w:rsidR="001378E5" w:rsidRPr="002C5EF6" w:rsidRDefault="001378E5" w:rsidP="002C5EF6">
      <w:pPr>
        <w:pStyle w:val="ListParagraph"/>
        <w:numPr>
          <w:ilvl w:val="0"/>
          <w:numId w:val="10"/>
        </w:numPr>
        <w:autoSpaceDE w:val="0"/>
        <w:autoSpaceDN w:val="0"/>
        <w:adjustRightInd w:val="0"/>
        <w:spacing w:after="34"/>
        <w:rPr>
          <w:rFonts w:ascii="Calibri" w:hAnsi="Calibri" w:cs="Calibri"/>
          <w:sz w:val="23"/>
          <w:szCs w:val="23"/>
          <w:lang w:eastAsia="en-US"/>
        </w:rPr>
      </w:pPr>
      <w:r w:rsidRPr="002C5EF6">
        <w:rPr>
          <w:rFonts w:ascii="Calibri" w:hAnsi="Calibri" w:cs="Calibri"/>
          <w:sz w:val="23"/>
          <w:szCs w:val="23"/>
          <w:lang w:eastAsia="en-US"/>
        </w:rPr>
        <w:t xml:space="preserve">Physical injury or symptoms of </w:t>
      </w:r>
      <w:proofErr w:type="gramStart"/>
      <w:r w:rsidRPr="002C5EF6">
        <w:rPr>
          <w:rFonts w:ascii="Calibri" w:hAnsi="Calibri" w:cs="Calibri"/>
          <w:sz w:val="23"/>
          <w:szCs w:val="23"/>
          <w:lang w:eastAsia="en-US"/>
        </w:rPr>
        <w:t>abuse;</w:t>
      </w:r>
      <w:proofErr w:type="gramEnd"/>
      <w:r w:rsidRPr="002C5EF6">
        <w:rPr>
          <w:rFonts w:ascii="Calibri" w:hAnsi="Calibri" w:cs="Calibri"/>
          <w:sz w:val="23"/>
          <w:szCs w:val="23"/>
          <w:lang w:eastAsia="en-US"/>
        </w:rPr>
        <w:t xml:space="preserve"> </w:t>
      </w:r>
    </w:p>
    <w:p w14:paraId="1442798E" w14:textId="65A62C4D" w:rsidR="001378E5" w:rsidRPr="002C5EF6" w:rsidRDefault="001378E5" w:rsidP="002C5EF6">
      <w:pPr>
        <w:pStyle w:val="ListParagraph"/>
        <w:numPr>
          <w:ilvl w:val="0"/>
          <w:numId w:val="10"/>
        </w:numPr>
        <w:autoSpaceDE w:val="0"/>
        <w:autoSpaceDN w:val="0"/>
        <w:adjustRightInd w:val="0"/>
        <w:spacing w:after="34"/>
        <w:rPr>
          <w:rFonts w:ascii="Calibri" w:hAnsi="Calibri" w:cs="Calibri"/>
          <w:sz w:val="23"/>
          <w:szCs w:val="23"/>
          <w:lang w:eastAsia="en-US"/>
        </w:rPr>
      </w:pPr>
      <w:r w:rsidRPr="002C5EF6">
        <w:rPr>
          <w:rFonts w:ascii="Calibri" w:hAnsi="Calibri" w:cs="Calibri"/>
          <w:sz w:val="23"/>
          <w:szCs w:val="23"/>
          <w:lang w:eastAsia="en-US"/>
        </w:rPr>
        <w:t xml:space="preserve">Children under 13 years asking for sexual health </w:t>
      </w:r>
      <w:proofErr w:type="gramStart"/>
      <w:r w:rsidRPr="002C5EF6">
        <w:rPr>
          <w:rFonts w:ascii="Calibri" w:hAnsi="Calibri" w:cs="Calibri"/>
          <w:sz w:val="23"/>
          <w:szCs w:val="23"/>
          <w:lang w:eastAsia="en-US"/>
        </w:rPr>
        <w:t>advice;</w:t>
      </w:r>
      <w:proofErr w:type="gramEnd"/>
      <w:r w:rsidRPr="002C5EF6">
        <w:rPr>
          <w:rFonts w:ascii="Calibri" w:hAnsi="Calibri" w:cs="Calibri"/>
          <w:sz w:val="23"/>
          <w:szCs w:val="23"/>
          <w:lang w:eastAsia="en-US"/>
        </w:rPr>
        <w:t xml:space="preserve"> </w:t>
      </w:r>
    </w:p>
    <w:p w14:paraId="553E0A5C" w14:textId="4ABC398C" w:rsidR="001378E5" w:rsidRPr="002C5EF6" w:rsidRDefault="001378E5" w:rsidP="002C5EF6">
      <w:pPr>
        <w:pStyle w:val="ListParagraph"/>
        <w:numPr>
          <w:ilvl w:val="0"/>
          <w:numId w:val="10"/>
        </w:numPr>
        <w:autoSpaceDE w:val="0"/>
        <w:autoSpaceDN w:val="0"/>
        <w:adjustRightInd w:val="0"/>
        <w:rPr>
          <w:rFonts w:ascii="Calibri" w:hAnsi="Calibri" w:cs="Calibri"/>
          <w:sz w:val="23"/>
          <w:szCs w:val="23"/>
          <w:lang w:eastAsia="en-US"/>
        </w:rPr>
      </w:pPr>
      <w:r w:rsidRPr="002C5EF6">
        <w:rPr>
          <w:rFonts w:ascii="Calibri" w:hAnsi="Calibri" w:cs="Calibri"/>
          <w:sz w:val="23"/>
          <w:szCs w:val="23"/>
          <w:lang w:eastAsia="en-US"/>
        </w:rPr>
        <w:t xml:space="preserve">Being taken to flats, houses or hotels and engaging in sexual activity.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870"/>
      </w:tblGrid>
      <w:tr w:rsidR="001378E5" w:rsidRPr="009A3448" w14:paraId="06C16316" w14:textId="77777777">
        <w:trPr>
          <w:trHeight w:val="1003"/>
        </w:trPr>
        <w:tc>
          <w:tcPr>
            <w:tcW w:w="8870" w:type="dxa"/>
            <w:tcBorders>
              <w:top w:val="none" w:sz="6" w:space="0" w:color="auto"/>
              <w:bottom w:val="none" w:sz="6" w:space="0" w:color="auto"/>
            </w:tcBorders>
          </w:tcPr>
          <w:p w14:paraId="159EFF0C" w14:textId="77777777" w:rsidR="002C5EF6" w:rsidRDefault="002C5EF6" w:rsidP="001378E5">
            <w:pPr>
              <w:autoSpaceDE w:val="0"/>
              <w:autoSpaceDN w:val="0"/>
              <w:adjustRightInd w:val="0"/>
              <w:rPr>
                <w:rFonts w:ascii="Calibri" w:hAnsi="Calibri" w:cs="Calibri"/>
                <w:b/>
                <w:bCs/>
                <w:color w:val="000000"/>
                <w:sz w:val="23"/>
                <w:szCs w:val="23"/>
                <w:lang w:eastAsia="en-US"/>
              </w:rPr>
            </w:pPr>
          </w:p>
          <w:p w14:paraId="48205A17" w14:textId="6D028B18" w:rsidR="001378E5" w:rsidRPr="009A3448" w:rsidRDefault="001378E5" w:rsidP="001378E5">
            <w:pPr>
              <w:autoSpaceDE w:val="0"/>
              <w:autoSpaceDN w:val="0"/>
              <w:adjustRightInd w:val="0"/>
              <w:rPr>
                <w:rFonts w:ascii="Calibri" w:hAnsi="Calibri" w:cs="Calibri"/>
                <w:color w:val="000000"/>
                <w:sz w:val="23"/>
                <w:szCs w:val="23"/>
                <w:lang w:eastAsia="en-US"/>
              </w:rPr>
            </w:pPr>
            <w:r w:rsidRPr="009A3448">
              <w:rPr>
                <w:rFonts w:ascii="Calibri" w:hAnsi="Calibri" w:cs="Calibri"/>
                <w:b/>
                <w:bCs/>
                <w:color w:val="000000"/>
                <w:sz w:val="23"/>
                <w:szCs w:val="23"/>
                <w:lang w:eastAsia="en-US"/>
              </w:rPr>
              <w:t xml:space="preserve">Example Scenario (A high risk indicator of CSE) </w:t>
            </w:r>
          </w:p>
          <w:p w14:paraId="362D1D58" w14:textId="77777777" w:rsidR="002C5EF6" w:rsidRPr="009A3448" w:rsidRDefault="002C5EF6" w:rsidP="001378E5">
            <w:pPr>
              <w:autoSpaceDE w:val="0"/>
              <w:autoSpaceDN w:val="0"/>
              <w:adjustRightInd w:val="0"/>
              <w:rPr>
                <w:rFonts w:ascii="Calibri" w:hAnsi="Calibri" w:cs="Calibri"/>
                <w:color w:val="000000"/>
                <w:sz w:val="23"/>
                <w:szCs w:val="23"/>
                <w:lang w:eastAsia="en-US"/>
              </w:rPr>
            </w:pPr>
          </w:p>
          <w:p w14:paraId="1F00EDE7" w14:textId="0FAB356C" w:rsidR="001378E5" w:rsidRPr="009A3448" w:rsidRDefault="001378E5" w:rsidP="001378E5">
            <w:pPr>
              <w:autoSpaceDE w:val="0"/>
              <w:autoSpaceDN w:val="0"/>
              <w:adjustRightInd w:val="0"/>
              <w:rPr>
                <w:rFonts w:ascii="Calibri" w:hAnsi="Calibri" w:cs="Calibri"/>
                <w:color w:val="000000"/>
                <w:sz w:val="23"/>
                <w:szCs w:val="23"/>
                <w:lang w:eastAsia="en-US"/>
              </w:rPr>
            </w:pPr>
            <w:r w:rsidRPr="009A3448">
              <w:rPr>
                <w:rFonts w:ascii="Calibri" w:hAnsi="Calibri" w:cs="Calibri"/>
                <w:color w:val="000000"/>
                <w:sz w:val="23"/>
                <w:szCs w:val="23"/>
                <w:lang w:eastAsia="en-US"/>
              </w:rPr>
              <w:t xml:space="preserve">A </w:t>
            </w:r>
            <w:proofErr w:type="gramStart"/>
            <w:r w:rsidRPr="009A3448">
              <w:rPr>
                <w:rFonts w:ascii="Calibri" w:hAnsi="Calibri" w:cs="Calibri"/>
                <w:color w:val="000000"/>
                <w:sz w:val="23"/>
                <w:szCs w:val="23"/>
                <w:lang w:eastAsia="en-US"/>
              </w:rPr>
              <w:t>15 year old</w:t>
            </w:r>
            <w:proofErr w:type="gramEnd"/>
            <w:r w:rsidRPr="009A3448">
              <w:rPr>
                <w:rFonts w:ascii="Calibri" w:hAnsi="Calibri" w:cs="Calibri"/>
                <w:color w:val="000000"/>
                <w:sz w:val="23"/>
                <w:szCs w:val="23"/>
                <w:lang w:eastAsia="en-US"/>
              </w:rPr>
              <w:t xml:space="preserve"> approaches a pharmacist for the morning after pill. She says she does not need to go through all the advice as she has been through it before. She keeps her mobile phone on all the time that she is talking to the pharmacist and reacts to messages arriving with fear. She has a large amount of cash available to pay for the medication. An older man is present in the pharmacy while she is talking to the pharmacist and leaves with her. </w:t>
            </w:r>
          </w:p>
          <w:p w14:paraId="5FA8A0F3" w14:textId="77777777" w:rsidR="00587069" w:rsidRPr="009A3448" w:rsidRDefault="00587069" w:rsidP="001378E5">
            <w:pPr>
              <w:autoSpaceDE w:val="0"/>
              <w:autoSpaceDN w:val="0"/>
              <w:adjustRightInd w:val="0"/>
              <w:rPr>
                <w:rFonts w:ascii="Calibri" w:hAnsi="Calibri" w:cs="Calibri"/>
                <w:color w:val="000000"/>
                <w:sz w:val="23"/>
                <w:szCs w:val="23"/>
                <w:lang w:eastAsia="en-US"/>
              </w:rPr>
            </w:pPr>
          </w:p>
          <w:p w14:paraId="4929B251" w14:textId="2487CB3A" w:rsidR="00587069" w:rsidRPr="009A3448" w:rsidRDefault="00587069" w:rsidP="00587069">
            <w:pPr>
              <w:autoSpaceDE w:val="0"/>
              <w:autoSpaceDN w:val="0"/>
              <w:adjustRightInd w:val="0"/>
              <w:rPr>
                <w:rFonts w:asciiTheme="minorHAnsi" w:eastAsia="HelveticaNeue" w:hAnsiTheme="minorHAnsi" w:cstheme="minorHAnsi"/>
                <w:b/>
                <w:bCs/>
                <w:color w:val="000000"/>
                <w:lang w:eastAsia="en-US"/>
              </w:rPr>
            </w:pPr>
            <w:r w:rsidRPr="009A3448">
              <w:rPr>
                <w:rFonts w:asciiTheme="minorHAnsi" w:hAnsiTheme="minorHAnsi" w:cstheme="minorHAnsi"/>
                <w:b/>
                <w:bCs/>
                <w:color w:val="000000"/>
                <w:lang w:eastAsia="en-US"/>
              </w:rPr>
              <w:t xml:space="preserve">However, CSE can occur without obvious indicators, </w:t>
            </w:r>
            <w:r w:rsidRPr="009A3448">
              <w:rPr>
                <w:rFonts w:asciiTheme="minorHAnsi" w:eastAsia="HelveticaNeue" w:hAnsiTheme="minorHAnsi" w:cstheme="minorHAnsi"/>
                <w:b/>
                <w:bCs/>
                <w:color w:val="000000"/>
                <w:lang w:eastAsia="en-US"/>
              </w:rPr>
              <w:t>and careful assessment is needed to</w:t>
            </w:r>
            <w:r w:rsidR="002C5EF6" w:rsidRPr="009A3448">
              <w:rPr>
                <w:rFonts w:asciiTheme="minorHAnsi" w:eastAsia="HelveticaNeue" w:hAnsiTheme="minorHAnsi" w:cstheme="minorHAnsi"/>
                <w:b/>
                <w:bCs/>
                <w:color w:val="000000"/>
                <w:lang w:eastAsia="en-US"/>
              </w:rPr>
              <w:t xml:space="preserve"> </w:t>
            </w:r>
            <w:r w:rsidRPr="009A3448">
              <w:rPr>
                <w:rFonts w:asciiTheme="minorHAnsi" w:eastAsia="HelveticaNeue" w:hAnsiTheme="minorHAnsi" w:cstheme="minorHAnsi"/>
                <w:b/>
                <w:bCs/>
                <w:color w:val="000000"/>
                <w:lang w:eastAsia="en-US"/>
              </w:rPr>
              <w:t>explore the meaning of the indicators above, which may be related to other issues.</w:t>
            </w:r>
          </w:p>
          <w:p w14:paraId="1C2D0910" w14:textId="77777777" w:rsidR="00587069" w:rsidRPr="009A3448" w:rsidRDefault="00587069" w:rsidP="001378E5">
            <w:pPr>
              <w:autoSpaceDE w:val="0"/>
              <w:autoSpaceDN w:val="0"/>
              <w:adjustRightInd w:val="0"/>
              <w:rPr>
                <w:rFonts w:ascii="Calibri" w:hAnsi="Calibri" w:cs="Calibri"/>
                <w:color w:val="000000"/>
                <w:sz w:val="23"/>
                <w:szCs w:val="23"/>
                <w:lang w:eastAsia="en-US"/>
              </w:rPr>
            </w:pPr>
          </w:p>
        </w:tc>
      </w:tr>
    </w:tbl>
    <w:p w14:paraId="449E37A0" w14:textId="77777777" w:rsidR="001378E5" w:rsidRPr="009A3448" w:rsidRDefault="001378E5" w:rsidP="001378E5">
      <w:pPr>
        <w:autoSpaceDE w:val="0"/>
        <w:autoSpaceDN w:val="0"/>
        <w:adjustRightInd w:val="0"/>
        <w:rPr>
          <w:rFonts w:ascii="Calibri" w:hAnsi="Calibri" w:cs="Calibri"/>
          <w:color w:val="000000"/>
          <w:sz w:val="28"/>
          <w:szCs w:val="28"/>
          <w:lang w:eastAsia="en-US"/>
        </w:rPr>
      </w:pPr>
      <w:r w:rsidRPr="009A3448">
        <w:rPr>
          <w:rFonts w:ascii="Calibri" w:hAnsi="Calibri" w:cs="Calibri"/>
          <w:b/>
          <w:bCs/>
          <w:color w:val="000000"/>
          <w:sz w:val="28"/>
          <w:szCs w:val="28"/>
          <w:lang w:eastAsia="en-US"/>
        </w:rPr>
        <w:t xml:space="preserve">Lack of Disclosure and Response </w:t>
      </w:r>
    </w:p>
    <w:p w14:paraId="0821CB26" w14:textId="77777777" w:rsidR="002C5EF6" w:rsidRPr="009A3448" w:rsidRDefault="002C5EF6" w:rsidP="001378E5">
      <w:pPr>
        <w:autoSpaceDE w:val="0"/>
        <w:autoSpaceDN w:val="0"/>
        <w:adjustRightInd w:val="0"/>
        <w:rPr>
          <w:rFonts w:ascii="Calibri" w:hAnsi="Calibri" w:cs="Calibri"/>
          <w:color w:val="000000"/>
          <w:sz w:val="23"/>
          <w:szCs w:val="23"/>
          <w:lang w:eastAsia="en-US"/>
        </w:rPr>
      </w:pPr>
    </w:p>
    <w:p w14:paraId="04C8C05B" w14:textId="088C4438" w:rsidR="001378E5" w:rsidRPr="001378E5" w:rsidRDefault="001378E5" w:rsidP="001378E5">
      <w:pPr>
        <w:autoSpaceDE w:val="0"/>
        <w:autoSpaceDN w:val="0"/>
        <w:adjustRightInd w:val="0"/>
        <w:rPr>
          <w:rFonts w:ascii="Calibri" w:hAnsi="Calibri" w:cs="Calibri"/>
          <w:color w:val="000000"/>
          <w:sz w:val="23"/>
          <w:szCs w:val="23"/>
          <w:lang w:eastAsia="en-US"/>
        </w:rPr>
      </w:pPr>
      <w:r w:rsidRPr="009A3448">
        <w:rPr>
          <w:rFonts w:ascii="Calibri" w:hAnsi="Calibri" w:cs="Calibri"/>
          <w:color w:val="000000"/>
          <w:sz w:val="23"/>
          <w:szCs w:val="23"/>
          <w:lang w:eastAsia="en-US"/>
        </w:rPr>
        <w:t>Disclosure of any form of abuse or harm is always challenging for children and young people, and CSE is no different. The grooming and primary processes</w:t>
      </w:r>
      <w:r w:rsidRPr="001378E5">
        <w:rPr>
          <w:rFonts w:ascii="Calibri" w:hAnsi="Calibri" w:cs="Calibri"/>
          <w:color w:val="000000"/>
          <w:sz w:val="23"/>
          <w:szCs w:val="23"/>
          <w:lang w:eastAsia="en-US"/>
        </w:rPr>
        <w:t xml:space="preserve"> executed by perpetrators of CSE and the exchange </w:t>
      </w:r>
      <w:r w:rsidRPr="001378E5">
        <w:rPr>
          <w:rFonts w:ascii="Calibri" w:hAnsi="Calibri" w:cs="Calibri"/>
          <w:color w:val="000000"/>
          <w:sz w:val="23"/>
          <w:szCs w:val="23"/>
          <w:lang w:eastAsia="en-US"/>
        </w:rPr>
        <w:lastRenderedPageBreak/>
        <w:t xml:space="preserve">element of this form of abuse can act as additional barriers which increase denial and make disclosure particularly difficult. </w:t>
      </w:r>
    </w:p>
    <w:p w14:paraId="770BE5BD" w14:textId="77777777" w:rsidR="002C5EF6" w:rsidRDefault="002C5EF6" w:rsidP="001378E5">
      <w:pPr>
        <w:autoSpaceDE w:val="0"/>
        <w:autoSpaceDN w:val="0"/>
        <w:adjustRightInd w:val="0"/>
        <w:rPr>
          <w:rFonts w:ascii="Calibri" w:hAnsi="Calibri" w:cs="Calibri"/>
          <w:color w:val="000000"/>
          <w:sz w:val="23"/>
          <w:szCs w:val="23"/>
          <w:lang w:eastAsia="en-US"/>
        </w:rPr>
      </w:pPr>
    </w:p>
    <w:p w14:paraId="2488249F" w14:textId="137B2A21" w:rsidR="001378E5" w:rsidRPr="001378E5" w:rsidRDefault="001378E5" w:rsidP="001378E5">
      <w:pPr>
        <w:autoSpaceDE w:val="0"/>
        <w:autoSpaceDN w:val="0"/>
        <w:adjustRightInd w:val="0"/>
        <w:rPr>
          <w:rFonts w:ascii="Calibri" w:hAnsi="Calibri" w:cs="Calibri"/>
          <w:color w:val="000000"/>
          <w:sz w:val="23"/>
          <w:szCs w:val="23"/>
          <w:lang w:eastAsia="en-US"/>
        </w:rPr>
      </w:pPr>
      <w:r w:rsidRPr="001378E5">
        <w:rPr>
          <w:rFonts w:ascii="Calibri" w:hAnsi="Calibri" w:cs="Calibri"/>
          <w:color w:val="000000"/>
          <w:sz w:val="23"/>
          <w:szCs w:val="23"/>
          <w:lang w:eastAsia="en-US"/>
        </w:rPr>
        <w:t xml:space="preserve">Children and Young People that are victims of sexual exploitation can display disruptive and difficult behaviour and often fail to recognise that they are being exploited. The grooming process may be so effective that the young person believes they are in a real relationship of which they are in control. </w:t>
      </w:r>
    </w:p>
    <w:p w14:paraId="3485A0E6" w14:textId="77777777" w:rsidR="002C5EF6" w:rsidRDefault="002C5EF6" w:rsidP="001378E5">
      <w:pPr>
        <w:autoSpaceDE w:val="0"/>
        <w:autoSpaceDN w:val="0"/>
        <w:adjustRightInd w:val="0"/>
        <w:rPr>
          <w:rFonts w:ascii="Calibri" w:hAnsi="Calibri" w:cs="Calibri"/>
          <w:color w:val="000000"/>
          <w:sz w:val="23"/>
          <w:szCs w:val="23"/>
          <w:lang w:eastAsia="en-US"/>
        </w:rPr>
      </w:pPr>
    </w:p>
    <w:p w14:paraId="15F1BF22" w14:textId="1E7974E1" w:rsidR="001378E5" w:rsidRPr="001378E5" w:rsidRDefault="001378E5" w:rsidP="001378E5">
      <w:pPr>
        <w:autoSpaceDE w:val="0"/>
        <w:autoSpaceDN w:val="0"/>
        <w:adjustRightInd w:val="0"/>
        <w:rPr>
          <w:rFonts w:ascii="Calibri" w:hAnsi="Calibri" w:cs="Calibri"/>
          <w:color w:val="000000"/>
          <w:sz w:val="23"/>
          <w:szCs w:val="23"/>
          <w:lang w:eastAsia="en-US"/>
        </w:rPr>
      </w:pPr>
      <w:r w:rsidRPr="001378E5">
        <w:rPr>
          <w:rFonts w:ascii="Calibri" w:hAnsi="Calibri" w:cs="Calibri"/>
          <w:color w:val="000000"/>
          <w:sz w:val="23"/>
          <w:szCs w:val="23"/>
          <w:lang w:eastAsia="en-US"/>
        </w:rPr>
        <w:t xml:space="preserve">Young people are unlikely to disclose information to people they do not trust or do not have a positive relationship with. This presents practitioners with many challenges in providing the support they need to escape exploitation. Reasons for not disclosing include: </w:t>
      </w:r>
    </w:p>
    <w:p w14:paraId="5D5AEF87" w14:textId="77777777" w:rsidR="002C5EF6" w:rsidRDefault="002C5EF6" w:rsidP="001378E5">
      <w:pPr>
        <w:autoSpaceDE w:val="0"/>
        <w:autoSpaceDN w:val="0"/>
        <w:adjustRightInd w:val="0"/>
        <w:spacing w:after="257"/>
        <w:rPr>
          <w:rFonts w:ascii="Calibri" w:hAnsi="Calibri" w:cs="Calibri"/>
          <w:color w:val="000000"/>
          <w:sz w:val="20"/>
          <w:szCs w:val="20"/>
          <w:lang w:eastAsia="en-US"/>
        </w:rPr>
      </w:pPr>
    </w:p>
    <w:p w14:paraId="763E26E2" w14:textId="65EA479C" w:rsidR="001378E5" w:rsidRPr="002C5EF6" w:rsidRDefault="001378E5" w:rsidP="002C5EF6">
      <w:pPr>
        <w:pStyle w:val="ListParagraph"/>
        <w:numPr>
          <w:ilvl w:val="0"/>
          <w:numId w:val="11"/>
        </w:numPr>
        <w:autoSpaceDE w:val="0"/>
        <w:autoSpaceDN w:val="0"/>
        <w:adjustRightInd w:val="0"/>
        <w:spacing w:after="257"/>
        <w:rPr>
          <w:rFonts w:ascii="Calibri" w:hAnsi="Calibri" w:cs="Calibri"/>
          <w:color w:val="000000"/>
          <w:sz w:val="23"/>
          <w:szCs w:val="23"/>
          <w:lang w:eastAsia="en-US"/>
        </w:rPr>
      </w:pPr>
      <w:r w:rsidRPr="002C5EF6">
        <w:rPr>
          <w:rFonts w:ascii="Calibri" w:hAnsi="Calibri" w:cs="Calibri"/>
          <w:color w:val="000000"/>
          <w:sz w:val="23"/>
          <w:szCs w:val="23"/>
          <w:lang w:eastAsia="en-US"/>
        </w:rPr>
        <w:t xml:space="preserve">Not being aware that they are being exploited (for instance they may feel that there are in a consensual relationship with a perpetrator). Although often older, the perpetrator may be of similar age to the victim. </w:t>
      </w:r>
    </w:p>
    <w:p w14:paraId="49669A65" w14:textId="15E020AB" w:rsidR="001378E5" w:rsidRPr="002C5EF6" w:rsidRDefault="001378E5" w:rsidP="002C5EF6">
      <w:pPr>
        <w:pStyle w:val="ListParagraph"/>
        <w:numPr>
          <w:ilvl w:val="0"/>
          <w:numId w:val="11"/>
        </w:numPr>
        <w:autoSpaceDE w:val="0"/>
        <w:autoSpaceDN w:val="0"/>
        <w:adjustRightInd w:val="0"/>
        <w:spacing w:after="257"/>
        <w:rPr>
          <w:rFonts w:ascii="Calibri" w:hAnsi="Calibri" w:cs="Calibri"/>
          <w:color w:val="000000"/>
          <w:sz w:val="23"/>
          <w:szCs w:val="23"/>
          <w:lang w:eastAsia="en-US"/>
        </w:rPr>
      </w:pPr>
      <w:r w:rsidRPr="002C5EF6">
        <w:rPr>
          <w:rFonts w:ascii="Calibri" w:hAnsi="Calibri" w:cs="Calibri"/>
          <w:color w:val="000000"/>
          <w:sz w:val="23"/>
          <w:szCs w:val="23"/>
          <w:lang w:eastAsia="en-US"/>
        </w:rPr>
        <w:t xml:space="preserve">Fear that perceived benefits of exploitation may outweigh the risks e.g. loss </w:t>
      </w:r>
      <w:proofErr w:type="gramStart"/>
      <w:r w:rsidRPr="002C5EF6">
        <w:rPr>
          <w:rFonts w:ascii="Calibri" w:hAnsi="Calibri" w:cs="Calibri"/>
          <w:color w:val="000000"/>
          <w:sz w:val="23"/>
          <w:szCs w:val="23"/>
          <w:lang w:eastAsia="en-US"/>
        </w:rPr>
        <w:t>of:</w:t>
      </w:r>
      <w:proofErr w:type="gramEnd"/>
      <w:r w:rsidRPr="002C5EF6">
        <w:rPr>
          <w:rFonts w:ascii="Calibri" w:hAnsi="Calibri" w:cs="Calibri"/>
          <w:color w:val="000000"/>
          <w:sz w:val="23"/>
          <w:szCs w:val="23"/>
          <w:lang w:eastAsia="en-US"/>
        </w:rPr>
        <w:t xml:space="preserve"> supply of alcohol, drugs; the "relationship" and associated "love" and attention; </w:t>
      </w:r>
    </w:p>
    <w:p w14:paraId="003DFCEC" w14:textId="258DAFEE" w:rsidR="001378E5" w:rsidRPr="002C5EF6" w:rsidRDefault="001378E5" w:rsidP="002C5EF6">
      <w:pPr>
        <w:pStyle w:val="ListParagraph"/>
        <w:numPr>
          <w:ilvl w:val="0"/>
          <w:numId w:val="11"/>
        </w:numPr>
        <w:autoSpaceDE w:val="0"/>
        <w:autoSpaceDN w:val="0"/>
        <w:adjustRightInd w:val="0"/>
        <w:spacing w:after="257"/>
        <w:rPr>
          <w:rFonts w:ascii="Calibri" w:hAnsi="Calibri" w:cs="Calibri"/>
          <w:color w:val="000000"/>
          <w:sz w:val="23"/>
          <w:szCs w:val="23"/>
          <w:lang w:eastAsia="en-US"/>
        </w:rPr>
      </w:pPr>
      <w:r w:rsidRPr="002C5EF6">
        <w:rPr>
          <w:rFonts w:ascii="Calibri" w:hAnsi="Calibri" w:cs="Calibri"/>
          <w:color w:val="000000"/>
          <w:sz w:val="23"/>
          <w:szCs w:val="23"/>
          <w:lang w:eastAsia="en-US"/>
        </w:rPr>
        <w:t xml:space="preserve">Fear of retribution or that situation could get </w:t>
      </w:r>
      <w:proofErr w:type="gramStart"/>
      <w:r w:rsidRPr="002C5EF6">
        <w:rPr>
          <w:rFonts w:ascii="Calibri" w:hAnsi="Calibri" w:cs="Calibri"/>
          <w:color w:val="000000"/>
          <w:sz w:val="23"/>
          <w:szCs w:val="23"/>
          <w:lang w:eastAsia="en-US"/>
        </w:rPr>
        <w:t>worse;</w:t>
      </w:r>
      <w:proofErr w:type="gramEnd"/>
      <w:r w:rsidRPr="002C5EF6">
        <w:rPr>
          <w:rFonts w:ascii="Calibri" w:hAnsi="Calibri" w:cs="Calibri"/>
          <w:color w:val="000000"/>
          <w:sz w:val="23"/>
          <w:szCs w:val="23"/>
          <w:lang w:eastAsia="en-US"/>
        </w:rPr>
        <w:t xml:space="preserve"> </w:t>
      </w:r>
    </w:p>
    <w:p w14:paraId="651C903F" w14:textId="5AE98AC8" w:rsidR="001378E5" w:rsidRPr="002C5EF6" w:rsidRDefault="001378E5" w:rsidP="002C5EF6">
      <w:pPr>
        <w:pStyle w:val="ListParagraph"/>
        <w:numPr>
          <w:ilvl w:val="0"/>
          <w:numId w:val="11"/>
        </w:numPr>
        <w:autoSpaceDE w:val="0"/>
        <w:autoSpaceDN w:val="0"/>
        <w:adjustRightInd w:val="0"/>
        <w:spacing w:after="257"/>
        <w:rPr>
          <w:rFonts w:ascii="Calibri" w:hAnsi="Calibri" w:cs="Calibri"/>
          <w:color w:val="000000"/>
          <w:sz w:val="23"/>
          <w:szCs w:val="23"/>
          <w:lang w:eastAsia="en-US"/>
        </w:rPr>
      </w:pPr>
      <w:r w:rsidRPr="002C5EF6">
        <w:rPr>
          <w:rFonts w:ascii="Calibri" w:hAnsi="Calibri" w:cs="Calibri"/>
          <w:color w:val="000000"/>
          <w:sz w:val="23"/>
          <w:szCs w:val="23"/>
          <w:lang w:eastAsia="en-US"/>
        </w:rPr>
        <w:t xml:space="preserve">Fear of violence within exploitative </w:t>
      </w:r>
      <w:proofErr w:type="gramStart"/>
      <w:r w:rsidRPr="002C5EF6">
        <w:rPr>
          <w:rFonts w:ascii="Calibri" w:hAnsi="Calibri" w:cs="Calibri"/>
          <w:color w:val="000000"/>
          <w:sz w:val="23"/>
          <w:szCs w:val="23"/>
          <w:lang w:eastAsia="en-US"/>
        </w:rPr>
        <w:t>relationship;</w:t>
      </w:r>
      <w:proofErr w:type="gramEnd"/>
      <w:r w:rsidRPr="002C5EF6">
        <w:rPr>
          <w:rFonts w:ascii="Calibri" w:hAnsi="Calibri" w:cs="Calibri"/>
          <w:color w:val="000000"/>
          <w:sz w:val="23"/>
          <w:szCs w:val="23"/>
          <w:lang w:eastAsia="en-US"/>
        </w:rPr>
        <w:t xml:space="preserve"> </w:t>
      </w:r>
    </w:p>
    <w:p w14:paraId="13D6A8AB" w14:textId="439932F4" w:rsidR="001378E5" w:rsidRPr="002C5EF6" w:rsidRDefault="001378E5" w:rsidP="002C5EF6">
      <w:pPr>
        <w:pStyle w:val="ListParagraph"/>
        <w:numPr>
          <w:ilvl w:val="0"/>
          <w:numId w:val="11"/>
        </w:numPr>
        <w:autoSpaceDE w:val="0"/>
        <w:autoSpaceDN w:val="0"/>
        <w:adjustRightInd w:val="0"/>
        <w:spacing w:after="257"/>
        <w:rPr>
          <w:rFonts w:ascii="Calibri" w:hAnsi="Calibri" w:cs="Calibri"/>
          <w:color w:val="000000"/>
          <w:sz w:val="23"/>
          <w:szCs w:val="23"/>
          <w:lang w:eastAsia="en-US"/>
        </w:rPr>
      </w:pPr>
      <w:proofErr w:type="gramStart"/>
      <w:r w:rsidRPr="002C5EF6">
        <w:rPr>
          <w:rFonts w:ascii="Calibri" w:hAnsi="Calibri" w:cs="Calibri"/>
          <w:color w:val="000000"/>
          <w:sz w:val="23"/>
          <w:szCs w:val="23"/>
          <w:lang w:eastAsia="en-US"/>
        </w:rPr>
        <w:t>Shame;</w:t>
      </w:r>
      <w:proofErr w:type="gramEnd"/>
      <w:r w:rsidRPr="002C5EF6">
        <w:rPr>
          <w:rFonts w:ascii="Calibri" w:hAnsi="Calibri" w:cs="Calibri"/>
          <w:color w:val="000000"/>
          <w:sz w:val="23"/>
          <w:szCs w:val="23"/>
          <w:lang w:eastAsia="en-US"/>
        </w:rPr>
        <w:t xml:space="preserve"> </w:t>
      </w:r>
    </w:p>
    <w:p w14:paraId="2D115993" w14:textId="3CE09613" w:rsidR="001378E5" w:rsidRPr="002C5EF6" w:rsidRDefault="001378E5" w:rsidP="002C5EF6">
      <w:pPr>
        <w:pStyle w:val="ListParagraph"/>
        <w:numPr>
          <w:ilvl w:val="0"/>
          <w:numId w:val="11"/>
        </w:numPr>
        <w:autoSpaceDE w:val="0"/>
        <w:autoSpaceDN w:val="0"/>
        <w:adjustRightInd w:val="0"/>
        <w:spacing w:after="257"/>
        <w:rPr>
          <w:rFonts w:ascii="Calibri" w:hAnsi="Calibri" w:cs="Calibri"/>
          <w:color w:val="000000"/>
          <w:sz w:val="23"/>
          <w:szCs w:val="23"/>
          <w:lang w:eastAsia="en-US"/>
        </w:rPr>
      </w:pPr>
      <w:r w:rsidRPr="002C5EF6">
        <w:rPr>
          <w:rFonts w:ascii="Calibri" w:hAnsi="Calibri" w:cs="Calibri"/>
          <w:color w:val="000000"/>
          <w:sz w:val="23"/>
          <w:szCs w:val="23"/>
          <w:lang w:eastAsia="en-US"/>
        </w:rPr>
        <w:t xml:space="preserve">Fear of not being </w:t>
      </w:r>
      <w:proofErr w:type="gramStart"/>
      <w:r w:rsidRPr="002C5EF6">
        <w:rPr>
          <w:rFonts w:ascii="Calibri" w:hAnsi="Calibri" w:cs="Calibri"/>
          <w:color w:val="000000"/>
          <w:sz w:val="23"/>
          <w:szCs w:val="23"/>
          <w:lang w:eastAsia="en-US"/>
        </w:rPr>
        <w:t>believed;</w:t>
      </w:r>
      <w:proofErr w:type="gramEnd"/>
      <w:r w:rsidRPr="002C5EF6">
        <w:rPr>
          <w:rFonts w:ascii="Calibri" w:hAnsi="Calibri" w:cs="Calibri"/>
          <w:color w:val="000000"/>
          <w:sz w:val="23"/>
          <w:szCs w:val="23"/>
          <w:lang w:eastAsia="en-US"/>
        </w:rPr>
        <w:t xml:space="preserve"> </w:t>
      </w:r>
    </w:p>
    <w:p w14:paraId="0DA631C0" w14:textId="78EEE359" w:rsidR="001378E5" w:rsidRPr="002C5EF6" w:rsidRDefault="001378E5" w:rsidP="002C5EF6">
      <w:pPr>
        <w:pStyle w:val="ListParagraph"/>
        <w:numPr>
          <w:ilvl w:val="0"/>
          <w:numId w:val="11"/>
        </w:numPr>
        <w:autoSpaceDE w:val="0"/>
        <w:autoSpaceDN w:val="0"/>
        <w:adjustRightInd w:val="0"/>
        <w:spacing w:after="257"/>
        <w:rPr>
          <w:rFonts w:ascii="Calibri" w:hAnsi="Calibri" w:cs="Calibri"/>
          <w:color w:val="000000"/>
          <w:sz w:val="23"/>
          <w:szCs w:val="23"/>
          <w:lang w:eastAsia="en-US"/>
        </w:rPr>
      </w:pPr>
      <w:r w:rsidRPr="002C5EF6">
        <w:rPr>
          <w:rFonts w:ascii="Calibri" w:hAnsi="Calibri" w:cs="Calibri"/>
          <w:color w:val="000000"/>
          <w:sz w:val="23"/>
          <w:szCs w:val="23"/>
          <w:lang w:eastAsia="en-US"/>
        </w:rPr>
        <w:t xml:space="preserve">Fear of labelling e.g. as a prostitute or </w:t>
      </w:r>
      <w:proofErr w:type="gramStart"/>
      <w:r w:rsidRPr="002C5EF6">
        <w:rPr>
          <w:rFonts w:ascii="Calibri" w:hAnsi="Calibri" w:cs="Calibri"/>
          <w:color w:val="000000"/>
          <w:sz w:val="23"/>
          <w:szCs w:val="23"/>
          <w:lang w:eastAsia="en-US"/>
        </w:rPr>
        <w:t>gay;</w:t>
      </w:r>
      <w:proofErr w:type="gramEnd"/>
      <w:r w:rsidRPr="002C5EF6">
        <w:rPr>
          <w:rFonts w:ascii="Calibri" w:hAnsi="Calibri" w:cs="Calibri"/>
          <w:color w:val="000000"/>
          <w:sz w:val="23"/>
          <w:szCs w:val="23"/>
          <w:lang w:eastAsia="en-US"/>
        </w:rPr>
        <w:t xml:space="preserve"> </w:t>
      </w:r>
    </w:p>
    <w:p w14:paraId="3BCF41F5" w14:textId="1B4C224F" w:rsidR="001378E5" w:rsidRPr="002C5EF6" w:rsidRDefault="001378E5" w:rsidP="002C5EF6">
      <w:pPr>
        <w:pStyle w:val="ListParagraph"/>
        <w:numPr>
          <w:ilvl w:val="0"/>
          <w:numId w:val="11"/>
        </w:numPr>
        <w:autoSpaceDE w:val="0"/>
        <w:autoSpaceDN w:val="0"/>
        <w:adjustRightInd w:val="0"/>
        <w:spacing w:after="257"/>
        <w:rPr>
          <w:rFonts w:ascii="Calibri" w:hAnsi="Calibri" w:cs="Calibri"/>
          <w:color w:val="000000"/>
          <w:sz w:val="23"/>
          <w:szCs w:val="23"/>
          <w:lang w:eastAsia="en-US"/>
        </w:rPr>
      </w:pPr>
      <w:r w:rsidRPr="002C5EF6">
        <w:rPr>
          <w:rFonts w:ascii="Calibri" w:hAnsi="Calibri" w:cs="Calibri"/>
          <w:color w:val="000000"/>
          <w:sz w:val="23"/>
          <w:szCs w:val="23"/>
          <w:lang w:eastAsia="en-US"/>
        </w:rPr>
        <w:t xml:space="preserve">Fear of separation from </w:t>
      </w:r>
      <w:proofErr w:type="gramStart"/>
      <w:r w:rsidRPr="002C5EF6">
        <w:rPr>
          <w:rFonts w:ascii="Calibri" w:hAnsi="Calibri" w:cs="Calibri"/>
          <w:color w:val="000000"/>
          <w:sz w:val="23"/>
          <w:szCs w:val="23"/>
          <w:lang w:eastAsia="en-US"/>
        </w:rPr>
        <w:t>family ;</w:t>
      </w:r>
      <w:proofErr w:type="gramEnd"/>
      <w:r w:rsidRPr="002C5EF6">
        <w:rPr>
          <w:rFonts w:ascii="Calibri" w:hAnsi="Calibri" w:cs="Calibri"/>
          <w:color w:val="000000"/>
          <w:sz w:val="23"/>
          <w:szCs w:val="23"/>
          <w:lang w:eastAsia="en-US"/>
        </w:rPr>
        <w:t xml:space="preserve"> </w:t>
      </w:r>
    </w:p>
    <w:p w14:paraId="1922181E" w14:textId="6BAF9C36" w:rsidR="001378E5" w:rsidRPr="002C5EF6" w:rsidRDefault="001378E5" w:rsidP="002C5EF6">
      <w:pPr>
        <w:pStyle w:val="ListParagraph"/>
        <w:numPr>
          <w:ilvl w:val="0"/>
          <w:numId w:val="11"/>
        </w:numPr>
        <w:autoSpaceDE w:val="0"/>
        <w:autoSpaceDN w:val="0"/>
        <w:adjustRightInd w:val="0"/>
        <w:rPr>
          <w:rFonts w:ascii="Calibri" w:hAnsi="Calibri" w:cs="Calibri"/>
          <w:color w:val="000000"/>
          <w:sz w:val="23"/>
          <w:szCs w:val="23"/>
          <w:lang w:eastAsia="en-US"/>
        </w:rPr>
      </w:pPr>
      <w:r w:rsidRPr="002C5EF6">
        <w:rPr>
          <w:rFonts w:ascii="Calibri" w:hAnsi="Calibri" w:cs="Calibri"/>
          <w:color w:val="000000"/>
          <w:sz w:val="23"/>
          <w:szCs w:val="23"/>
          <w:lang w:eastAsia="en-US"/>
        </w:rPr>
        <w:t xml:space="preserve">Loss of control; fear of Police involvement and court proceedings.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812"/>
      </w:tblGrid>
      <w:tr w:rsidR="001378E5" w:rsidRPr="001378E5" w14:paraId="343E0605" w14:textId="77777777">
        <w:trPr>
          <w:trHeight w:val="908"/>
        </w:trPr>
        <w:tc>
          <w:tcPr>
            <w:tcW w:w="8812" w:type="dxa"/>
            <w:tcBorders>
              <w:top w:val="none" w:sz="6" w:space="0" w:color="auto"/>
              <w:bottom w:val="none" w:sz="6" w:space="0" w:color="auto"/>
            </w:tcBorders>
          </w:tcPr>
          <w:p w14:paraId="7AF099FF" w14:textId="77777777" w:rsidR="002C5EF6" w:rsidRDefault="002C5EF6" w:rsidP="001378E5">
            <w:pPr>
              <w:autoSpaceDE w:val="0"/>
              <w:autoSpaceDN w:val="0"/>
              <w:adjustRightInd w:val="0"/>
              <w:rPr>
                <w:rFonts w:ascii="Calibri" w:hAnsi="Calibri" w:cs="Calibri"/>
                <w:i/>
                <w:iCs/>
                <w:color w:val="000000"/>
                <w:sz w:val="23"/>
                <w:szCs w:val="23"/>
                <w:lang w:eastAsia="en-US"/>
              </w:rPr>
            </w:pPr>
          </w:p>
          <w:p w14:paraId="4DE70F2D" w14:textId="07B38D79" w:rsidR="001378E5" w:rsidRPr="001378E5" w:rsidRDefault="001378E5" w:rsidP="001378E5">
            <w:pPr>
              <w:autoSpaceDE w:val="0"/>
              <w:autoSpaceDN w:val="0"/>
              <w:adjustRightInd w:val="0"/>
              <w:rPr>
                <w:rFonts w:ascii="Calibri" w:hAnsi="Calibri" w:cs="Calibri"/>
                <w:color w:val="000000"/>
                <w:sz w:val="23"/>
                <w:szCs w:val="23"/>
                <w:lang w:eastAsia="en-US"/>
              </w:rPr>
            </w:pPr>
            <w:r w:rsidRPr="001378E5">
              <w:rPr>
                <w:rFonts w:ascii="Calibri" w:hAnsi="Calibri" w:cs="Calibri"/>
                <w:i/>
                <w:iCs/>
                <w:color w:val="000000"/>
                <w:sz w:val="23"/>
                <w:szCs w:val="23"/>
                <w:lang w:eastAsia="en-US"/>
              </w:rPr>
              <w:t xml:space="preserve">"I didn't want to cause anyone any distress, and I certainly didn't want to be err, found out. I suppose. And so, that's why I only told them a very small part of the story to start with, and that, the reaction to that was bad enough, so I umm, I would never have considered police involvement. Even if I was old enough to think about it." </w:t>
            </w:r>
            <w:r w:rsidRPr="001378E5">
              <w:rPr>
                <w:rFonts w:ascii="Calibri" w:hAnsi="Calibri" w:cs="Calibri"/>
                <w:b/>
                <w:bCs/>
                <w:color w:val="000000"/>
                <w:sz w:val="23"/>
                <w:szCs w:val="23"/>
                <w:lang w:eastAsia="en-US"/>
              </w:rPr>
              <w:t>National CSE Guidance for Health Professionals (2018</w:t>
            </w:r>
            <w:r w:rsidRPr="001378E5">
              <w:rPr>
                <w:rFonts w:ascii="Calibri" w:hAnsi="Calibri" w:cs="Calibri"/>
                <w:color w:val="000000"/>
                <w:sz w:val="23"/>
                <w:szCs w:val="23"/>
                <w:lang w:eastAsia="en-US"/>
              </w:rPr>
              <w:t xml:space="preserve">) </w:t>
            </w:r>
          </w:p>
        </w:tc>
      </w:tr>
    </w:tbl>
    <w:p w14:paraId="2664E50B" w14:textId="77777777" w:rsidR="009A3448" w:rsidRDefault="009A3448" w:rsidP="001378E5">
      <w:pPr>
        <w:autoSpaceDE w:val="0"/>
        <w:autoSpaceDN w:val="0"/>
        <w:adjustRightInd w:val="0"/>
        <w:rPr>
          <w:rFonts w:ascii="Calibri" w:hAnsi="Calibri" w:cs="Calibri"/>
          <w:b/>
          <w:bCs/>
          <w:color w:val="000000"/>
          <w:sz w:val="23"/>
          <w:szCs w:val="23"/>
          <w:lang w:eastAsia="en-US"/>
        </w:rPr>
      </w:pPr>
    </w:p>
    <w:p w14:paraId="6DC39C58" w14:textId="3529F9E7" w:rsidR="001378E5" w:rsidRDefault="001378E5" w:rsidP="001378E5">
      <w:pPr>
        <w:autoSpaceDE w:val="0"/>
        <w:autoSpaceDN w:val="0"/>
        <w:adjustRightInd w:val="0"/>
        <w:rPr>
          <w:rFonts w:ascii="Calibri" w:hAnsi="Calibri" w:cs="Calibri"/>
          <w:b/>
          <w:bCs/>
          <w:color w:val="000000"/>
          <w:sz w:val="23"/>
          <w:szCs w:val="23"/>
          <w:lang w:eastAsia="en-US"/>
        </w:rPr>
      </w:pPr>
      <w:r w:rsidRPr="001378E5">
        <w:rPr>
          <w:rFonts w:ascii="Calibri" w:hAnsi="Calibri" w:cs="Calibri"/>
          <w:b/>
          <w:bCs/>
          <w:color w:val="000000"/>
          <w:sz w:val="23"/>
          <w:szCs w:val="23"/>
          <w:lang w:eastAsia="en-US"/>
        </w:rPr>
        <w:t xml:space="preserve">What are the challenges which practitioners face in identifying and responding to sexual exploitation as a child protection issue? </w:t>
      </w:r>
    </w:p>
    <w:p w14:paraId="2011D777" w14:textId="77777777" w:rsidR="002C5EF6" w:rsidRPr="001378E5" w:rsidRDefault="002C5EF6" w:rsidP="001378E5">
      <w:pPr>
        <w:autoSpaceDE w:val="0"/>
        <w:autoSpaceDN w:val="0"/>
        <w:adjustRightInd w:val="0"/>
        <w:rPr>
          <w:rFonts w:ascii="Calibri" w:hAnsi="Calibri" w:cs="Calibri"/>
          <w:color w:val="000000"/>
          <w:sz w:val="23"/>
          <w:szCs w:val="23"/>
          <w:lang w:eastAsia="en-US"/>
        </w:rPr>
      </w:pPr>
    </w:p>
    <w:p w14:paraId="0451D31C" w14:textId="77777777" w:rsidR="001378E5" w:rsidRPr="001378E5" w:rsidRDefault="001378E5" w:rsidP="001378E5">
      <w:pPr>
        <w:autoSpaceDE w:val="0"/>
        <w:autoSpaceDN w:val="0"/>
        <w:adjustRightInd w:val="0"/>
        <w:rPr>
          <w:rFonts w:ascii="Calibri" w:hAnsi="Calibri" w:cs="Calibri"/>
          <w:color w:val="000000"/>
          <w:sz w:val="23"/>
          <w:szCs w:val="23"/>
          <w:lang w:eastAsia="en-US"/>
        </w:rPr>
      </w:pPr>
      <w:r w:rsidRPr="001378E5">
        <w:rPr>
          <w:rFonts w:ascii="Wingdings" w:hAnsi="Wingdings" w:cs="Wingdings"/>
          <w:color w:val="000000"/>
          <w:sz w:val="23"/>
          <w:szCs w:val="23"/>
          <w:lang w:eastAsia="en-US"/>
        </w:rPr>
        <w:t xml:space="preserve"> </w:t>
      </w:r>
      <w:r w:rsidRPr="001378E5">
        <w:rPr>
          <w:rFonts w:ascii="Calibri" w:hAnsi="Calibri" w:cs="Calibri"/>
          <w:b/>
          <w:bCs/>
          <w:color w:val="000000"/>
          <w:sz w:val="23"/>
          <w:szCs w:val="23"/>
          <w:lang w:eastAsia="en-US"/>
        </w:rPr>
        <w:t xml:space="preserve">Age </w:t>
      </w:r>
      <w:r w:rsidRPr="001378E5">
        <w:rPr>
          <w:rFonts w:ascii="Calibri" w:hAnsi="Calibri" w:cs="Calibri"/>
          <w:color w:val="000000"/>
          <w:sz w:val="23"/>
          <w:szCs w:val="23"/>
          <w:lang w:eastAsia="en-US"/>
        </w:rPr>
        <w:t xml:space="preserve">of the child or young person – responses can vary if child is 15 years and </w:t>
      </w:r>
      <w:proofErr w:type="gramStart"/>
      <w:r w:rsidRPr="001378E5">
        <w:rPr>
          <w:rFonts w:ascii="Calibri" w:hAnsi="Calibri" w:cs="Calibri"/>
          <w:color w:val="000000"/>
          <w:sz w:val="23"/>
          <w:szCs w:val="23"/>
          <w:lang w:eastAsia="en-US"/>
        </w:rPr>
        <w:t>over</w:t>
      </w:r>
      <w:proofErr w:type="gramEnd"/>
      <w:r w:rsidRPr="001378E5">
        <w:rPr>
          <w:rFonts w:ascii="Calibri" w:hAnsi="Calibri" w:cs="Calibri"/>
          <w:color w:val="000000"/>
          <w:sz w:val="23"/>
          <w:szCs w:val="23"/>
          <w:lang w:eastAsia="en-US"/>
        </w:rPr>
        <w:t xml:space="preserve"> </w:t>
      </w:r>
    </w:p>
    <w:p w14:paraId="36D19761" w14:textId="3FA830FF" w:rsidR="001378E5" w:rsidRPr="00246D48" w:rsidRDefault="001378E5" w:rsidP="00246D48">
      <w:pPr>
        <w:autoSpaceDE w:val="0"/>
        <w:autoSpaceDN w:val="0"/>
        <w:adjustRightInd w:val="0"/>
        <w:rPr>
          <w:rFonts w:ascii="Calibri" w:hAnsi="Calibri" w:cs="Calibri"/>
          <w:color w:val="000000"/>
          <w:sz w:val="22"/>
          <w:szCs w:val="22"/>
          <w:lang w:eastAsia="en-US"/>
        </w:rPr>
      </w:pPr>
      <w:r w:rsidRPr="001378E5">
        <w:rPr>
          <w:rFonts w:ascii="Calibri" w:hAnsi="Calibri" w:cs="Calibri"/>
          <w:color w:val="000000"/>
          <w:sz w:val="22"/>
          <w:szCs w:val="22"/>
          <w:lang w:eastAsia="en-US"/>
        </w:rPr>
        <w:t xml:space="preserve"> </w:t>
      </w:r>
      <w:r w:rsidRPr="001378E5">
        <w:rPr>
          <w:rFonts w:ascii="Wingdings" w:hAnsi="Wingdings" w:cs="Wingdings"/>
          <w:sz w:val="23"/>
          <w:szCs w:val="23"/>
          <w:lang w:eastAsia="en-US"/>
        </w:rPr>
        <w:t xml:space="preserve"> </w:t>
      </w:r>
      <w:r w:rsidRPr="001378E5">
        <w:rPr>
          <w:rFonts w:ascii="Calibri" w:hAnsi="Calibri" w:cs="Calibri"/>
          <w:b/>
          <w:bCs/>
          <w:sz w:val="23"/>
          <w:szCs w:val="23"/>
          <w:lang w:eastAsia="en-US"/>
        </w:rPr>
        <w:t xml:space="preserve">Gender </w:t>
      </w:r>
      <w:r w:rsidRPr="001378E5">
        <w:rPr>
          <w:rFonts w:ascii="Calibri" w:hAnsi="Calibri" w:cs="Calibri"/>
          <w:sz w:val="23"/>
          <w:szCs w:val="23"/>
          <w:lang w:eastAsia="en-US"/>
        </w:rPr>
        <w:t xml:space="preserve">of the child or young person – responses can vary if the child is male. </w:t>
      </w:r>
    </w:p>
    <w:p w14:paraId="7C01EBAC" w14:textId="77777777" w:rsidR="002C5EF6" w:rsidRDefault="001378E5" w:rsidP="001378E5">
      <w:pPr>
        <w:autoSpaceDE w:val="0"/>
        <w:autoSpaceDN w:val="0"/>
        <w:adjustRightInd w:val="0"/>
        <w:spacing w:after="42"/>
        <w:rPr>
          <w:rFonts w:ascii="Calibri" w:hAnsi="Calibri" w:cs="Calibri"/>
          <w:sz w:val="23"/>
          <w:szCs w:val="23"/>
          <w:lang w:eastAsia="en-US"/>
        </w:rPr>
      </w:pPr>
      <w:r w:rsidRPr="001378E5">
        <w:rPr>
          <w:rFonts w:ascii="Wingdings" w:hAnsi="Wingdings" w:cs="Wingdings"/>
          <w:sz w:val="23"/>
          <w:szCs w:val="23"/>
          <w:lang w:eastAsia="en-US"/>
        </w:rPr>
        <w:t xml:space="preserve"> </w:t>
      </w:r>
      <w:r w:rsidRPr="001378E5">
        <w:rPr>
          <w:rFonts w:ascii="Calibri" w:hAnsi="Calibri" w:cs="Calibri"/>
          <w:b/>
          <w:bCs/>
          <w:sz w:val="23"/>
          <w:szCs w:val="23"/>
          <w:lang w:eastAsia="en-US"/>
        </w:rPr>
        <w:t xml:space="preserve">Sexuality of the child or young person </w:t>
      </w:r>
      <w:r w:rsidRPr="001378E5">
        <w:rPr>
          <w:rFonts w:ascii="Calibri" w:hAnsi="Calibri" w:cs="Calibri"/>
          <w:sz w:val="23"/>
          <w:szCs w:val="23"/>
          <w:lang w:eastAsia="en-US"/>
        </w:rPr>
        <w:t xml:space="preserve">– responses can vary if practitioners are focused on the </w:t>
      </w:r>
      <w:r w:rsidR="002C5EF6">
        <w:rPr>
          <w:rFonts w:ascii="Calibri" w:hAnsi="Calibri" w:cs="Calibri"/>
          <w:sz w:val="23"/>
          <w:szCs w:val="23"/>
          <w:lang w:eastAsia="en-US"/>
        </w:rPr>
        <w:t xml:space="preserve">      </w:t>
      </w:r>
    </w:p>
    <w:p w14:paraId="21A928CD" w14:textId="0F3D3848" w:rsidR="001378E5" w:rsidRPr="001378E5" w:rsidRDefault="002C5EF6" w:rsidP="001378E5">
      <w:pPr>
        <w:autoSpaceDE w:val="0"/>
        <w:autoSpaceDN w:val="0"/>
        <w:adjustRightInd w:val="0"/>
        <w:spacing w:after="42"/>
        <w:rPr>
          <w:rFonts w:ascii="Calibri" w:hAnsi="Calibri" w:cs="Calibri"/>
          <w:sz w:val="23"/>
          <w:szCs w:val="23"/>
          <w:lang w:eastAsia="en-US"/>
        </w:rPr>
      </w:pPr>
      <w:r>
        <w:rPr>
          <w:rFonts w:ascii="Calibri" w:hAnsi="Calibri" w:cs="Calibri"/>
          <w:sz w:val="23"/>
          <w:szCs w:val="23"/>
          <w:lang w:eastAsia="en-US"/>
        </w:rPr>
        <w:t xml:space="preserve">       </w:t>
      </w:r>
      <w:r w:rsidR="001378E5" w:rsidRPr="001378E5">
        <w:rPr>
          <w:rFonts w:ascii="Calibri" w:hAnsi="Calibri" w:cs="Calibri"/>
          <w:sz w:val="23"/>
          <w:szCs w:val="23"/>
          <w:lang w:eastAsia="en-US"/>
        </w:rPr>
        <w:t xml:space="preserve">possibility of young people “exploring their </w:t>
      </w:r>
      <w:proofErr w:type="gramStart"/>
      <w:r w:rsidR="001378E5" w:rsidRPr="001378E5">
        <w:rPr>
          <w:rFonts w:ascii="Calibri" w:hAnsi="Calibri" w:cs="Calibri"/>
          <w:sz w:val="23"/>
          <w:szCs w:val="23"/>
          <w:lang w:eastAsia="en-US"/>
        </w:rPr>
        <w:t>sexuality”</w:t>
      </w:r>
      <w:proofErr w:type="gramEnd"/>
      <w:r w:rsidR="001378E5" w:rsidRPr="001378E5">
        <w:rPr>
          <w:rFonts w:ascii="Calibri" w:hAnsi="Calibri" w:cs="Calibri"/>
          <w:sz w:val="23"/>
          <w:szCs w:val="23"/>
          <w:lang w:eastAsia="en-US"/>
        </w:rPr>
        <w:t xml:space="preserve"> </w:t>
      </w:r>
    </w:p>
    <w:p w14:paraId="718EFBAA" w14:textId="77777777" w:rsidR="001378E5" w:rsidRPr="001378E5" w:rsidRDefault="001378E5" w:rsidP="001378E5">
      <w:pPr>
        <w:autoSpaceDE w:val="0"/>
        <w:autoSpaceDN w:val="0"/>
        <w:adjustRightInd w:val="0"/>
        <w:spacing w:after="42"/>
        <w:rPr>
          <w:rFonts w:ascii="Calibri" w:hAnsi="Calibri" w:cs="Calibri"/>
          <w:sz w:val="23"/>
          <w:szCs w:val="23"/>
          <w:lang w:eastAsia="en-US"/>
        </w:rPr>
      </w:pPr>
      <w:r w:rsidRPr="001378E5">
        <w:rPr>
          <w:rFonts w:ascii="Wingdings" w:hAnsi="Wingdings" w:cs="Wingdings"/>
          <w:sz w:val="23"/>
          <w:szCs w:val="23"/>
          <w:lang w:eastAsia="en-US"/>
        </w:rPr>
        <w:t xml:space="preserve"> </w:t>
      </w:r>
      <w:r w:rsidRPr="002C5EF6">
        <w:rPr>
          <w:rFonts w:ascii="Calibri" w:hAnsi="Calibri" w:cs="Calibri"/>
          <w:b/>
          <w:bCs/>
          <w:sz w:val="23"/>
          <w:szCs w:val="23"/>
          <w:lang w:eastAsia="en-US"/>
        </w:rPr>
        <w:t xml:space="preserve">Detachment </w:t>
      </w:r>
      <w:r w:rsidRPr="001378E5">
        <w:rPr>
          <w:rFonts w:ascii="Calibri" w:hAnsi="Calibri" w:cs="Calibri"/>
          <w:sz w:val="23"/>
          <w:szCs w:val="23"/>
          <w:lang w:eastAsia="en-US"/>
        </w:rPr>
        <w:t xml:space="preserve">/ difficult </w:t>
      </w:r>
      <w:r w:rsidRPr="001378E5">
        <w:rPr>
          <w:rFonts w:ascii="Calibri" w:hAnsi="Calibri" w:cs="Calibri"/>
          <w:b/>
          <w:bCs/>
          <w:sz w:val="23"/>
          <w:szCs w:val="23"/>
          <w:lang w:eastAsia="en-US"/>
        </w:rPr>
        <w:t xml:space="preserve">behaviour </w:t>
      </w:r>
      <w:r w:rsidRPr="001378E5">
        <w:rPr>
          <w:rFonts w:ascii="Calibri" w:hAnsi="Calibri" w:cs="Calibri"/>
          <w:sz w:val="23"/>
          <w:szCs w:val="23"/>
          <w:lang w:eastAsia="en-US"/>
        </w:rPr>
        <w:t xml:space="preserve">of the child or young person </w:t>
      </w:r>
    </w:p>
    <w:p w14:paraId="155995A2" w14:textId="77777777" w:rsidR="001378E5" w:rsidRPr="001378E5" w:rsidRDefault="001378E5" w:rsidP="001378E5">
      <w:pPr>
        <w:autoSpaceDE w:val="0"/>
        <w:autoSpaceDN w:val="0"/>
        <w:adjustRightInd w:val="0"/>
        <w:spacing w:after="42"/>
        <w:rPr>
          <w:rFonts w:ascii="Calibri" w:hAnsi="Calibri" w:cs="Calibri"/>
          <w:sz w:val="23"/>
          <w:szCs w:val="23"/>
          <w:lang w:eastAsia="en-US"/>
        </w:rPr>
      </w:pPr>
      <w:r w:rsidRPr="001378E5">
        <w:rPr>
          <w:rFonts w:ascii="Wingdings" w:hAnsi="Wingdings" w:cs="Wingdings"/>
          <w:sz w:val="23"/>
          <w:szCs w:val="23"/>
          <w:lang w:eastAsia="en-US"/>
        </w:rPr>
        <w:t xml:space="preserve"> </w:t>
      </w:r>
      <w:r w:rsidRPr="001378E5">
        <w:rPr>
          <w:rFonts w:ascii="Calibri" w:hAnsi="Calibri" w:cs="Calibri"/>
          <w:b/>
          <w:bCs/>
          <w:sz w:val="23"/>
          <w:szCs w:val="23"/>
          <w:lang w:eastAsia="en-US"/>
        </w:rPr>
        <w:t xml:space="preserve">Scale of CSE </w:t>
      </w:r>
      <w:r w:rsidRPr="001378E5">
        <w:rPr>
          <w:rFonts w:ascii="Calibri" w:hAnsi="Calibri" w:cs="Calibri"/>
          <w:sz w:val="23"/>
          <w:szCs w:val="23"/>
          <w:lang w:eastAsia="en-US"/>
        </w:rPr>
        <w:t xml:space="preserve">– some disclosures may seem implausible to workers. </w:t>
      </w:r>
    </w:p>
    <w:p w14:paraId="28CE187B" w14:textId="77777777" w:rsidR="001378E5" w:rsidRPr="001378E5" w:rsidRDefault="001378E5" w:rsidP="001378E5">
      <w:pPr>
        <w:autoSpaceDE w:val="0"/>
        <w:autoSpaceDN w:val="0"/>
        <w:adjustRightInd w:val="0"/>
        <w:spacing w:after="42"/>
        <w:rPr>
          <w:rFonts w:ascii="Calibri" w:hAnsi="Calibri" w:cs="Calibri"/>
          <w:sz w:val="23"/>
          <w:szCs w:val="23"/>
          <w:lang w:eastAsia="en-US"/>
        </w:rPr>
      </w:pPr>
      <w:r w:rsidRPr="001378E5">
        <w:rPr>
          <w:rFonts w:ascii="Wingdings" w:hAnsi="Wingdings" w:cs="Wingdings"/>
          <w:sz w:val="23"/>
          <w:szCs w:val="23"/>
          <w:lang w:eastAsia="en-US"/>
        </w:rPr>
        <w:t xml:space="preserve"> </w:t>
      </w:r>
      <w:r w:rsidRPr="001378E5">
        <w:rPr>
          <w:rFonts w:ascii="Calibri" w:hAnsi="Calibri" w:cs="Calibri"/>
          <w:sz w:val="23"/>
          <w:szCs w:val="23"/>
          <w:lang w:eastAsia="en-US"/>
        </w:rPr>
        <w:t xml:space="preserve">Children may be involved in </w:t>
      </w:r>
      <w:r w:rsidRPr="001378E5">
        <w:rPr>
          <w:rFonts w:ascii="Calibri" w:hAnsi="Calibri" w:cs="Calibri"/>
          <w:b/>
          <w:bCs/>
          <w:sz w:val="23"/>
          <w:szCs w:val="23"/>
          <w:lang w:eastAsia="en-US"/>
        </w:rPr>
        <w:t xml:space="preserve">criminal </w:t>
      </w:r>
      <w:proofErr w:type="gramStart"/>
      <w:r w:rsidRPr="001378E5">
        <w:rPr>
          <w:rFonts w:ascii="Calibri" w:hAnsi="Calibri" w:cs="Calibri"/>
          <w:b/>
          <w:bCs/>
          <w:sz w:val="23"/>
          <w:szCs w:val="23"/>
          <w:lang w:eastAsia="en-US"/>
        </w:rPr>
        <w:t>activity</w:t>
      </w:r>
      <w:proofErr w:type="gramEnd"/>
      <w:r w:rsidRPr="001378E5">
        <w:rPr>
          <w:rFonts w:ascii="Calibri" w:hAnsi="Calibri" w:cs="Calibri"/>
          <w:b/>
          <w:bCs/>
          <w:sz w:val="23"/>
          <w:szCs w:val="23"/>
          <w:lang w:eastAsia="en-US"/>
        </w:rPr>
        <w:t xml:space="preserve"> </w:t>
      </w:r>
    </w:p>
    <w:p w14:paraId="058DFC1B" w14:textId="77777777" w:rsidR="001378E5" w:rsidRPr="001378E5" w:rsidRDefault="001378E5" w:rsidP="001378E5">
      <w:pPr>
        <w:autoSpaceDE w:val="0"/>
        <w:autoSpaceDN w:val="0"/>
        <w:adjustRightInd w:val="0"/>
        <w:spacing w:after="42"/>
        <w:rPr>
          <w:rFonts w:ascii="Calibri" w:hAnsi="Calibri" w:cs="Calibri"/>
          <w:sz w:val="23"/>
          <w:szCs w:val="23"/>
          <w:lang w:eastAsia="en-US"/>
        </w:rPr>
      </w:pPr>
      <w:r w:rsidRPr="001378E5">
        <w:rPr>
          <w:rFonts w:ascii="Wingdings" w:hAnsi="Wingdings" w:cs="Wingdings"/>
          <w:sz w:val="23"/>
          <w:szCs w:val="23"/>
          <w:lang w:eastAsia="en-US"/>
        </w:rPr>
        <w:t xml:space="preserve"> </w:t>
      </w:r>
      <w:r w:rsidRPr="002C5EF6">
        <w:rPr>
          <w:rFonts w:ascii="Calibri" w:hAnsi="Calibri" w:cs="Calibri"/>
          <w:b/>
          <w:bCs/>
          <w:sz w:val="23"/>
          <w:szCs w:val="23"/>
          <w:lang w:eastAsia="en-US"/>
        </w:rPr>
        <w:t>Lack of specialist resources</w:t>
      </w:r>
      <w:r w:rsidRPr="001378E5">
        <w:rPr>
          <w:rFonts w:ascii="Calibri" w:hAnsi="Calibri" w:cs="Calibri"/>
          <w:sz w:val="23"/>
          <w:szCs w:val="23"/>
          <w:lang w:eastAsia="en-US"/>
        </w:rPr>
        <w:t xml:space="preserve"> </w:t>
      </w:r>
    </w:p>
    <w:p w14:paraId="330D4DFC" w14:textId="77777777" w:rsidR="001378E5" w:rsidRPr="001378E5" w:rsidRDefault="001378E5" w:rsidP="001378E5">
      <w:pPr>
        <w:autoSpaceDE w:val="0"/>
        <w:autoSpaceDN w:val="0"/>
        <w:adjustRightInd w:val="0"/>
        <w:spacing w:after="42"/>
        <w:rPr>
          <w:rFonts w:ascii="Calibri" w:hAnsi="Calibri" w:cs="Calibri"/>
          <w:sz w:val="23"/>
          <w:szCs w:val="23"/>
          <w:lang w:eastAsia="en-US"/>
        </w:rPr>
      </w:pPr>
      <w:r w:rsidRPr="001378E5">
        <w:rPr>
          <w:rFonts w:ascii="Wingdings" w:hAnsi="Wingdings" w:cs="Wingdings"/>
          <w:sz w:val="23"/>
          <w:szCs w:val="23"/>
          <w:lang w:eastAsia="en-US"/>
        </w:rPr>
        <w:t xml:space="preserve"> </w:t>
      </w:r>
      <w:r w:rsidRPr="001378E5">
        <w:rPr>
          <w:rFonts w:ascii="Calibri" w:hAnsi="Calibri" w:cs="Calibri"/>
          <w:b/>
          <w:bCs/>
          <w:sz w:val="23"/>
          <w:szCs w:val="23"/>
          <w:lang w:eastAsia="en-US"/>
        </w:rPr>
        <w:t xml:space="preserve">Lack of awareness </w:t>
      </w:r>
      <w:r w:rsidRPr="001378E5">
        <w:rPr>
          <w:rFonts w:ascii="Calibri" w:hAnsi="Calibri" w:cs="Calibri"/>
          <w:sz w:val="23"/>
          <w:szCs w:val="23"/>
          <w:lang w:eastAsia="en-US"/>
        </w:rPr>
        <w:t xml:space="preserve">/ training in the part of the practitioner </w:t>
      </w:r>
    </w:p>
    <w:p w14:paraId="20757C8A" w14:textId="77777777" w:rsidR="001378E5" w:rsidRPr="001378E5" w:rsidRDefault="001378E5" w:rsidP="001378E5">
      <w:pPr>
        <w:autoSpaceDE w:val="0"/>
        <w:autoSpaceDN w:val="0"/>
        <w:adjustRightInd w:val="0"/>
        <w:spacing w:after="42"/>
        <w:rPr>
          <w:rFonts w:ascii="Calibri" w:hAnsi="Calibri" w:cs="Calibri"/>
          <w:sz w:val="23"/>
          <w:szCs w:val="23"/>
          <w:lang w:eastAsia="en-US"/>
        </w:rPr>
      </w:pPr>
      <w:r w:rsidRPr="001378E5">
        <w:rPr>
          <w:rFonts w:ascii="Wingdings" w:hAnsi="Wingdings" w:cs="Wingdings"/>
          <w:sz w:val="23"/>
          <w:szCs w:val="23"/>
          <w:lang w:eastAsia="en-US"/>
        </w:rPr>
        <w:t xml:space="preserve"> </w:t>
      </w:r>
      <w:r w:rsidRPr="001378E5">
        <w:rPr>
          <w:rFonts w:ascii="Calibri" w:hAnsi="Calibri" w:cs="Calibri"/>
          <w:sz w:val="23"/>
          <w:szCs w:val="23"/>
          <w:lang w:eastAsia="en-US"/>
        </w:rPr>
        <w:t xml:space="preserve">Local authority </w:t>
      </w:r>
      <w:r w:rsidRPr="001378E5">
        <w:rPr>
          <w:rFonts w:ascii="Calibri" w:hAnsi="Calibri" w:cs="Calibri"/>
          <w:b/>
          <w:bCs/>
          <w:sz w:val="23"/>
          <w:szCs w:val="23"/>
          <w:lang w:eastAsia="en-US"/>
        </w:rPr>
        <w:t xml:space="preserve">thresholds may be too high </w:t>
      </w:r>
      <w:r w:rsidRPr="001378E5">
        <w:rPr>
          <w:rFonts w:ascii="Calibri" w:hAnsi="Calibri" w:cs="Calibri"/>
          <w:sz w:val="23"/>
          <w:szCs w:val="23"/>
          <w:lang w:eastAsia="en-US"/>
        </w:rPr>
        <w:t xml:space="preserve">for child protection response to be </w:t>
      </w:r>
      <w:proofErr w:type="gramStart"/>
      <w:r w:rsidRPr="001378E5">
        <w:rPr>
          <w:rFonts w:ascii="Calibri" w:hAnsi="Calibri" w:cs="Calibri"/>
          <w:sz w:val="23"/>
          <w:szCs w:val="23"/>
          <w:lang w:eastAsia="en-US"/>
        </w:rPr>
        <w:t>triggered</w:t>
      </w:r>
      <w:proofErr w:type="gramEnd"/>
      <w:r w:rsidRPr="001378E5">
        <w:rPr>
          <w:rFonts w:ascii="Calibri" w:hAnsi="Calibri" w:cs="Calibri"/>
          <w:sz w:val="23"/>
          <w:szCs w:val="23"/>
          <w:lang w:eastAsia="en-US"/>
        </w:rPr>
        <w:t xml:space="preserve"> </w:t>
      </w:r>
    </w:p>
    <w:p w14:paraId="56377241" w14:textId="77777777" w:rsidR="001378E5" w:rsidRPr="001378E5" w:rsidRDefault="001378E5" w:rsidP="001378E5">
      <w:pPr>
        <w:autoSpaceDE w:val="0"/>
        <w:autoSpaceDN w:val="0"/>
        <w:adjustRightInd w:val="0"/>
        <w:spacing w:after="42"/>
        <w:rPr>
          <w:rFonts w:ascii="Calibri" w:hAnsi="Calibri" w:cs="Calibri"/>
          <w:sz w:val="23"/>
          <w:szCs w:val="23"/>
          <w:lang w:eastAsia="en-US"/>
        </w:rPr>
      </w:pPr>
      <w:r w:rsidRPr="001378E5">
        <w:rPr>
          <w:rFonts w:ascii="Wingdings" w:hAnsi="Wingdings" w:cs="Wingdings"/>
          <w:sz w:val="23"/>
          <w:szCs w:val="23"/>
          <w:lang w:eastAsia="en-US"/>
        </w:rPr>
        <w:lastRenderedPageBreak/>
        <w:t xml:space="preserve"> </w:t>
      </w:r>
      <w:r w:rsidRPr="001378E5">
        <w:rPr>
          <w:rFonts w:ascii="Calibri" w:hAnsi="Calibri" w:cs="Calibri"/>
          <w:b/>
          <w:bCs/>
          <w:sz w:val="23"/>
          <w:szCs w:val="23"/>
          <w:lang w:eastAsia="en-US"/>
        </w:rPr>
        <w:t xml:space="preserve">Lack of disclosure </w:t>
      </w:r>
      <w:r w:rsidRPr="001378E5">
        <w:rPr>
          <w:rFonts w:ascii="Calibri" w:hAnsi="Calibri" w:cs="Calibri"/>
          <w:sz w:val="23"/>
          <w:szCs w:val="23"/>
          <w:lang w:eastAsia="en-US"/>
        </w:rPr>
        <w:t>– children don’t see it as abusive / dangerous, trivialising/shame/self-</w:t>
      </w:r>
      <w:proofErr w:type="gramStart"/>
      <w:r w:rsidRPr="001378E5">
        <w:rPr>
          <w:rFonts w:ascii="Calibri" w:hAnsi="Calibri" w:cs="Calibri"/>
          <w:sz w:val="23"/>
          <w:szCs w:val="23"/>
          <w:lang w:eastAsia="en-US"/>
        </w:rPr>
        <w:t>blaming</w:t>
      </w:r>
      <w:proofErr w:type="gramEnd"/>
      <w:r w:rsidRPr="001378E5">
        <w:rPr>
          <w:rFonts w:ascii="Calibri" w:hAnsi="Calibri" w:cs="Calibri"/>
          <w:sz w:val="23"/>
          <w:szCs w:val="23"/>
          <w:lang w:eastAsia="en-US"/>
        </w:rPr>
        <w:t xml:space="preserve"> </w:t>
      </w:r>
    </w:p>
    <w:p w14:paraId="28270354" w14:textId="77777777" w:rsidR="001378E5" w:rsidRPr="001378E5" w:rsidRDefault="001378E5" w:rsidP="001378E5">
      <w:pPr>
        <w:autoSpaceDE w:val="0"/>
        <w:autoSpaceDN w:val="0"/>
        <w:adjustRightInd w:val="0"/>
        <w:spacing w:after="42"/>
        <w:rPr>
          <w:rFonts w:ascii="Calibri" w:hAnsi="Calibri" w:cs="Calibri"/>
          <w:sz w:val="23"/>
          <w:szCs w:val="23"/>
          <w:lang w:eastAsia="en-US"/>
        </w:rPr>
      </w:pPr>
      <w:r w:rsidRPr="001378E5">
        <w:rPr>
          <w:rFonts w:ascii="Wingdings" w:hAnsi="Wingdings" w:cs="Wingdings"/>
          <w:sz w:val="23"/>
          <w:szCs w:val="23"/>
          <w:lang w:eastAsia="en-US"/>
        </w:rPr>
        <w:t xml:space="preserve"> </w:t>
      </w:r>
      <w:r w:rsidRPr="001378E5">
        <w:rPr>
          <w:rFonts w:ascii="Calibri" w:hAnsi="Calibri" w:cs="Calibri"/>
          <w:b/>
          <w:bCs/>
          <w:sz w:val="23"/>
          <w:szCs w:val="23"/>
          <w:lang w:eastAsia="en-US"/>
        </w:rPr>
        <w:t xml:space="preserve">Fear </w:t>
      </w:r>
      <w:r w:rsidRPr="001378E5">
        <w:rPr>
          <w:rFonts w:ascii="Calibri" w:hAnsi="Calibri" w:cs="Calibri"/>
          <w:sz w:val="23"/>
          <w:szCs w:val="23"/>
          <w:lang w:eastAsia="en-US"/>
        </w:rPr>
        <w:t xml:space="preserve">of “opening” a can of worms </w:t>
      </w:r>
    </w:p>
    <w:p w14:paraId="7BB76D93" w14:textId="77777777"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Wingdings" w:hAnsi="Wingdings" w:cs="Wingdings"/>
          <w:sz w:val="23"/>
          <w:szCs w:val="23"/>
          <w:lang w:eastAsia="en-US"/>
        </w:rPr>
        <w:t xml:space="preserve"> </w:t>
      </w:r>
      <w:r w:rsidRPr="001378E5">
        <w:rPr>
          <w:rFonts w:ascii="Calibri" w:hAnsi="Calibri" w:cs="Calibri"/>
          <w:b/>
          <w:bCs/>
          <w:sz w:val="23"/>
          <w:szCs w:val="23"/>
          <w:lang w:eastAsia="en-US"/>
        </w:rPr>
        <w:t xml:space="preserve">Poor continuity </w:t>
      </w:r>
      <w:r w:rsidRPr="001378E5">
        <w:rPr>
          <w:rFonts w:ascii="Calibri" w:hAnsi="Calibri" w:cs="Calibri"/>
          <w:sz w:val="23"/>
          <w:szCs w:val="23"/>
          <w:lang w:eastAsia="en-US"/>
        </w:rPr>
        <w:t xml:space="preserve">in support </w:t>
      </w:r>
    </w:p>
    <w:p w14:paraId="46F3AC38" w14:textId="77777777" w:rsidR="001378E5" w:rsidRPr="001378E5" w:rsidRDefault="001378E5" w:rsidP="001378E5">
      <w:pPr>
        <w:autoSpaceDE w:val="0"/>
        <w:autoSpaceDN w:val="0"/>
        <w:adjustRightInd w:val="0"/>
        <w:rPr>
          <w:rFonts w:ascii="Calibri" w:hAnsi="Calibri" w:cs="Calibri"/>
          <w:sz w:val="23"/>
          <w:szCs w:val="23"/>
          <w:lang w:eastAsia="en-US"/>
        </w:rPr>
      </w:pPr>
    </w:p>
    <w:p w14:paraId="0D22B817" w14:textId="77777777"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b/>
          <w:bCs/>
          <w:sz w:val="23"/>
          <w:szCs w:val="23"/>
          <w:lang w:eastAsia="en-US"/>
        </w:rPr>
        <w:t xml:space="preserve">What prevents young people disclosing CSE? </w:t>
      </w:r>
    </w:p>
    <w:p w14:paraId="07FCF25F" w14:textId="77777777" w:rsidR="001378E5" w:rsidRPr="001378E5" w:rsidRDefault="001378E5" w:rsidP="001378E5">
      <w:pPr>
        <w:autoSpaceDE w:val="0"/>
        <w:autoSpaceDN w:val="0"/>
        <w:adjustRightInd w:val="0"/>
        <w:spacing w:after="41"/>
        <w:rPr>
          <w:rFonts w:ascii="Calibri" w:hAnsi="Calibri" w:cs="Calibri"/>
          <w:sz w:val="23"/>
          <w:szCs w:val="23"/>
          <w:lang w:eastAsia="en-US"/>
        </w:rPr>
      </w:pPr>
      <w:r w:rsidRPr="001378E5">
        <w:rPr>
          <w:rFonts w:ascii="Wingdings" w:hAnsi="Wingdings" w:cs="Wingdings"/>
          <w:sz w:val="23"/>
          <w:szCs w:val="23"/>
          <w:lang w:eastAsia="en-US"/>
        </w:rPr>
        <w:t xml:space="preserve"> </w:t>
      </w:r>
      <w:r w:rsidRPr="001378E5">
        <w:rPr>
          <w:rFonts w:ascii="Calibri" w:hAnsi="Calibri" w:cs="Calibri"/>
          <w:sz w:val="23"/>
          <w:szCs w:val="23"/>
          <w:lang w:eastAsia="en-US"/>
        </w:rPr>
        <w:t xml:space="preserve">Young people rarely directly self-disclose, sometimes because they </w:t>
      </w:r>
      <w:r w:rsidRPr="001378E5">
        <w:rPr>
          <w:rFonts w:ascii="Calibri" w:hAnsi="Calibri" w:cs="Calibri"/>
          <w:b/>
          <w:bCs/>
          <w:sz w:val="23"/>
          <w:szCs w:val="23"/>
          <w:lang w:eastAsia="en-US"/>
        </w:rPr>
        <w:t xml:space="preserve">don’t recognise </w:t>
      </w:r>
      <w:r w:rsidRPr="001378E5">
        <w:rPr>
          <w:rFonts w:ascii="Calibri" w:hAnsi="Calibri" w:cs="Calibri"/>
          <w:sz w:val="23"/>
          <w:szCs w:val="23"/>
          <w:lang w:eastAsia="en-US"/>
        </w:rPr>
        <w:t xml:space="preserve">the </w:t>
      </w:r>
      <w:proofErr w:type="gramStart"/>
      <w:r w:rsidRPr="001378E5">
        <w:rPr>
          <w:rFonts w:ascii="Calibri" w:hAnsi="Calibri" w:cs="Calibri"/>
          <w:sz w:val="23"/>
          <w:szCs w:val="23"/>
          <w:lang w:eastAsia="en-US"/>
        </w:rPr>
        <w:t>exploitation</w:t>
      </w:r>
      <w:proofErr w:type="gramEnd"/>
      <w:r w:rsidRPr="001378E5">
        <w:rPr>
          <w:rFonts w:ascii="Calibri" w:hAnsi="Calibri" w:cs="Calibri"/>
          <w:sz w:val="23"/>
          <w:szCs w:val="23"/>
          <w:lang w:eastAsia="en-US"/>
        </w:rPr>
        <w:t xml:space="preserve"> </w:t>
      </w:r>
    </w:p>
    <w:p w14:paraId="0DEAD9D7" w14:textId="77777777" w:rsidR="001378E5" w:rsidRPr="001378E5" w:rsidRDefault="001378E5" w:rsidP="001378E5">
      <w:pPr>
        <w:autoSpaceDE w:val="0"/>
        <w:autoSpaceDN w:val="0"/>
        <w:adjustRightInd w:val="0"/>
        <w:spacing w:after="41"/>
        <w:rPr>
          <w:rFonts w:ascii="Calibri" w:hAnsi="Calibri" w:cs="Calibri"/>
          <w:sz w:val="23"/>
          <w:szCs w:val="23"/>
          <w:lang w:eastAsia="en-US"/>
        </w:rPr>
      </w:pPr>
      <w:r w:rsidRPr="001378E5">
        <w:rPr>
          <w:rFonts w:ascii="Wingdings" w:hAnsi="Wingdings" w:cs="Wingdings"/>
          <w:sz w:val="23"/>
          <w:szCs w:val="23"/>
          <w:lang w:eastAsia="en-US"/>
        </w:rPr>
        <w:t xml:space="preserve"> </w:t>
      </w:r>
      <w:r w:rsidRPr="001378E5">
        <w:rPr>
          <w:rFonts w:ascii="Calibri" w:hAnsi="Calibri" w:cs="Calibri"/>
          <w:sz w:val="23"/>
          <w:szCs w:val="23"/>
          <w:lang w:eastAsia="en-US"/>
        </w:rPr>
        <w:t xml:space="preserve">Loss of supply of </w:t>
      </w:r>
      <w:r w:rsidRPr="001378E5">
        <w:rPr>
          <w:rFonts w:ascii="Calibri" w:hAnsi="Calibri" w:cs="Calibri"/>
          <w:b/>
          <w:bCs/>
          <w:sz w:val="23"/>
          <w:szCs w:val="23"/>
          <w:lang w:eastAsia="en-US"/>
        </w:rPr>
        <w:t xml:space="preserve">alcohol, drugs </w:t>
      </w:r>
    </w:p>
    <w:p w14:paraId="05B3D0D8" w14:textId="77777777" w:rsidR="001378E5" w:rsidRPr="001378E5" w:rsidRDefault="001378E5" w:rsidP="001378E5">
      <w:pPr>
        <w:autoSpaceDE w:val="0"/>
        <w:autoSpaceDN w:val="0"/>
        <w:adjustRightInd w:val="0"/>
        <w:spacing w:after="41"/>
        <w:rPr>
          <w:rFonts w:ascii="Calibri" w:hAnsi="Calibri" w:cs="Calibri"/>
          <w:sz w:val="23"/>
          <w:szCs w:val="23"/>
          <w:lang w:eastAsia="en-US"/>
        </w:rPr>
      </w:pPr>
      <w:r w:rsidRPr="001378E5">
        <w:rPr>
          <w:rFonts w:ascii="Wingdings" w:hAnsi="Wingdings" w:cs="Wingdings"/>
          <w:sz w:val="23"/>
          <w:szCs w:val="23"/>
          <w:lang w:eastAsia="en-US"/>
        </w:rPr>
        <w:t xml:space="preserve"> </w:t>
      </w:r>
      <w:r w:rsidRPr="001378E5">
        <w:rPr>
          <w:rFonts w:ascii="Calibri" w:hAnsi="Calibri" w:cs="Calibri"/>
          <w:sz w:val="23"/>
          <w:szCs w:val="23"/>
          <w:lang w:eastAsia="en-US"/>
        </w:rPr>
        <w:t xml:space="preserve">Loss of “boyfriend” </w:t>
      </w:r>
      <w:r w:rsidRPr="001378E5">
        <w:rPr>
          <w:rFonts w:ascii="Calibri" w:hAnsi="Calibri" w:cs="Calibri"/>
          <w:b/>
          <w:bCs/>
          <w:sz w:val="23"/>
          <w:szCs w:val="23"/>
          <w:lang w:eastAsia="en-US"/>
        </w:rPr>
        <w:t xml:space="preserve">– love and attention </w:t>
      </w:r>
    </w:p>
    <w:p w14:paraId="5E5FA9BC" w14:textId="77777777" w:rsidR="001378E5" w:rsidRPr="001378E5" w:rsidRDefault="001378E5" w:rsidP="001378E5">
      <w:pPr>
        <w:autoSpaceDE w:val="0"/>
        <w:autoSpaceDN w:val="0"/>
        <w:adjustRightInd w:val="0"/>
        <w:spacing w:after="41"/>
        <w:rPr>
          <w:rFonts w:ascii="Calibri" w:hAnsi="Calibri" w:cs="Calibri"/>
          <w:sz w:val="23"/>
          <w:szCs w:val="23"/>
          <w:lang w:eastAsia="en-US"/>
        </w:rPr>
      </w:pPr>
      <w:r w:rsidRPr="001378E5">
        <w:rPr>
          <w:rFonts w:ascii="Wingdings" w:hAnsi="Wingdings" w:cs="Wingdings"/>
          <w:sz w:val="23"/>
          <w:szCs w:val="23"/>
          <w:lang w:eastAsia="en-US"/>
        </w:rPr>
        <w:t xml:space="preserve"> </w:t>
      </w:r>
      <w:r w:rsidRPr="001378E5">
        <w:rPr>
          <w:rFonts w:ascii="Calibri" w:hAnsi="Calibri" w:cs="Calibri"/>
          <w:sz w:val="23"/>
          <w:szCs w:val="23"/>
          <w:lang w:eastAsia="en-US"/>
        </w:rPr>
        <w:t xml:space="preserve">Fear of </w:t>
      </w:r>
      <w:r w:rsidRPr="001378E5">
        <w:rPr>
          <w:rFonts w:ascii="Calibri" w:hAnsi="Calibri" w:cs="Calibri"/>
          <w:b/>
          <w:bCs/>
          <w:sz w:val="23"/>
          <w:szCs w:val="23"/>
          <w:lang w:eastAsia="en-US"/>
        </w:rPr>
        <w:t xml:space="preserve">retribution </w:t>
      </w:r>
      <w:r w:rsidRPr="001378E5">
        <w:rPr>
          <w:rFonts w:ascii="Calibri" w:hAnsi="Calibri" w:cs="Calibri"/>
          <w:sz w:val="23"/>
          <w:szCs w:val="23"/>
          <w:lang w:eastAsia="en-US"/>
        </w:rPr>
        <w:t xml:space="preserve">from other young people </w:t>
      </w:r>
    </w:p>
    <w:p w14:paraId="16FF8524" w14:textId="77777777" w:rsidR="001378E5" w:rsidRPr="001378E5" w:rsidRDefault="001378E5" w:rsidP="001378E5">
      <w:pPr>
        <w:autoSpaceDE w:val="0"/>
        <w:autoSpaceDN w:val="0"/>
        <w:adjustRightInd w:val="0"/>
        <w:spacing w:after="41"/>
        <w:rPr>
          <w:rFonts w:ascii="Calibri" w:hAnsi="Calibri" w:cs="Calibri"/>
          <w:sz w:val="23"/>
          <w:szCs w:val="23"/>
          <w:lang w:eastAsia="en-US"/>
        </w:rPr>
      </w:pPr>
      <w:r w:rsidRPr="001378E5">
        <w:rPr>
          <w:rFonts w:ascii="Wingdings" w:hAnsi="Wingdings" w:cs="Wingdings"/>
          <w:sz w:val="23"/>
          <w:szCs w:val="23"/>
          <w:lang w:eastAsia="en-US"/>
        </w:rPr>
        <w:t xml:space="preserve"> </w:t>
      </w:r>
      <w:r w:rsidRPr="001378E5">
        <w:rPr>
          <w:rFonts w:ascii="Calibri" w:hAnsi="Calibri" w:cs="Calibri"/>
          <w:b/>
          <w:bCs/>
          <w:sz w:val="23"/>
          <w:szCs w:val="23"/>
          <w:lang w:eastAsia="en-US"/>
        </w:rPr>
        <w:t xml:space="preserve">Fear of domestic abuse from “boyfriend” </w:t>
      </w:r>
    </w:p>
    <w:p w14:paraId="63A36282" w14:textId="77777777" w:rsidR="001378E5" w:rsidRPr="001378E5" w:rsidRDefault="001378E5" w:rsidP="001378E5">
      <w:pPr>
        <w:autoSpaceDE w:val="0"/>
        <w:autoSpaceDN w:val="0"/>
        <w:adjustRightInd w:val="0"/>
        <w:spacing w:after="41"/>
        <w:rPr>
          <w:rFonts w:ascii="Calibri" w:hAnsi="Calibri" w:cs="Calibri"/>
          <w:sz w:val="23"/>
          <w:szCs w:val="23"/>
          <w:lang w:eastAsia="en-US"/>
        </w:rPr>
      </w:pPr>
      <w:r w:rsidRPr="001378E5">
        <w:rPr>
          <w:rFonts w:ascii="Wingdings" w:hAnsi="Wingdings" w:cs="Wingdings"/>
          <w:sz w:val="23"/>
          <w:szCs w:val="23"/>
          <w:lang w:eastAsia="en-US"/>
        </w:rPr>
        <w:t xml:space="preserve"> </w:t>
      </w:r>
      <w:r w:rsidRPr="001378E5">
        <w:rPr>
          <w:rFonts w:ascii="Calibri" w:hAnsi="Calibri" w:cs="Calibri"/>
          <w:b/>
          <w:bCs/>
          <w:sz w:val="23"/>
          <w:szCs w:val="23"/>
          <w:lang w:eastAsia="en-US"/>
        </w:rPr>
        <w:t xml:space="preserve">Shame </w:t>
      </w:r>
      <w:r w:rsidRPr="001378E5">
        <w:rPr>
          <w:rFonts w:ascii="Calibri" w:hAnsi="Calibri" w:cs="Calibri"/>
          <w:sz w:val="23"/>
          <w:szCs w:val="23"/>
          <w:lang w:eastAsia="en-US"/>
        </w:rPr>
        <w:t xml:space="preserve">– family, friends and workers finding </w:t>
      </w:r>
      <w:proofErr w:type="gramStart"/>
      <w:r w:rsidRPr="001378E5">
        <w:rPr>
          <w:rFonts w:ascii="Calibri" w:hAnsi="Calibri" w:cs="Calibri"/>
          <w:sz w:val="23"/>
          <w:szCs w:val="23"/>
          <w:lang w:eastAsia="en-US"/>
        </w:rPr>
        <w:t>out</w:t>
      </w:r>
      <w:proofErr w:type="gramEnd"/>
      <w:r w:rsidRPr="001378E5">
        <w:rPr>
          <w:rFonts w:ascii="Calibri" w:hAnsi="Calibri" w:cs="Calibri"/>
          <w:sz w:val="23"/>
          <w:szCs w:val="23"/>
          <w:lang w:eastAsia="en-US"/>
        </w:rPr>
        <w:t xml:space="preserve"> </w:t>
      </w:r>
    </w:p>
    <w:p w14:paraId="0E070A6B" w14:textId="77777777" w:rsidR="001378E5" w:rsidRPr="001378E5" w:rsidRDefault="001378E5" w:rsidP="001378E5">
      <w:pPr>
        <w:autoSpaceDE w:val="0"/>
        <w:autoSpaceDN w:val="0"/>
        <w:adjustRightInd w:val="0"/>
        <w:spacing w:after="41"/>
        <w:rPr>
          <w:rFonts w:ascii="Calibri" w:hAnsi="Calibri" w:cs="Calibri"/>
          <w:sz w:val="23"/>
          <w:szCs w:val="23"/>
          <w:lang w:eastAsia="en-US"/>
        </w:rPr>
      </w:pPr>
      <w:r w:rsidRPr="001378E5">
        <w:rPr>
          <w:rFonts w:ascii="Wingdings" w:hAnsi="Wingdings" w:cs="Wingdings"/>
          <w:sz w:val="23"/>
          <w:szCs w:val="23"/>
          <w:lang w:eastAsia="en-US"/>
        </w:rPr>
        <w:t xml:space="preserve"> </w:t>
      </w:r>
      <w:r w:rsidRPr="001378E5">
        <w:rPr>
          <w:rFonts w:ascii="Calibri" w:hAnsi="Calibri" w:cs="Calibri"/>
          <w:sz w:val="23"/>
          <w:szCs w:val="23"/>
          <w:lang w:eastAsia="en-US"/>
        </w:rPr>
        <w:t xml:space="preserve">Letting everyone </w:t>
      </w:r>
      <w:proofErr w:type="gramStart"/>
      <w:r w:rsidRPr="001378E5">
        <w:rPr>
          <w:rFonts w:ascii="Calibri" w:hAnsi="Calibri" w:cs="Calibri"/>
          <w:sz w:val="23"/>
          <w:szCs w:val="23"/>
          <w:lang w:eastAsia="en-US"/>
        </w:rPr>
        <w:t>down</w:t>
      </w:r>
      <w:proofErr w:type="gramEnd"/>
      <w:r w:rsidRPr="001378E5">
        <w:rPr>
          <w:rFonts w:ascii="Calibri" w:hAnsi="Calibri" w:cs="Calibri"/>
          <w:sz w:val="23"/>
          <w:szCs w:val="23"/>
          <w:lang w:eastAsia="en-US"/>
        </w:rPr>
        <w:t xml:space="preserve"> </w:t>
      </w:r>
    </w:p>
    <w:p w14:paraId="3F2761A5" w14:textId="77777777" w:rsidR="001378E5" w:rsidRPr="001378E5" w:rsidRDefault="001378E5" w:rsidP="001378E5">
      <w:pPr>
        <w:autoSpaceDE w:val="0"/>
        <w:autoSpaceDN w:val="0"/>
        <w:adjustRightInd w:val="0"/>
        <w:spacing w:after="41"/>
        <w:rPr>
          <w:rFonts w:ascii="Calibri" w:hAnsi="Calibri" w:cs="Calibri"/>
          <w:sz w:val="23"/>
          <w:szCs w:val="23"/>
          <w:lang w:eastAsia="en-US"/>
        </w:rPr>
      </w:pPr>
      <w:r w:rsidRPr="001378E5">
        <w:rPr>
          <w:rFonts w:ascii="Wingdings" w:hAnsi="Wingdings" w:cs="Wingdings"/>
          <w:sz w:val="23"/>
          <w:szCs w:val="23"/>
          <w:lang w:eastAsia="en-US"/>
        </w:rPr>
        <w:t xml:space="preserve"> </w:t>
      </w:r>
      <w:r w:rsidRPr="001378E5">
        <w:rPr>
          <w:rFonts w:ascii="Calibri" w:hAnsi="Calibri" w:cs="Calibri"/>
          <w:sz w:val="23"/>
          <w:szCs w:val="23"/>
          <w:lang w:eastAsia="en-US"/>
        </w:rPr>
        <w:t xml:space="preserve">Fear of being labelled a </w:t>
      </w:r>
      <w:r w:rsidRPr="001378E5">
        <w:rPr>
          <w:rFonts w:ascii="Calibri" w:hAnsi="Calibri" w:cs="Calibri"/>
          <w:b/>
          <w:bCs/>
          <w:sz w:val="23"/>
          <w:szCs w:val="23"/>
          <w:lang w:eastAsia="en-US"/>
        </w:rPr>
        <w:t xml:space="preserve">prostitute or </w:t>
      </w:r>
      <w:proofErr w:type="gramStart"/>
      <w:r w:rsidRPr="001378E5">
        <w:rPr>
          <w:rFonts w:ascii="Calibri" w:hAnsi="Calibri" w:cs="Calibri"/>
          <w:b/>
          <w:bCs/>
          <w:sz w:val="23"/>
          <w:szCs w:val="23"/>
          <w:lang w:eastAsia="en-US"/>
        </w:rPr>
        <w:t>gay</w:t>
      </w:r>
      <w:proofErr w:type="gramEnd"/>
      <w:r w:rsidRPr="001378E5">
        <w:rPr>
          <w:rFonts w:ascii="Calibri" w:hAnsi="Calibri" w:cs="Calibri"/>
          <w:b/>
          <w:bCs/>
          <w:sz w:val="23"/>
          <w:szCs w:val="23"/>
          <w:lang w:eastAsia="en-US"/>
        </w:rPr>
        <w:t xml:space="preserve"> </w:t>
      </w:r>
    </w:p>
    <w:p w14:paraId="64D9C850" w14:textId="77777777" w:rsidR="001378E5" w:rsidRPr="001378E5" w:rsidRDefault="001378E5" w:rsidP="001378E5">
      <w:pPr>
        <w:autoSpaceDE w:val="0"/>
        <w:autoSpaceDN w:val="0"/>
        <w:adjustRightInd w:val="0"/>
        <w:spacing w:after="41"/>
        <w:rPr>
          <w:rFonts w:ascii="Calibri" w:hAnsi="Calibri" w:cs="Calibri"/>
          <w:sz w:val="23"/>
          <w:szCs w:val="23"/>
          <w:lang w:eastAsia="en-US"/>
        </w:rPr>
      </w:pPr>
      <w:r w:rsidRPr="001378E5">
        <w:rPr>
          <w:rFonts w:ascii="Wingdings" w:hAnsi="Wingdings" w:cs="Wingdings"/>
          <w:sz w:val="23"/>
          <w:szCs w:val="23"/>
          <w:lang w:eastAsia="en-US"/>
        </w:rPr>
        <w:t xml:space="preserve"> </w:t>
      </w:r>
      <w:r w:rsidRPr="001378E5">
        <w:rPr>
          <w:rFonts w:ascii="Calibri" w:hAnsi="Calibri" w:cs="Calibri"/>
          <w:sz w:val="23"/>
          <w:szCs w:val="23"/>
          <w:lang w:eastAsia="en-US"/>
        </w:rPr>
        <w:t xml:space="preserve">Not being </w:t>
      </w:r>
      <w:proofErr w:type="gramStart"/>
      <w:r w:rsidRPr="001378E5">
        <w:rPr>
          <w:rFonts w:ascii="Calibri" w:hAnsi="Calibri" w:cs="Calibri"/>
          <w:b/>
          <w:bCs/>
          <w:sz w:val="23"/>
          <w:szCs w:val="23"/>
          <w:lang w:eastAsia="en-US"/>
        </w:rPr>
        <w:t>believed</w:t>
      </w:r>
      <w:proofErr w:type="gramEnd"/>
      <w:r w:rsidRPr="001378E5">
        <w:rPr>
          <w:rFonts w:ascii="Calibri" w:hAnsi="Calibri" w:cs="Calibri"/>
          <w:b/>
          <w:bCs/>
          <w:sz w:val="23"/>
          <w:szCs w:val="23"/>
          <w:lang w:eastAsia="en-US"/>
        </w:rPr>
        <w:t xml:space="preserve"> </w:t>
      </w:r>
    </w:p>
    <w:p w14:paraId="11E688F2" w14:textId="77777777" w:rsidR="001378E5" w:rsidRPr="001378E5" w:rsidRDefault="001378E5" w:rsidP="001378E5">
      <w:pPr>
        <w:autoSpaceDE w:val="0"/>
        <w:autoSpaceDN w:val="0"/>
        <w:adjustRightInd w:val="0"/>
        <w:spacing w:after="41"/>
        <w:rPr>
          <w:rFonts w:ascii="Calibri" w:hAnsi="Calibri" w:cs="Calibri"/>
          <w:sz w:val="23"/>
          <w:szCs w:val="23"/>
          <w:lang w:eastAsia="en-US"/>
        </w:rPr>
      </w:pPr>
      <w:r w:rsidRPr="001378E5">
        <w:rPr>
          <w:rFonts w:ascii="Wingdings" w:hAnsi="Wingdings" w:cs="Wingdings"/>
          <w:sz w:val="23"/>
          <w:szCs w:val="23"/>
          <w:lang w:eastAsia="en-US"/>
        </w:rPr>
        <w:t xml:space="preserve"> </w:t>
      </w:r>
      <w:r w:rsidRPr="001378E5">
        <w:rPr>
          <w:rFonts w:ascii="Calibri" w:hAnsi="Calibri" w:cs="Calibri"/>
          <w:sz w:val="23"/>
          <w:szCs w:val="23"/>
          <w:lang w:eastAsia="en-US"/>
        </w:rPr>
        <w:t xml:space="preserve">Fear of </w:t>
      </w:r>
      <w:r w:rsidRPr="001378E5">
        <w:rPr>
          <w:rFonts w:ascii="Calibri" w:hAnsi="Calibri" w:cs="Calibri"/>
          <w:b/>
          <w:bCs/>
          <w:sz w:val="23"/>
          <w:szCs w:val="23"/>
          <w:lang w:eastAsia="en-US"/>
        </w:rPr>
        <w:t xml:space="preserve">separation </w:t>
      </w:r>
      <w:r w:rsidRPr="001378E5">
        <w:rPr>
          <w:rFonts w:ascii="Calibri" w:hAnsi="Calibri" w:cs="Calibri"/>
          <w:sz w:val="23"/>
          <w:szCs w:val="23"/>
          <w:lang w:eastAsia="en-US"/>
        </w:rPr>
        <w:t xml:space="preserve">from family, change of </w:t>
      </w:r>
      <w:proofErr w:type="gramStart"/>
      <w:r w:rsidRPr="001378E5">
        <w:rPr>
          <w:rFonts w:ascii="Calibri" w:hAnsi="Calibri" w:cs="Calibri"/>
          <w:sz w:val="23"/>
          <w:szCs w:val="23"/>
          <w:lang w:eastAsia="en-US"/>
        </w:rPr>
        <w:t>placement</w:t>
      </w:r>
      <w:proofErr w:type="gramEnd"/>
      <w:r w:rsidRPr="001378E5">
        <w:rPr>
          <w:rFonts w:ascii="Calibri" w:hAnsi="Calibri" w:cs="Calibri"/>
          <w:sz w:val="23"/>
          <w:szCs w:val="23"/>
          <w:lang w:eastAsia="en-US"/>
        </w:rPr>
        <w:t xml:space="preserve"> </w:t>
      </w:r>
    </w:p>
    <w:p w14:paraId="54206442" w14:textId="77777777" w:rsidR="001378E5" w:rsidRPr="001378E5" w:rsidRDefault="001378E5" w:rsidP="001378E5">
      <w:pPr>
        <w:autoSpaceDE w:val="0"/>
        <w:autoSpaceDN w:val="0"/>
        <w:adjustRightInd w:val="0"/>
        <w:spacing w:after="41"/>
        <w:rPr>
          <w:rFonts w:ascii="Calibri" w:hAnsi="Calibri" w:cs="Calibri"/>
          <w:sz w:val="23"/>
          <w:szCs w:val="23"/>
          <w:lang w:eastAsia="en-US"/>
        </w:rPr>
      </w:pPr>
      <w:r w:rsidRPr="001378E5">
        <w:rPr>
          <w:rFonts w:ascii="Wingdings" w:hAnsi="Wingdings" w:cs="Wingdings"/>
          <w:sz w:val="23"/>
          <w:szCs w:val="23"/>
          <w:lang w:eastAsia="en-US"/>
        </w:rPr>
        <w:t xml:space="preserve"> </w:t>
      </w:r>
      <w:r w:rsidRPr="001378E5">
        <w:rPr>
          <w:rFonts w:ascii="Calibri" w:hAnsi="Calibri" w:cs="Calibri"/>
          <w:sz w:val="23"/>
          <w:szCs w:val="23"/>
          <w:lang w:eastAsia="en-US"/>
        </w:rPr>
        <w:t xml:space="preserve">Threat of </w:t>
      </w:r>
      <w:r w:rsidRPr="001378E5">
        <w:rPr>
          <w:rFonts w:ascii="Calibri" w:hAnsi="Calibri" w:cs="Calibri"/>
          <w:b/>
          <w:bCs/>
          <w:sz w:val="23"/>
          <w:szCs w:val="23"/>
          <w:lang w:eastAsia="en-US"/>
        </w:rPr>
        <w:t xml:space="preserve">secure accommodation </w:t>
      </w:r>
    </w:p>
    <w:p w14:paraId="79B32897" w14:textId="77777777" w:rsidR="001378E5" w:rsidRPr="001378E5" w:rsidRDefault="001378E5" w:rsidP="001378E5">
      <w:pPr>
        <w:autoSpaceDE w:val="0"/>
        <w:autoSpaceDN w:val="0"/>
        <w:adjustRightInd w:val="0"/>
        <w:spacing w:after="41"/>
        <w:rPr>
          <w:rFonts w:ascii="Calibri" w:hAnsi="Calibri" w:cs="Calibri"/>
          <w:sz w:val="23"/>
          <w:szCs w:val="23"/>
          <w:lang w:eastAsia="en-US"/>
        </w:rPr>
      </w:pPr>
      <w:r w:rsidRPr="001378E5">
        <w:rPr>
          <w:rFonts w:ascii="Wingdings" w:hAnsi="Wingdings" w:cs="Wingdings"/>
          <w:sz w:val="23"/>
          <w:szCs w:val="23"/>
          <w:lang w:eastAsia="en-US"/>
        </w:rPr>
        <w:t xml:space="preserve"> </w:t>
      </w:r>
      <w:r w:rsidRPr="001378E5">
        <w:rPr>
          <w:rFonts w:ascii="Calibri" w:hAnsi="Calibri" w:cs="Calibri"/>
          <w:sz w:val="23"/>
          <w:szCs w:val="23"/>
          <w:lang w:eastAsia="en-US"/>
        </w:rPr>
        <w:t xml:space="preserve">Fear of </w:t>
      </w:r>
      <w:r w:rsidRPr="001378E5">
        <w:rPr>
          <w:rFonts w:ascii="Calibri" w:hAnsi="Calibri" w:cs="Calibri"/>
          <w:b/>
          <w:bCs/>
          <w:sz w:val="23"/>
          <w:szCs w:val="23"/>
          <w:lang w:eastAsia="en-US"/>
        </w:rPr>
        <w:t xml:space="preserve">loss of control </w:t>
      </w:r>
      <w:r w:rsidRPr="001378E5">
        <w:rPr>
          <w:rFonts w:ascii="Calibri" w:hAnsi="Calibri" w:cs="Calibri"/>
          <w:sz w:val="23"/>
          <w:szCs w:val="23"/>
          <w:lang w:eastAsia="en-US"/>
        </w:rPr>
        <w:t xml:space="preserve">following disclosure – reporting, investigations, court etc </w:t>
      </w:r>
    </w:p>
    <w:p w14:paraId="69292948" w14:textId="77777777" w:rsidR="001378E5" w:rsidRPr="001378E5" w:rsidRDefault="001378E5" w:rsidP="001378E5">
      <w:pPr>
        <w:autoSpaceDE w:val="0"/>
        <w:autoSpaceDN w:val="0"/>
        <w:adjustRightInd w:val="0"/>
        <w:spacing w:after="41"/>
        <w:rPr>
          <w:rFonts w:ascii="Calibri" w:hAnsi="Calibri" w:cs="Calibri"/>
          <w:sz w:val="23"/>
          <w:szCs w:val="23"/>
          <w:lang w:eastAsia="en-US"/>
        </w:rPr>
      </w:pPr>
      <w:r w:rsidRPr="001378E5">
        <w:rPr>
          <w:rFonts w:ascii="Wingdings" w:hAnsi="Wingdings" w:cs="Wingdings"/>
          <w:sz w:val="23"/>
          <w:szCs w:val="23"/>
          <w:lang w:eastAsia="en-US"/>
        </w:rPr>
        <w:t xml:space="preserve"> </w:t>
      </w:r>
      <w:r w:rsidRPr="001378E5">
        <w:rPr>
          <w:rFonts w:ascii="Calibri" w:hAnsi="Calibri" w:cs="Calibri"/>
          <w:sz w:val="23"/>
          <w:szCs w:val="23"/>
          <w:lang w:eastAsia="en-US"/>
        </w:rPr>
        <w:t xml:space="preserve">The perceived </w:t>
      </w:r>
      <w:r w:rsidRPr="001378E5">
        <w:rPr>
          <w:rFonts w:ascii="Calibri" w:hAnsi="Calibri" w:cs="Calibri"/>
          <w:b/>
          <w:bCs/>
          <w:sz w:val="23"/>
          <w:szCs w:val="23"/>
          <w:lang w:eastAsia="en-US"/>
        </w:rPr>
        <w:t xml:space="preserve">benefits </w:t>
      </w:r>
      <w:r w:rsidRPr="001378E5">
        <w:rPr>
          <w:rFonts w:ascii="Calibri" w:hAnsi="Calibri" w:cs="Calibri"/>
          <w:sz w:val="23"/>
          <w:szCs w:val="23"/>
          <w:lang w:eastAsia="en-US"/>
        </w:rPr>
        <w:t xml:space="preserve">of the exploitation appear to </w:t>
      </w:r>
      <w:r w:rsidRPr="001378E5">
        <w:rPr>
          <w:rFonts w:ascii="Calibri" w:hAnsi="Calibri" w:cs="Calibri"/>
          <w:b/>
          <w:bCs/>
          <w:sz w:val="23"/>
          <w:szCs w:val="23"/>
          <w:lang w:eastAsia="en-US"/>
        </w:rPr>
        <w:t xml:space="preserve">outweigh </w:t>
      </w:r>
      <w:proofErr w:type="gramStart"/>
      <w:r w:rsidRPr="001378E5">
        <w:rPr>
          <w:rFonts w:ascii="Calibri" w:hAnsi="Calibri" w:cs="Calibri"/>
          <w:sz w:val="23"/>
          <w:szCs w:val="23"/>
          <w:lang w:eastAsia="en-US"/>
        </w:rPr>
        <w:t>risks</w:t>
      </w:r>
      <w:proofErr w:type="gramEnd"/>
      <w:r w:rsidRPr="001378E5">
        <w:rPr>
          <w:rFonts w:ascii="Calibri" w:hAnsi="Calibri" w:cs="Calibri"/>
          <w:sz w:val="23"/>
          <w:szCs w:val="23"/>
          <w:lang w:eastAsia="en-US"/>
        </w:rPr>
        <w:t xml:space="preserve"> </w:t>
      </w:r>
    </w:p>
    <w:p w14:paraId="187423B3" w14:textId="4C876628" w:rsidR="001378E5" w:rsidRPr="002C5EF6" w:rsidRDefault="001378E5" w:rsidP="002C5EF6">
      <w:pPr>
        <w:autoSpaceDE w:val="0"/>
        <w:autoSpaceDN w:val="0"/>
        <w:adjustRightInd w:val="0"/>
        <w:rPr>
          <w:rFonts w:ascii="Calibri" w:hAnsi="Calibri" w:cs="Calibri"/>
          <w:sz w:val="23"/>
          <w:szCs w:val="23"/>
          <w:lang w:eastAsia="en-US"/>
        </w:rPr>
      </w:pPr>
      <w:r w:rsidRPr="001378E5">
        <w:rPr>
          <w:rFonts w:ascii="Wingdings" w:hAnsi="Wingdings" w:cs="Wingdings"/>
          <w:sz w:val="23"/>
          <w:szCs w:val="23"/>
          <w:lang w:eastAsia="en-US"/>
        </w:rPr>
        <w:t xml:space="preserve"> </w:t>
      </w:r>
      <w:r w:rsidRPr="001378E5">
        <w:rPr>
          <w:rFonts w:ascii="Calibri" w:hAnsi="Calibri" w:cs="Calibri"/>
          <w:sz w:val="23"/>
          <w:szCs w:val="23"/>
          <w:lang w:eastAsia="en-US"/>
        </w:rPr>
        <w:t xml:space="preserve">Fearing situation will get </w:t>
      </w:r>
      <w:proofErr w:type="gramStart"/>
      <w:r w:rsidRPr="001378E5">
        <w:rPr>
          <w:rFonts w:ascii="Calibri" w:hAnsi="Calibri" w:cs="Calibri"/>
          <w:sz w:val="23"/>
          <w:szCs w:val="23"/>
          <w:lang w:eastAsia="en-US"/>
        </w:rPr>
        <w:t>worse</w:t>
      </w:r>
      <w:proofErr w:type="gramEnd"/>
      <w:r w:rsidRPr="001378E5">
        <w:rPr>
          <w:rFonts w:ascii="Calibri" w:hAnsi="Calibri" w:cs="Calibri"/>
          <w:sz w:val="23"/>
          <w:szCs w:val="23"/>
          <w:lang w:eastAsia="en-US"/>
        </w:rPr>
        <w:t xml:space="preserve"> </w:t>
      </w:r>
    </w:p>
    <w:p w14:paraId="19EF03B1" w14:textId="77777777" w:rsidR="001378E5" w:rsidRDefault="001378E5" w:rsidP="001378E5">
      <w:pPr>
        <w:rPr>
          <w:rFonts w:ascii="Calibri" w:hAnsi="Calibri" w:cs="Calibri"/>
          <w:b/>
          <w:bCs/>
          <w:sz w:val="22"/>
          <w:szCs w:val="22"/>
          <w:lang w:eastAsia="en-US"/>
        </w:rPr>
      </w:pPr>
    </w:p>
    <w:p w14:paraId="261EBC9C" w14:textId="77777777" w:rsidR="001378E5" w:rsidRPr="001378E5" w:rsidRDefault="001378E5" w:rsidP="001378E5">
      <w:pPr>
        <w:autoSpaceDE w:val="0"/>
        <w:autoSpaceDN w:val="0"/>
        <w:adjustRightInd w:val="0"/>
        <w:rPr>
          <w:rFonts w:ascii="Calibri" w:hAnsi="Calibri" w:cs="Calibri"/>
          <w:color w:val="000000"/>
          <w:sz w:val="28"/>
          <w:szCs w:val="28"/>
          <w:lang w:eastAsia="en-US"/>
        </w:rPr>
      </w:pPr>
      <w:r w:rsidRPr="001378E5">
        <w:rPr>
          <w:rFonts w:ascii="Calibri" w:hAnsi="Calibri" w:cs="Calibri"/>
          <w:b/>
          <w:bCs/>
          <w:color w:val="000000"/>
          <w:sz w:val="28"/>
          <w:szCs w:val="28"/>
          <w:lang w:eastAsia="en-US"/>
        </w:rPr>
        <w:t xml:space="preserve">Policy and Legislative context of CSE in Scotland </w:t>
      </w:r>
    </w:p>
    <w:p w14:paraId="0FDF28BA" w14:textId="77777777" w:rsidR="002C5EF6" w:rsidRDefault="002C5EF6" w:rsidP="001378E5">
      <w:pPr>
        <w:autoSpaceDE w:val="0"/>
        <w:autoSpaceDN w:val="0"/>
        <w:adjustRightInd w:val="0"/>
        <w:rPr>
          <w:rFonts w:ascii="Calibri" w:hAnsi="Calibri" w:cs="Calibri"/>
          <w:color w:val="000000"/>
          <w:sz w:val="23"/>
          <w:szCs w:val="23"/>
          <w:lang w:eastAsia="en-US"/>
        </w:rPr>
      </w:pPr>
    </w:p>
    <w:p w14:paraId="04368385" w14:textId="4A288766" w:rsidR="001378E5" w:rsidRDefault="002C5EF6" w:rsidP="001378E5">
      <w:pPr>
        <w:autoSpaceDE w:val="0"/>
        <w:autoSpaceDN w:val="0"/>
        <w:adjustRightInd w:val="0"/>
        <w:rPr>
          <w:rFonts w:ascii="Calibri" w:hAnsi="Calibri" w:cs="Calibri"/>
          <w:color w:val="000000"/>
          <w:sz w:val="22"/>
          <w:szCs w:val="22"/>
          <w:lang w:eastAsia="en-US"/>
        </w:rPr>
      </w:pPr>
      <w:r>
        <w:rPr>
          <w:rFonts w:ascii="Calibri" w:hAnsi="Calibri" w:cs="Calibri"/>
          <w:color w:val="000000"/>
          <w:sz w:val="23"/>
          <w:szCs w:val="23"/>
          <w:lang w:eastAsia="en-US"/>
        </w:rPr>
        <w:t>W</w:t>
      </w:r>
      <w:r w:rsidR="001378E5" w:rsidRPr="001378E5">
        <w:rPr>
          <w:rFonts w:ascii="Calibri" w:hAnsi="Calibri" w:cs="Calibri"/>
          <w:color w:val="000000"/>
          <w:sz w:val="23"/>
          <w:szCs w:val="23"/>
          <w:lang w:eastAsia="en-US"/>
        </w:rPr>
        <w:t xml:space="preserve">hilst CSE is not a specific criminal </w:t>
      </w:r>
      <w:proofErr w:type="gramStart"/>
      <w:r w:rsidR="001378E5" w:rsidRPr="001378E5">
        <w:rPr>
          <w:rFonts w:ascii="Calibri" w:hAnsi="Calibri" w:cs="Calibri"/>
          <w:color w:val="000000"/>
          <w:sz w:val="23"/>
          <w:szCs w:val="23"/>
          <w:lang w:eastAsia="en-US"/>
        </w:rPr>
        <w:t>offence in itself, there</w:t>
      </w:r>
      <w:proofErr w:type="gramEnd"/>
      <w:r w:rsidR="001378E5" w:rsidRPr="001378E5">
        <w:rPr>
          <w:rFonts w:ascii="Calibri" w:hAnsi="Calibri" w:cs="Calibri"/>
          <w:color w:val="000000"/>
          <w:sz w:val="23"/>
          <w:szCs w:val="23"/>
          <w:lang w:eastAsia="en-US"/>
        </w:rPr>
        <w:t xml:space="preserve"> is range of criminal and civil options that can be used to disrupt and prosecute this form of abuse. Pertinent principles from these include: (</w:t>
      </w:r>
      <w:r w:rsidR="001378E5" w:rsidRPr="001378E5">
        <w:rPr>
          <w:rFonts w:ascii="Calibri" w:hAnsi="Calibri" w:cs="Calibri"/>
          <w:color w:val="000000"/>
          <w:sz w:val="22"/>
          <w:szCs w:val="22"/>
          <w:lang w:eastAsia="en-US"/>
        </w:rPr>
        <w:t xml:space="preserve">Adapted from SBNI CSE Definition and Guidance 2014). </w:t>
      </w:r>
    </w:p>
    <w:p w14:paraId="0ED21C39" w14:textId="77777777" w:rsidR="002C5EF6" w:rsidRPr="001378E5" w:rsidRDefault="002C5EF6" w:rsidP="001378E5">
      <w:pPr>
        <w:autoSpaceDE w:val="0"/>
        <w:autoSpaceDN w:val="0"/>
        <w:adjustRightInd w:val="0"/>
        <w:rPr>
          <w:rFonts w:ascii="Calibri" w:hAnsi="Calibri" w:cs="Calibri"/>
          <w:color w:val="000000"/>
          <w:sz w:val="22"/>
          <w:szCs w:val="22"/>
          <w:lang w:eastAsia="en-US"/>
        </w:rPr>
      </w:pPr>
    </w:p>
    <w:p w14:paraId="3A60266F" w14:textId="77777777" w:rsidR="001378E5" w:rsidRPr="001378E5" w:rsidRDefault="001378E5" w:rsidP="001378E5">
      <w:pPr>
        <w:autoSpaceDE w:val="0"/>
        <w:autoSpaceDN w:val="0"/>
        <w:adjustRightInd w:val="0"/>
        <w:spacing w:after="142"/>
        <w:rPr>
          <w:rFonts w:ascii="Calibri" w:hAnsi="Calibri" w:cs="Calibri"/>
          <w:color w:val="000000"/>
          <w:sz w:val="23"/>
          <w:szCs w:val="23"/>
          <w:lang w:eastAsia="en-US"/>
        </w:rPr>
      </w:pPr>
      <w:r w:rsidRPr="001378E5">
        <w:rPr>
          <w:rFonts w:ascii="Arial" w:hAnsi="Arial" w:cs="Arial"/>
          <w:color w:val="000000"/>
          <w:sz w:val="23"/>
          <w:szCs w:val="23"/>
          <w:lang w:eastAsia="en-US"/>
        </w:rPr>
        <w:t xml:space="preserve">• </w:t>
      </w:r>
      <w:r w:rsidRPr="001378E5">
        <w:rPr>
          <w:rFonts w:ascii="Calibri" w:hAnsi="Calibri" w:cs="Calibri"/>
          <w:color w:val="000000"/>
          <w:sz w:val="23"/>
          <w:szCs w:val="23"/>
          <w:lang w:eastAsia="en-US"/>
        </w:rPr>
        <w:t xml:space="preserve">The legal age of consent to sexual activity is </w:t>
      </w:r>
      <w:proofErr w:type="gramStart"/>
      <w:r w:rsidRPr="001378E5">
        <w:rPr>
          <w:rFonts w:ascii="Calibri" w:hAnsi="Calibri" w:cs="Calibri"/>
          <w:color w:val="000000"/>
          <w:sz w:val="23"/>
          <w:szCs w:val="23"/>
          <w:lang w:eastAsia="en-US"/>
        </w:rPr>
        <w:t>16;</w:t>
      </w:r>
      <w:proofErr w:type="gramEnd"/>
      <w:r w:rsidRPr="001378E5">
        <w:rPr>
          <w:rFonts w:ascii="Calibri" w:hAnsi="Calibri" w:cs="Calibri"/>
          <w:color w:val="000000"/>
          <w:sz w:val="23"/>
          <w:szCs w:val="23"/>
          <w:lang w:eastAsia="en-US"/>
        </w:rPr>
        <w:t xml:space="preserve"> </w:t>
      </w:r>
    </w:p>
    <w:p w14:paraId="15AF551B" w14:textId="77777777" w:rsidR="001378E5" w:rsidRPr="001378E5" w:rsidRDefault="001378E5" w:rsidP="001378E5">
      <w:pPr>
        <w:autoSpaceDE w:val="0"/>
        <w:autoSpaceDN w:val="0"/>
        <w:adjustRightInd w:val="0"/>
        <w:spacing w:after="142"/>
        <w:rPr>
          <w:rFonts w:ascii="Calibri" w:hAnsi="Calibri" w:cs="Calibri"/>
          <w:color w:val="000000"/>
          <w:sz w:val="22"/>
          <w:szCs w:val="22"/>
          <w:lang w:eastAsia="en-US"/>
        </w:rPr>
      </w:pPr>
      <w:r w:rsidRPr="001378E5">
        <w:rPr>
          <w:rFonts w:ascii="Arial" w:hAnsi="Arial" w:cs="Arial"/>
          <w:color w:val="000000"/>
          <w:sz w:val="23"/>
          <w:szCs w:val="23"/>
          <w:lang w:eastAsia="en-US"/>
        </w:rPr>
        <w:t xml:space="preserve">• </w:t>
      </w:r>
      <w:r w:rsidRPr="001378E5">
        <w:rPr>
          <w:rFonts w:ascii="Calibri" w:hAnsi="Calibri" w:cs="Calibri"/>
          <w:color w:val="000000"/>
          <w:sz w:val="23"/>
          <w:szCs w:val="23"/>
          <w:lang w:eastAsia="en-US"/>
        </w:rPr>
        <w:t>If the child is under 13, under no circumstances can they be argued to have consented to sexual activity, nor is there any defence of believing the child was of an older age; (</w:t>
      </w:r>
      <w:r w:rsidRPr="001378E5">
        <w:rPr>
          <w:rFonts w:ascii="Calibri" w:hAnsi="Calibri" w:cs="Calibri"/>
          <w:color w:val="000000"/>
          <w:sz w:val="22"/>
          <w:szCs w:val="22"/>
          <w:lang w:eastAsia="en-US"/>
        </w:rPr>
        <w:t xml:space="preserve">Section 27 of the Sexual Offences (Scotland) Act 2009) </w:t>
      </w:r>
    </w:p>
    <w:p w14:paraId="0260AC0D" w14:textId="77777777" w:rsidR="001378E5" w:rsidRPr="001378E5" w:rsidRDefault="001378E5" w:rsidP="001378E5">
      <w:pPr>
        <w:autoSpaceDE w:val="0"/>
        <w:autoSpaceDN w:val="0"/>
        <w:adjustRightInd w:val="0"/>
        <w:spacing w:after="142"/>
        <w:rPr>
          <w:rFonts w:ascii="Calibri" w:hAnsi="Calibri" w:cs="Calibri"/>
          <w:color w:val="000000"/>
          <w:sz w:val="22"/>
          <w:szCs w:val="22"/>
          <w:lang w:eastAsia="en-US"/>
        </w:rPr>
      </w:pPr>
      <w:r w:rsidRPr="001378E5">
        <w:rPr>
          <w:rFonts w:ascii="Arial" w:hAnsi="Arial" w:cs="Arial"/>
          <w:color w:val="000000"/>
          <w:sz w:val="23"/>
          <w:szCs w:val="23"/>
          <w:lang w:eastAsia="en-US"/>
        </w:rPr>
        <w:t xml:space="preserve">• </w:t>
      </w:r>
      <w:r w:rsidRPr="001378E5">
        <w:rPr>
          <w:rFonts w:ascii="Calibri" w:hAnsi="Calibri" w:cs="Calibri"/>
          <w:color w:val="000000"/>
          <w:sz w:val="23"/>
          <w:szCs w:val="23"/>
          <w:lang w:eastAsia="en-US"/>
        </w:rPr>
        <w:t>It is an offence to intentionally cause a child under 16 to engage in sexual activity, even if you do not actually engage in sexual activity with them yourself; (</w:t>
      </w:r>
      <w:r w:rsidRPr="001378E5">
        <w:rPr>
          <w:rFonts w:ascii="Calibri" w:hAnsi="Calibri" w:cs="Calibri"/>
          <w:color w:val="000000"/>
          <w:sz w:val="22"/>
          <w:szCs w:val="22"/>
          <w:lang w:eastAsia="en-US"/>
        </w:rPr>
        <w:t xml:space="preserve">Sections 21 and 31 of the Sexual Offences (Scotland) Act 2009) </w:t>
      </w:r>
    </w:p>
    <w:p w14:paraId="51B52DE3" w14:textId="77777777" w:rsidR="001378E5" w:rsidRPr="001378E5" w:rsidRDefault="001378E5" w:rsidP="001378E5">
      <w:pPr>
        <w:autoSpaceDE w:val="0"/>
        <w:autoSpaceDN w:val="0"/>
        <w:adjustRightInd w:val="0"/>
        <w:spacing w:after="142"/>
        <w:rPr>
          <w:rFonts w:ascii="Calibri" w:hAnsi="Calibri" w:cs="Calibri"/>
          <w:color w:val="000000"/>
          <w:sz w:val="22"/>
          <w:szCs w:val="22"/>
          <w:lang w:eastAsia="en-US"/>
        </w:rPr>
      </w:pPr>
      <w:r w:rsidRPr="001378E5">
        <w:rPr>
          <w:rFonts w:ascii="Arial" w:hAnsi="Arial" w:cs="Arial"/>
          <w:color w:val="000000"/>
          <w:sz w:val="23"/>
          <w:szCs w:val="23"/>
          <w:lang w:eastAsia="en-US"/>
        </w:rPr>
        <w:t xml:space="preserve">• </w:t>
      </w:r>
      <w:r w:rsidRPr="001378E5">
        <w:rPr>
          <w:rFonts w:ascii="Calibri" w:hAnsi="Calibri" w:cs="Calibri"/>
          <w:color w:val="000000"/>
          <w:sz w:val="23"/>
          <w:szCs w:val="23"/>
          <w:lang w:eastAsia="en-US"/>
        </w:rPr>
        <w:t>It is an offence for a person to have a sexual relationship with a child under 18 if they hold a position of trust or authority in relation to them; (</w:t>
      </w:r>
      <w:r w:rsidRPr="001378E5">
        <w:rPr>
          <w:rFonts w:ascii="Calibri" w:hAnsi="Calibri" w:cs="Calibri"/>
          <w:color w:val="000000"/>
          <w:sz w:val="22"/>
          <w:szCs w:val="22"/>
          <w:lang w:eastAsia="en-US"/>
        </w:rPr>
        <w:t xml:space="preserve">Section 42 of the Sexual Offences (Scotland) Act 2009) </w:t>
      </w:r>
    </w:p>
    <w:p w14:paraId="2EAE3C07" w14:textId="77777777" w:rsidR="001378E5" w:rsidRPr="001378E5" w:rsidRDefault="001378E5" w:rsidP="001378E5">
      <w:pPr>
        <w:autoSpaceDE w:val="0"/>
        <w:autoSpaceDN w:val="0"/>
        <w:adjustRightInd w:val="0"/>
        <w:spacing w:after="142"/>
        <w:rPr>
          <w:rFonts w:ascii="Calibri" w:hAnsi="Calibri" w:cs="Calibri"/>
          <w:color w:val="000000"/>
          <w:sz w:val="22"/>
          <w:szCs w:val="22"/>
          <w:lang w:eastAsia="en-US"/>
        </w:rPr>
      </w:pPr>
      <w:r w:rsidRPr="001378E5">
        <w:rPr>
          <w:rFonts w:ascii="Arial" w:hAnsi="Arial" w:cs="Arial"/>
          <w:color w:val="000000"/>
          <w:sz w:val="23"/>
          <w:szCs w:val="23"/>
          <w:lang w:eastAsia="en-US"/>
        </w:rPr>
        <w:t xml:space="preserve">• </w:t>
      </w:r>
      <w:r w:rsidRPr="001378E5">
        <w:rPr>
          <w:rFonts w:ascii="Calibri" w:hAnsi="Calibri" w:cs="Calibri"/>
          <w:color w:val="000000"/>
          <w:sz w:val="23"/>
          <w:szCs w:val="23"/>
          <w:lang w:eastAsia="en-US"/>
        </w:rPr>
        <w:t xml:space="preserve">The offence of paying for the sexual services of a child applies to all under 18s; </w:t>
      </w:r>
      <w:r w:rsidRPr="001378E5">
        <w:rPr>
          <w:rFonts w:ascii="Calibri" w:hAnsi="Calibri" w:cs="Calibri"/>
          <w:color w:val="000000"/>
          <w:sz w:val="22"/>
          <w:szCs w:val="22"/>
          <w:lang w:eastAsia="en-US"/>
        </w:rPr>
        <w:t xml:space="preserve">(Section 8 of the Protection of Children the Prevention of Sexual Offences (Scotland) Act 2005 </w:t>
      </w:r>
    </w:p>
    <w:p w14:paraId="6D41ABDC" w14:textId="77777777" w:rsidR="001378E5" w:rsidRPr="001378E5" w:rsidRDefault="001378E5" w:rsidP="001378E5">
      <w:pPr>
        <w:autoSpaceDE w:val="0"/>
        <w:autoSpaceDN w:val="0"/>
        <w:adjustRightInd w:val="0"/>
        <w:spacing w:after="142"/>
        <w:rPr>
          <w:rFonts w:ascii="Calibri" w:hAnsi="Calibri" w:cs="Calibri"/>
          <w:color w:val="000000"/>
          <w:sz w:val="23"/>
          <w:szCs w:val="23"/>
          <w:lang w:eastAsia="en-US"/>
        </w:rPr>
      </w:pPr>
      <w:r w:rsidRPr="001378E5">
        <w:rPr>
          <w:rFonts w:ascii="Arial" w:hAnsi="Arial" w:cs="Arial"/>
          <w:color w:val="000000"/>
          <w:sz w:val="23"/>
          <w:szCs w:val="23"/>
          <w:lang w:eastAsia="en-US"/>
        </w:rPr>
        <w:t xml:space="preserve">• </w:t>
      </w:r>
      <w:r w:rsidRPr="001378E5">
        <w:rPr>
          <w:rFonts w:ascii="Calibri" w:hAnsi="Calibri" w:cs="Calibri"/>
          <w:color w:val="000000"/>
          <w:sz w:val="23"/>
          <w:szCs w:val="23"/>
          <w:lang w:eastAsia="en-US"/>
        </w:rPr>
        <w:t xml:space="preserve">Non-consensual sex is rape, whatever the </w:t>
      </w:r>
      <w:proofErr w:type="gramStart"/>
      <w:r w:rsidRPr="001378E5">
        <w:rPr>
          <w:rFonts w:ascii="Calibri" w:hAnsi="Calibri" w:cs="Calibri"/>
          <w:color w:val="000000"/>
          <w:sz w:val="23"/>
          <w:szCs w:val="23"/>
          <w:lang w:eastAsia="en-US"/>
        </w:rPr>
        <w:t>age;</w:t>
      </w:r>
      <w:proofErr w:type="gramEnd"/>
      <w:r w:rsidRPr="001378E5">
        <w:rPr>
          <w:rFonts w:ascii="Calibri" w:hAnsi="Calibri" w:cs="Calibri"/>
          <w:color w:val="000000"/>
          <w:sz w:val="23"/>
          <w:szCs w:val="23"/>
          <w:lang w:eastAsia="en-US"/>
        </w:rPr>
        <w:t xml:space="preserve"> </w:t>
      </w:r>
    </w:p>
    <w:p w14:paraId="0B6B1687" w14:textId="77777777" w:rsidR="001378E5" w:rsidRPr="001378E5" w:rsidRDefault="001378E5" w:rsidP="001378E5">
      <w:pPr>
        <w:autoSpaceDE w:val="0"/>
        <w:autoSpaceDN w:val="0"/>
        <w:adjustRightInd w:val="0"/>
        <w:spacing w:after="142"/>
        <w:rPr>
          <w:rFonts w:ascii="Calibri" w:hAnsi="Calibri" w:cs="Calibri"/>
          <w:color w:val="000000"/>
          <w:sz w:val="23"/>
          <w:szCs w:val="23"/>
          <w:lang w:eastAsia="en-US"/>
        </w:rPr>
      </w:pPr>
      <w:r w:rsidRPr="001378E5">
        <w:rPr>
          <w:rFonts w:ascii="Arial" w:hAnsi="Arial" w:cs="Arial"/>
          <w:color w:val="000000"/>
          <w:sz w:val="23"/>
          <w:szCs w:val="23"/>
          <w:lang w:eastAsia="en-US"/>
        </w:rPr>
        <w:t xml:space="preserve">• </w:t>
      </w:r>
      <w:r w:rsidRPr="001378E5">
        <w:rPr>
          <w:rFonts w:ascii="Calibri" w:hAnsi="Calibri" w:cs="Calibri"/>
          <w:color w:val="000000"/>
          <w:sz w:val="23"/>
          <w:szCs w:val="23"/>
          <w:lang w:eastAsia="en-US"/>
        </w:rPr>
        <w:t xml:space="preserve">If the victim is incapable because of the effect of drink or drugs, or the victim, or his or her family has been subjected to violence or the threat of it, they cannot be considered to have given consent (defined as “free agreement”) and, therefore, offences may have been </w:t>
      </w:r>
      <w:proofErr w:type="gramStart"/>
      <w:r w:rsidRPr="001378E5">
        <w:rPr>
          <w:rFonts w:ascii="Calibri" w:hAnsi="Calibri" w:cs="Calibri"/>
          <w:color w:val="000000"/>
          <w:sz w:val="23"/>
          <w:szCs w:val="23"/>
          <w:lang w:eastAsia="en-US"/>
        </w:rPr>
        <w:t>committed;</w:t>
      </w:r>
      <w:proofErr w:type="gramEnd"/>
      <w:r w:rsidRPr="001378E5">
        <w:rPr>
          <w:rFonts w:ascii="Calibri" w:hAnsi="Calibri" w:cs="Calibri"/>
          <w:color w:val="000000"/>
          <w:sz w:val="23"/>
          <w:szCs w:val="23"/>
          <w:lang w:eastAsia="en-US"/>
        </w:rPr>
        <w:t xml:space="preserve"> </w:t>
      </w:r>
    </w:p>
    <w:p w14:paraId="264BF969" w14:textId="77777777" w:rsidR="001378E5" w:rsidRPr="001378E5" w:rsidRDefault="001378E5" w:rsidP="001378E5">
      <w:pPr>
        <w:autoSpaceDE w:val="0"/>
        <w:autoSpaceDN w:val="0"/>
        <w:adjustRightInd w:val="0"/>
        <w:spacing w:after="142"/>
        <w:rPr>
          <w:rFonts w:ascii="Calibri" w:hAnsi="Calibri" w:cs="Calibri"/>
          <w:color w:val="000000"/>
          <w:sz w:val="22"/>
          <w:szCs w:val="22"/>
          <w:lang w:eastAsia="en-US"/>
        </w:rPr>
      </w:pPr>
      <w:r w:rsidRPr="001378E5">
        <w:rPr>
          <w:rFonts w:ascii="Arial" w:hAnsi="Arial" w:cs="Arial"/>
          <w:color w:val="000000"/>
          <w:sz w:val="23"/>
          <w:szCs w:val="23"/>
          <w:lang w:eastAsia="en-US"/>
        </w:rPr>
        <w:lastRenderedPageBreak/>
        <w:t xml:space="preserve">• </w:t>
      </w:r>
      <w:r w:rsidRPr="001378E5">
        <w:rPr>
          <w:rFonts w:ascii="Calibri" w:hAnsi="Calibri" w:cs="Calibri"/>
          <w:color w:val="000000"/>
          <w:sz w:val="23"/>
          <w:szCs w:val="23"/>
          <w:lang w:eastAsia="en-US"/>
        </w:rPr>
        <w:t xml:space="preserve">Recruiting or moving a person for the purposes of exploitation (by them or others) constitutes an offence of human trafficking – this includes movement within Scotland as well as movement outside of Scotland; </w:t>
      </w:r>
      <w:r w:rsidRPr="001378E5">
        <w:rPr>
          <w:rFonts w:ascii="Calibri" w:hAnsi="Calibri" w:cs="Calibri"/>
          <w:color w:val="000000"/>
          <w:sz w:val="22"/>
          <w:szCs w:val="22"/>
          <w:lang w:eastAsia="en-US"/>
        </w:rPr>
        <w:t xml:space="preserve">(Section 1 Human Trafficking and Exploitation (Scotland) Act 2015 </w:t>
      </w:r>
    </w:p>
    <w:p w14:paraId="4BABE5BE" w14:textId="77777777" w:rsidR="001378E5" w:rsidRPr="001378E5" w:rsidRDefault="001378E5" w:rsidP="001378E5">
      <w:pPr>
        <w:autoSpaceDE w:val="0"/>
        <w:autoSpaceDN w:val="0"/>
        <w:adjustRightInd w:val="0"/>
        <w:rPr>
          <w:rFonts w:ascii="Calibri" w:hAnsi="Calibri" w:cs="Calibri"/>
          <w:color w:val="000000"/>
          <w:sz w:val="23"/>
          <w:szCs w:val="23"/>
          <w:lang w:eastAsia="en-US"/>
        </w:rPr>
      </w:pPr>
      <w:r w:rsidRPr="001378E5">
        <w:rPr>
          <w:rFonts w:ascii="Arial" w:hAnsi="Arial" w:cs="Arial"/>
          <w:color w:val="000000"/>
          <w:sz w:val="23"/>
          <w:szCs w:val="23"/>
          <w:lang w:eastAsia="en-US"/>
        </w:rPr>
        <w:t xml:space="preserve">• </w:t>
      </w:r>
      <w:r w:rsidRPr="001378E5">
        <w:rPr>
          <w:rFonts w:ascii="Calibri" w:hAnsi="Calibri" w:cs="Calibri"/>
          <w:color w:val="000000"/>
          <w:sz w:val="23"/>
          <w:szCs w:val="23"/>
          <w:lang w:eastAsia="en-US"/>
        </w:rPr>
        <w:t xml:space="preserve">The potential to place restrictions on (potential) perpetrators’ behaviour through use of civil orders such as sexual offences prevention orders, risk of sexual harm orders, trafficking and exploitation prevention orders or trafficking and exploitation risk orders. (For information on SOPO’s refer to the Sexual Offences Act 2003 (as amended); and for RSHO’s see the Protection of Children and Prevention of Sexual Offences (Scotland) Act 2005. See part 4 of Human Trafficking and Exploitation (Scotland) Act 2015 for trafficking exploitation prevention orders. </w:t>
      </w:r>
    </w:p>
    <w:p w14:paraId="1C99977F" w14:textId="77777777" w:rsidR="001378E5" w:rsidRPr="001378E5" w:rsidRDefault="001378E5" w:rsidP="001378E5">
      <w:pPr>
        <w:autoSpaceDE w:val="0"/>
        <w:autoSpaceDN w:val="0"/>
        <w:adjustRightInd w:val="0"/>
        <w:rPr>
          <w:rFonts w:ascii="Calibri" w:hAnsi="Calibri" w:cs="Calibri"/>
          <w:color w:val="000000"/>
          <w:sz w:val="23"/>
          <w:szCs w:val="23"/>
          <w:lang w:eastAsia="en-US"/>
        </w:rPr>
      </w:pPr>
    </w:p>
    <w:p w14:paraId="1AC21122" w14:textId="77777777" w:rsidR="009A3448" w:rsidRDefault="001378E5" w:rsidP="009A3448">
      <w:pPr>
        <w:autoSpaceDE w:val="0"/>
        <w:autoSpaceDN w:val="0"/>
        <w:adjustRightInd w:val="0"/>
        <w:rPr>
          <w:rFonts w:ascii="Calibri" w:hAnsi="Calibri" w:cs="Calibri"/>
          <w:color w:val="000000"/>
          <w:sz w:val="23"/>
          <w:szCs w:val="23"/>
          <w:lang w:eastAsia="en-US"/>
        </w:rPr>
      </w:pPr>
      <w:r w:rsidRPr="009A3448">
        <w:rPr>
          <w:rFonts w:ascii="Calibri" w:hAnsi="Calibri" w:cs="Calibri"/>
          <w:b/>
          <w:bCs/>
          <w:color w:val="000000"/>
          <w:sz w:val="23"/>
          <w:szCs w:val="23"/>
          <w:lang w:eastAsia="en-US"/>
        </w:rPr>
        <w:t>The National Guidance in Child Protection in Scotland 20</w:t>
      </w:r>
      <w:r w:rsidR="002C5EF6" w:rsidRPr="009A3448">
        <w:rPr>
          <w:rFonts w:ascii="Calibri" w:hAnsi="Calibri" w:cs="Calibri"/>
          <w:b/>
          <w:bCs/>
          <w:color w:val="000000"/>
          <w:sz w:val="23"/>
          <w:szCs w:val="23"/>
          <w:lang w:eastAsia="en-US"/>
        </w:rPr>
        <w:t>21</w:t>
      </w:r>
      <w:r w:rsidRPr="001378E5">
        <w:rPr>
          <w:rFonts w:ascii="Calibri" w:hAnsi="Calibri" w:cs="Calibri"/>
          <w:color w:val="000000"/>
          <w:sz w:val="23"/>
          <w:szCs w:val="23"/>
          <w:lang w:eastAsia="en-US"/>
        </w:rPr>
        <w:t xml:space="preserve"> provides a framework for all those working with children and young people to enable organisations, services, agencies, </w:t>
      </w:r>
      <w:proofErr w:type="gramStart"/>
      <w:r w:rsidRPr="001378E5">
        <w:rPr>
          <w:rFonts w:ascii="Calibri" w:hAnsi="Calibri" w:cs="Calibri"/>
          <w:color w:val="000000"/>
          <w:sz w:val="23"/>
          <w:szCs w:val="23"/>
          <w:lang w:eastAsia="en-US"/>
        </w:rPr>
        <w:t>practitioners</w:t>
      </w:r>
      <w:proofErr w:type="gramEnd"/>
      <w:r w:rsidRPr="001378E5">
        <w:rPr>
          <w:rFonts w:ascii="Calibri" w:hAnsi="Calibri" w:cs="Calibri"/>
          <w:color w:val="000000"/>
          <w:sz w:val="23"/>
          <w:szCs w:val="23"/>
          <w:lang w:eastAsia="en-US"/>
        </w:rPr>
        <w:t xml:space="preserve"> and individuals to protect children and promote their wellbeing. The guidance sets out key responsibilities and information regarding strategic planning of services and their delivery. Guidance on specific issues, such as CSE and Child Trafficking is also provided for practitioners working at local level. The guidance has specific sections, which should be read alongside this document.</w:t>
      </w:r>
    </w:p>
    <w:p w14:paraId="0D302900" w14:textId="77777777" w:rsidR="009A3448" w:rsidRPr="009A3448" w:rsidRDefault="009A3448" w:rsidP="009A3448">
      <w:pPr>
        <w:autoSpaceDE w:val="0"/>
        <w:autoSpaceDN w:val="0"/>
        <w:adjustRightInd w:val="0"/>
        <w:rPr>
          <w:rFonts w:ascii="Calibri" w:hAnsi="Calibri" w:cs="Calibri"/>
          <w:b/>
          <w:bCs/>
          <w:color w:val="000000"/>
          <w:sz w:val="23"/>
          <w:szCs w:val="23"/>
          <w:lang w:eastAsia="en-US"/>
        </w:rPr>
      </w:pPr>
    </w:p>
    <w:p w14:paraId="3F728C0B" w14:textId="2217FC20" w:rsidR="001378E5" w:rsidRPr="001378E5" w:rsidRDefault="001378E5" w:rsidP="009A3448">
      <w:pPr>
        <w:autoSpaceDE w:val="0"/>
        <w:autoSpaceDN w:val="0"/>
        <w:adjustRightInd w:val="0"/>
        <w:rPr>
          <w:rFonts w:ascii="Calibri" w:hAnsi="Calibri" w:cs="Calibri"/>
          <w:sz w:val="23"/>
          <w:szCs w:val="23"/>
          <w:lang w:eastAsia="en-US"/>
        </w:rPr>
      </w:pPr>
      <w:r w:rsidRPr="009A3448">
        <w:rPr>
          <w:rFonts w:ascii="Calibri" w:hAnsi="Calibri" w:cs="Calibri"/>
          <w:b/>
          <w:bCs/>
          <w:sz w:val="23"/>
          <w:szCs w:val="23"/>
          <w:lang w:eastAsia="en-US"/>
        </w:rPr>
        <w:t>National Risk Assessment Framework to Support the Assessment of Children and Young People (2012)</w:t>
      </w:r>
      <w:r w:rsidRPr="001378E5">
        <w:rPr>
          <w:rFonts w:ascii="Calibri" w:hAnsi="Calibri" w:cs="Calibri"/>
          <w:sz w:val="23"/>
          <w:szCs w:val="23"/>
          <w:lang w:eastAsia="en-US"/>
        </w:rPr>
        <w:t xml:space="preserve"> </w:t>
      </w:r>
      <w:r w:rsidRPr="009A3448">
        <w:rPr>
          <w:rFonts w:ascii="Calibri" w:hAnsi="Calibri" w:cs="Calibri"/>
          <w:sz w:val="23"/>
          <w:szCs w:val="23"/>
          <w:lang w:eastAsia="en-US"/>
        </w:rPr>
        <w:t>is a national risk assessment toolkit for</w:t>
      </w:r>
      <w:r w:rsidRPr="001378E5">
        <w:rPr>
          <w:rFonts w:ascii="Calibri" w:hAnsi="Calibri" w:cs="Calibri"/>
          <w:sz w:val="23"/>
          <w:szCs w:val="23"/>
          <w:lang w:eastAsia="en-US"/>
        </w:rPr>
        <w:t xml:space="preserve"> child protection to support practitioners in identifying and acting on child protection risks for children and young people. Based on GIRFEC approach to well-being and on the National Practice Model, it sets out a process for assessing risk to enable practitioners to consider key factors in the child or young person’s life. The factors include risk as well as resilience and protective issues </w:t>
      </w:r>
      <w:proofErr w:type="gramStart"/>
      <w:r w:rsidRPr="001378E5">
        <w:rPr>
          <w:rFonts w:ascii="Calibri" w:hAnsi="Calibri" w:cs="Calibri"/>
          <w:sz w:val="23"/>
          <w:szCs w:val="23"/>
          <w:lang w:eastAsia="en-US"/>
        </w:rPr>
        <w:t>and also</w:t>
      </w:r>
      <w:proofErr w:type="gramEnd"/>
      <w:r w:rsidRPr="001378E5">
        <w:rPr>
          <w:rFonts w:ascii="Calibri" w:hAnsi="Calibri" w:cs="Calibri"/>
          <w:sz w:val="23"/>
          <w:szCs w:val="23"/>
          <w:lang w:eastAsia="en-US"/>
        </w:rPr>
        <w:t xml:space="preserve"> resistance. It can be used alongside any other assessment frameworks specifically designed to assess </w:t>
      </w:r>
      <w:proofErr w:type="gramStart"/>
      <w:r w:rsidRPr="001378E5">
        <w:rPr>
          <w:rFonts w:ascii="Calibri" w:hAnsi="Calibri" w:cs="Calibri"/>
          <w:sz w:val="23"/>
          <w:szCs w:val="23"/>
          <w:lang w:eastAsia="en-US"/>
        </w:rPr>
        <w:t>particular circumstances</w:t>
      </w:r>
      <w:proofErr w:type="gramEnd"/>
      <w:r w:rsidRPr="001378E5">
        <w:rPr>
          <w:rFonts w:ascii="Calibri" w:hAnsi="Calibri" w:cs="Calibri"/>
          <w:sz w:val="23"/>
          <w:szCs w:val="23"/>
          <w:lang w:eastAsia="en-US"/>
        </w:rPr>
        <w:t xml:space="preserve"> where children and young people may be at risk of harm, abuse or neglect at home or in the community. </w:t>
      </w:r>
    </w:p>
    <w:p w14:paraId="66FC5889" w14:textId="77777777" w:rsidR="002C5EF6" w:rsidRDefault="002C5EF6" w:rsidP="001378E5">
      <w:pPr>
        <w:autoSpaceDE w:val="0"/>
        <w:autoSpaceDN w:val="0"/>
        <w:adjustRightInd w:val="0"/>
        <w:rPr>
          <w:rFonts w:ascii="Calibri" w:hAnsi="Calibri" w:cs="Calibri"/>
          <w:b/>
          <w:bCs/>
          <w:sz w:val="23"/>
          <w:szCs w:val="23"/>
          <w:lang w:eastAsia="en-US"/>
        </w:rPr>
      </w:pPr>
    </w:p>
    <w:p w14:paraId="28734BCD" w14:textId="2555C892"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b/>
          <w:bCs/>
          <w:sz w:val="23"/>
          <w:szCs w:val="23"/>
          <w:lang w:eastAsia="en-US"/>
        </w:rPr>
        <w:t xml:space="preserve">Getting it Right for Every Child </w:t>
      </w:r>
      <w:r w:rsidRPr="001378E5">
        <w:rPr>
          <w:rFonts w:ascii="Calibri" w:hAnsi="Calibri" w:cs="Calibri"/>
          <w:sz w:val="23"/>
          <w:szCs w:val="23"/>
          <w:lang w:eastAsia="en-US"/>
        </w:rPr>
        <w:t xml:space="preserve">provides a framework for all professional who work with children, young </w:t>
      </w:r>
      <w:proofErr w:type="gramStart"/>
      <w:r w:rsidRPr="001378E5">
        <w:rPr>
          <w:rFonts w:ascii="Calibri" w:hAnsi="Calibri" w:cs="Calibri"/>
          <w:sz w:val="23"/>
          <w:szCs w:val="23"/>
          <w:lang w:eastAsia="en-US"/>
        </w:rPr>
        <w:t>people</w:t>
      </w:r>
      <w:proofErr w:type="gramEnd"/>
      <w:r w:rsidRPr="001378E5">
        <w:rPr>
          <w:rFonts w:ascii="Calibri" w:hAnsi="Calibri" w:cs="Calibri"/>
          <w:sz w:val="23"/>
          <w:szCs w:val="23"/>
          <w:lang w:eastAsia="en-US"/>
        </w:rPr>
        <w:t xml:space="preserve"> and their families. The Framework puts children and young people at the centre of service provision, as well as encouraging multi-agency working to ensure children and young people have the best start in </w:t>
      </w:r>
      <w:proofErr w:type="gramStart"/>
      <w:r w:rsidRPr="001378E5">
        <w:rPr>
          <w:rFonts w:ascii="Calibri" w:hAnsi="Calibri" w:cs="Calibri"/>
          <w:sz w:val="23"/>
          <w:szCs w:val="23"/>
          <w:lang w:eastAsia="en-US"/>
        </w:rPr>
        <w:t>life, and</w:t>
      </w:r>
      <w:proofErr w:type="gramEnd"/>
      <w:r w:rsidRPr="001378E5">
        <w:rPr>
          <w:rFonts w:ascii="Calibri" w:hAnsi="Calibri" w:cs="Calibri"/>
          <w:sz w:val="23"/>
          <w:szCs w:val="23"/>
          <w:lang w:eastAsia="en-US"/>
        </w:rPr>
        <w:t xml:space="preserve"> get the right help at the right time from the right people. The Children and Young People (Scotland) Act 2014 embeds the core principles of GIRFEC in legislation. </w:t>
      </w:r>
    </w:p>
    <w:p w14:paraId="3FE8379F" w14:textId="77777777" w:rsidR="002C5EF6" w:rsidRDefault="002C5EF6" w:rsidP="001378E5">
      <w:pPr>
        <w:autoSpaceDE w:val="0"/>
        <w:autoSpaceDN w:val="0"/>
        <w:adjustRightInd w:val="0"/>
        <w:rPr>
          <w:rFonts w:ascii="Calibri" w:hAnsi="Calibri" w:cs="Calibri"/>
          <w:b/>
          <w:bCs/>
          <w:sz w:val="23"/>
          <w:szCs w:val="23"/>
          <w:lang w:eastAsia="en-US"/>
        </w:rPr>
      </w:pPr>
    </w:p>
    <w:p w14:paraId="6A2FCE16" w14:textId="79DD7541"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b/>
          <w:bCs/>
          <w:sz w:val="23"/>
          <w:szCs w:val="23"/>
          <w:lang w:eastAsia="en-US"/>
        </w:rPr>
        <w:t xml:space="preserve">The United Nations Convention on the Rights of the Child (UNCRC) </w:t>
      </w:r>
      <w:r w:rsidRPr="001378E5">
        <w:rPr>
          <w:rFonts w:ascii="Calibri" w:hAnsi="Calibri" w:cs="Calibri"/>
          <w:sz w:val="23"/>
          <w:szCs w:val="23"/>
          <w:lang w:eastAsia="en-US"/>
        </w:rPr>
        <w:t xml:space="preserve">is an international agreement, which protects the human rights of children under the age of 18 years. It forms the basis for GIRFEC, and the Scottish Government has committed to embed this agreement into </w:t>
      </w:r>
      <w:proofErr w:type="gramStart"/>
      <w:r w:rsidRPr="001378E5">
        <w:rPr>
          <w:rFonts w:ascii="Calibri" w:hAnsi="Calibri" w:cs="Calibri"/>
          <w:sz w:val="23"/>
          <w:szCs w:val="23"/>
          <w:lang w:eastAsia="en-US"/>
        </w:rPr>
        <w:t>all of</w:t>
      </w:r>
      <w:proofErr w:type="gramEnd"/>
      <w:r w:rsidRPr="001378E5">
        <w:rPr>
          <w:rFonts w:ascii="Calibri" w:hAnsi="Calibri" w:cs="Calibri"/>
          <w:sz w:val="23"/>
          <w:szCs w:val="23"/>
          <w:lang w:eastAsia="en-US"/>
        </w:rPr>
        <w:t xml:space="preserve"> its work with children and young people. The UNCRC is clear within articles 35 and 36 that the Government shall protect children from sexual exploitation and abuse, including ‘prostitution’, trafficking for sexual purposes and involvement in the production of child sexual abuse images. </w:t>
      </w:r>
    </w:p>
    <w:p w14:paraId="12185657" w14:textId="77777777" w:rsidR="002C5EF6" w:rsidRDefault="002C5EF6" w:rsidP="001378E5">
      <w:pPr>
        <w:autoSpaceDE w:val="0"/>
        <w:autoSpaceDN w:val="0"/>
        <w:adjustRightInd w:val="0"/>
        <w:rPr>
          <w:rFonts w:ascii="Calibri" w:hAnsi="Calibri" w:cs="Calibri"/>
          <w:sz w:val="23"/>
          <w:szCs w:val="23"/>
          <w:lang w:eastAsia="en-US"/>
        </w:rPr>
      </w:pPr>
    </w:p>
    <w:p w14:paraId="4702214C" w14:textId="4AAAB616"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sz w:val="23"/>
          <w:szCs w:val="23"/>
          <w:lang w:eastAsia="en-US"/>
        </w:rPr>
        <w:t xml:space="preserve">The Child Protection Improvement Programme </w:t>
      </w:r>
      <w:r w:rsidRPr="001378E5">
        <w:rPr>
          <w:rFonts w:ascii="Calibri" w:hAnsi="Calibri" w:cs="Calibri"/>
          <w:b/>
          <w:bCs/>
          <w:sz w:val="23"/>
          <w:szCs w:val="23"/>
          <w:lang w:eastAsia="en-US"/>
        </w:rPr>
        <w:t xml:space="preserve">(CPIP) </w:t>
      </w:r>
      <w:r w:rsidRPr="001378E5">
        <w:rPr>
          <w:rFonts w:ascii="Calibri" w:hAnsi="Calibri" w:cs="Calibri"/>
          <w:sz w:val="23"/>
          <w:szCs w:val="23"/>
          <w:lang w:eastAsia="en-US"/>
        </w:rPr>
        <w:t xml:space="preserve">core objective was to identify where recommendations for sustainable improvement could be made, building upon the observable improvements in practice that have already taken place in recent years and seeking to further embed Scotland’s unique approach to child wellbeing: </w:t>
      </w:r>
      <w:r w:rsidRPr="001378E5">
        <w:rPr>
          <w:rFonts w:ascii="Calibri" w:hAnsi="Calibri" w:cs="Calibri"/>
          <w:i/>
          <w:iCs/>
          <w:sz w:val="23"/>
          <w:szCs w:val="23"/>
          <w:lang w:eastAsia="en-US"/>
        </w:rPr>
        <w:t xml:space="preserve">Getting it Right for Every Child (GIRFEC). </w:t>
      </w:r>
    </w:p>
    <w:p w14:paraId="37C42B63" w14:textId="77777777"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sz w:val="23"/>
          <w:szCs w:val="23"/>
          <w:lang w:eastAsia="en-US"/>
        </w:rPr>
        <w:t xml:space="preserve">CELCIS is currently the main knowledge bank for child protection in Scotland and contains a section relating to all key information about child sexual exploitation in Scotland. </w:t>
      </w:r>
    </w:p>
    <w:p w14:paraId="1FD13B1C" w14:textId="77777777" w:rsidR="002C5EF6" w:rsidRDefault="002C5EF6" w:rsidP="001378E5">
      <w:pPr>
        <w:autoSpaceDE w:val="0"/>
        <w:autoSpaceDN w:val="0"/>
        <w:adjustRightInd w:val="0"/>
        <w:rPr>
          <w:rFonts w:ascii="Calibri" w:hAnsi="Calibri" w:cs="Calibri"/>
          <w:b/>
          <w:bCs/>
          <w:sz w:val="28"/>
          <w:szCs w:val="28"/>
          <w:lang w:eastAsia="en-US"/>
        </w:rPr>
      </w:pPr>
    </w:p>
    <w:p w14:paraId="7BC15971" w14:textId="4AB5141B" w:rsidR="001378E5" w:rsidRPr="001378E5" w:rsidRDefault="001378E5" w:rsidP="001378E5">
      <w:pPr>
        <w:autoSpaceDE w:val="0"/>
        <w:autoSpaceDN w:val="0"/>
        <w:adjustRightInd w:val="0"/>
        <w:rPr>
          <w:rFonts w:ascii="Calibri" w:hAnsi="Calibri" w:cs="Calibri"/>
          <w:sz w:val="28"/>
          <w:szCs w:val="28"/>
          <w:lang w:eastAsia="en-US"/>
        </w:rPr>
      </w:pPr>
      <w:r w:rsidRPr="001378E5">
        <w:rPr>
          <w:rFonts w:ascii="Calibri" w:hAnsi="Calibri" w:cs="Calibri"/>
          <w:b/>
          <w:bCs/>
          <w:sz w:val="28"/>
          <w:szCs w:val="28"/>
          <w:lang w:eastAsia="en-US"/>
        </w:rPr>
        <w:t xml:space="preserve">A Shared Responsibility </w:t>
      </w:r>
    </w:p>
    <w:p w14:paraId="6BBE2EBB" w14:textId="77777777" w:rsidR="002C5EF6" w:rsidRDefault="002C5EF6" w:rsidP="001378E5">
      <w:pPr>
        <w:autoSpaceDE w:val="0"/>
        <w:autoSpaceDN w:val="0"/>
        <w:adjustRightInd w:val="0"/>
        <w:rPr>
          <w:rFonts w:ascii="Calibri" w:hAnsi="Calibri" w:cs="Calibri"/>
          <w:sz w:val="23"/>
          <w:szCs w:val="23"/>
          <w:lang w:eastAsia="en-US"/>
        </w:rPr>
      </w:pPr>
    </w:p>
    <w:p w14:paraId="43913425" w14:textId="38D558D8"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sz w:val="23"/>
          <w:szCs w:val="23"/>
          <w:lang w:eastAsia="en-US"/>
        </w:rPr>
        <w:t xml:space="preserve">Multi-agency working is central to tackling CSE and no one agency can, or should, address the multi-faceted challenge of preventing and responding to CSE in isolation. As highlighted in the 2016 CSE Action Plan update: </w:t>
      </w:r>
    </w:p>
    <w:p w14:paraId="61FD1E45" w14:textId="77777777" w:rsidR="002C5EF6" w:rsidRDefault="002C5EF6" w:rsidP="001378E5">
      <w:pPr>
        <w:rPr>
          <w:rFonts w:ascii="Calibri" w:hAnsi="Calibri" w:cs="Calibri"/>
          <w:i/>
          <w:iCs/>
          <w:sz w:val="23"/>
          <w:szCs w:val="23"/>
          <w:lang w:eastAsia="en-US"/>
        </w:rPr>
      </w:pPr>
    </w:p>
    <w:p w14:paraId="59DD72AC" w14:textId="7A13BB15" w:rsidR="001378E5" w:rsidRDefault="001378E5" w:rsidP="001378E5">
      <w:pPr>
        <w:rPr>
          <w:rFonts w:ascii="Calibri" w:hAnsi="Calibri" w:cs="Calibri"/>
          <w:b/>
          <w:bCs/>
          <w:sz w:val="22"/>
          <w:szCs w:val="22"/>
          <w:lang w:eastAsia="en-US"/>
        </w:rPr>
      </w:pPr>
      <w:r w:rsidRPr="001378E5">
        <w:rPr>
          <w:rFonts w:ascii="Calibri" w:hAnsi="Calibri" w:cs="Calibri"/>
          <w:i/>
          <w:iCs/>
          <w:sz w:val="23"/>
          <w:szCs w:val="23"/>
          <w:lang w:eastAsia="en-US"/>
        </w:rPr>
        <w:t xml:space="preserve">‘Preventing and tackling sexual exploitation requires a co-ordinated multi-agency response. Universal and specialist services have important roles to play…. Children and young people need information to help them build resilience and make safe choices. Parents and carers need information about how to talk to their children and how to recognise the signs that their child may be at risk. Practitioners must be equipped with the knowledge and skills to recognise sexual exploitation and respond appropriately. This must be accompanied by work to detect, </w:t>
      </w:r>
      <w:proofErr w:type="gramStart"/>
      <w:r w:rsidRPr="001378E5">
        <w:rPr>
          <w:rFonts w:ascii="Calibri" w:hAnsi="Calibri" w:cs="Calibri"/>
          <w:i/>
          <w:iCs/>
          <w:sz w:val="23"/>
          <w:szCs w:val="23"/>
          <w:lang w:eastAsia="en-US"/>
        </w:rPr>
        <w:t>disrupt</w:t>
      </w:r>
      <w:proofErr w:type="gramEnd"/>
      <w:r w:rsidRPr="001378E5">
        <w:rPr>
          <w:rFonts w:ascii="Calibri" w:hAnsi="Calibri" w:cs="Calibri"/>
          <w:i/>
          <w:iCs/>
          <w:sz w:val="23"/>
          <w:szCs w:val="23"/>
          <w:lang w:eastAsia="en-US"/>
        </w:rPr>
        <w:t xml:space="preserve"> and prosecute perpetrators and reduce re-offending. </w:t>
      </w:r>
    </w:p>
    <w:p w14:paraId="79F0F71C" w14:textId="77777777" w:rsidR="001378E5" w:rsidRDefault="001378E5" w:rsidP="001378E5">
      <w:pPr>
        <w:rPr>
          <w:rFonts w:ascii="Calibri" w:hAnsi="Calibri" w:cs="Calibri"/>
          <w:b/>
          <w:bCs/>
          <w:sz w:val="22"/>
          <w:szCs w:val="22"/>
          <w:lang w:eastAsia="en-US"/>
        </w:rPr>
      </w:pPr>
    </w:p>
    <w:p w14:paraId="32D5EFB9" w14:textId="18812736" w:rsidR="001378E5" w:rsidRPr="001378E5" w:rsidRDefault="002C5EF6" w:rsidP="001378E5">
      <w:pPr>
        <w:autoSpaceDE w:val="0"/>
        <w:autoSpaceDN w:val="0"/>
        <w:adjustRightInd w:val="0"/>
        <w:rPr>
          <w:rFonts w:ascii="Calibri" w:hAnsi="Calibri" w:cs="Calibri"/>
          <w:color w:val="000000"/>
          <w:sz w:val="23"/>
          <w:szCs w:val="23"/>
          <w:lang w:eastAsia="en-US"/>
        </w:rPr>
      </w:pPr>
      <w:r>
        <w:rPr>
          <w:rFonts w:ascii="Calibri" w:hAnsi="Calibri" w:cs="Calibri"/>
          <w:color w:val="000000"/>
          <w:sz w:val="23"/>
          <w:szCs w:val="23"/>
          <w:lang w:eastAsia="en-US"/>
        </w:rPr>
        <w:t>A</w:t>
      </w:r>
      <w:r w:rsidR="001378E5" w:rsidRPr="001378E5">
        <w:rPr>
          <w:rFonts w:ascii="Calibri" w:hAnsi="Calibri" w:cs="Calibri"/>
          <w:color w:val="000000"/>
          <w:sz w:val="23"/>
          <w:szCs w:val="23"/>
          <w:lang w:eastAsia="en-US"/>
        </w:rPr>
        <w:t xml:space="preserve">ll agencies will have a different role to play in protecting children and young people, however Social Work Resources and Police Scotland have a lead role in co-ordinating and undertaking an investigation into possible abuse, CSE included. Social Work Resources and Police cannot effectively fulfil this role without the co-operation of other professionals and agencies, such as Education, Health, Voluntary </w:t>
      </w:r>
      <w:proofErr w:type="gramStart"/>
      <w:r w:rsidR="001378E5" w:rsidRPr="001378E5">
        <w:rPr>
          <w:rFonts w:ascii="Calibri" w:hAnsi="Calibri" w:cs="Calibri"/>
          <w:color w:val="000000"/>
          <w:sz w:val="23"/>
          <w:szCs w:val="23"/>
          <w:lang w:eastAsia="en-US"/>
        </w:rPr>
        <w:t>Sector</w:t>
      </w:r>
      <w:proofErr w:type="gramEnd"/>
      <w:r w:rsidR="001378E5" w:rsidRPr="001378E5">
        <w:rPr>
          <w:rFonts w:ascii="Calibri" w:hAnsi="Calibri" w:cs="Calibri"/>
          <w:color w:val="000000"/>
          <w:sz w:val="23"/>
          <w:szCs w:val="23"/>
          <w:lang w:eastAsia="en-US"/>
        </w:rPr>
        <w:t xml:space="preserve"> and any other agency involved in supporting children, young people and their families. </w:t>
      </w:r>
    </w:p>
    <w:p w14:paraId="58D66030" w14:textId="77777777" w:rsidR="002C5EF6" w:rsidRDefault="002C5EF6" w:rsidP="001378E5">
      <w:pPr>
        <w:autoSpaceDE w:val="0"/>
        <w:autoSpaceDN w:val="0"/>
        <w:adjustRightInd w:val="0"/>
        <w:rPr>
          <w:rFonts w:ascii="Calibri" w:hAnsi="Calibri" w:cs="Calibri"/>
          <w:b/>
          <w:bCs/>
          <w:color w:val="000000"/>
          <w:sz w:val="28"/>
          <w:szCs w:val="28"/>
          <w:lang w:eastAsia="en-US"/>
        </w:rPr>
      </w:pPr>
    </w:p>
    <w:p w14:paraId="545A6299" w14:textId="7B828287" w:rsidR="001378E5" w:rsidRPr="001378E5" w:rsidRDefault="001378E5" w:rsidP="001378E5">
      <w:pPr>
        <w:autoSpaceDE w:val="0"/>
        <w:autoSpaceDN w:val="0"/>
        <w:adjustRightInd w:val="0"/>
        <w:rPr>
          <w:rFonts w:ascii="Calibri" w:hAnsi="Calibri" w:cs="Calibri"/>
          <w:color w:val="000000"/>
          <w:sz w:val="28"/>
          <w:szCs w:val="28"/>
          <w:lang w:eastAsia="en-US"/>
        </w:rPr>
      </w:pPr>
      <w:r w:rsidRPr="001378E5">
        <w:rPr>
          <w:rFonts w:ascii="Calibri" w:hAnsi="Calibri" w:cs="Calibri"/>
          <w:b/>
          <w:bCs/>
          <w:color w:val="000000"/>
          <w:sz w:val="28"/>
          <w:szCs w:val="28"/>
          <w:lang w:eastAsia="en-US"/>
        </w:rPr>
        <w:t xml:space="preserve">What do I do? The Professional Response </w:t>
      </w:r>
    </w:p>
    <w:p w14:paraId="1482A2CF" w14:textId="77777777" w:rsidR="002C5EF6" w:rsidRDefault="002C5EF6" w:rsidP="001378E5">
      <w:pPr>
        <w:autoSpaceDE w:val="0"/>
        <w:autoSpaceDN w:val="0"/>
        <w:adjustRightInd w:val="0"/>
        <w:rPr>
          <w:rFonts w:ascii="Calibri" w:hAnsi="Calibri" w:cs="Calibri"/>
          <w:color w:val="000000"/>
          <w:sz w:val="23"/>
          <w:szCs w:val="23"/>
          <w:lang w:eastAsia="en-US"/>
        </w:rPr>
      </w:pPr>
    </w:p>
    <w:p w14:paraId="2A8571FB" w14:textId="71B93E59" w:rsidR="001378E5" w:rsidRPr="001378E5" w:rsidRDefault="001378E5" w:rsidP="001378E5">
      <w:pPr>
        <w:autoSpaceDE w:val="0"/>
        <w:autoSpaceDN w:val="0"/>
        <w:adjustRightInd w:val="0"/>
        <w:rPr>
          <w:rFonts w:ascii="Calibri" w:hAnsi="Calibri" w:cs="Calibri"/>
          <w:color w:val="000000"/>
          <w:sz w:val="23"/>
          <w:szCs w:val="23"/>
          <w:lang w:eastAsia="en-US"/>
        </w:rPr>
      </w:pPr>
      <w:r w:rsidRPr="001378E5">
        <w:rPr>
          <w:rFonts w:ascii="Calibri" w:hAnsi="Calibri" w:cs="Calibri"/>
          <w:color w:val="000000"/>
          <w:sz w:val="23"/>
          <w:szCs w:val="23"/>
          <w:lang w:eastAsia="en-US"/>
        </w:rPr>
        <w:t xml:space="preserve">Where any member of staff / volunteer or practitioner from any agency has reason to believe that a child or young person may be subject to CSE, child protection procedures must be followed. The worker should record and discuss their concerns with their line manager and a Notification of Child Protection Concern should be made to </w:t>
      </w:r>
      <w:r w:rsidR="002C5EF6">
        <w:rPr>
          <w:rFonts w:ascii="Calibri" w:hAnsi="Calibri" w:cs="Calibri"/>
          <w:color w:val="000000"/>
          <w:sz w:val="23"/>
          <w:szCs w:val="23"/>
          <w:lang w:eastAsia="en-US"/>
        </w:rPr>
        <w:t xml:space="preserve">Request for Assistance </w:t>
      </w:r>
      <w:r w:rsidRPr="001378E5">
        <w:rPr>
          <w:rFonts w:ascii="Calibri" w:hAnsi="Calibri" w:cs="Calibri"/>
          <w:color w:val="000000"/>
          <w:sz w:val="23"/>
          <w:szCs w:val="23"/>
          <w:lang w:eastAsia="en-US"/>
        </w:rPr>
        <w:t xml:space="preserve">and / or Police Scotland as a matter of priority. </w:t>
      </w:r>
    </w:p>
    <w:p w14:paraId="600299D9" w14:textId="77777777" w:rsidR="002C5EF6" w:rsidRDefault="002C5EF6" w:rsidP="001378E5">
      <w:pPr>
        <w:autoSpaceDE w:val="0"/>
        <w:autoSpaceDN w:val="0"/>
        <w:adjustRightInd w:val="0"/>
        <w:rPr>
          <w:rFonts w:ascii="Calibri" w:hAnsi="Calibri" w:cs="Calibri"/>
          <w:color w:val="000000"/>
          <w:sz w:val="23"/>
          <w:szCs w:val="23"/>
          <w:lang w:eastAsia="en-US"/>
        </w:rPr>
      </w:pPr>
    </w:p>
    <w:p w14:paraId="2FD83082" w14:textId="30514777" w:rsidR="001378E5" w:rsidRDefault="001378E5" w:rsidP="001378E5">
      <w:pPr>
        <w:autoSpaceDE w:val="0"/>
        <w:autoSpaceDN w:val="0"/>
        <w:adjustRightInd w:val="0"/>
        <w:rPr>
          <w:rFonts w:ascii="Calibri" w:hAnsi="Calibri" w:cs="Calibri"/>
          <w:color w:val="000000"/>
          <w:sz w:val="23"/>
          <w:szCs w:val="23"/>
          <w:lang w:eastAsia="en-US"/>
        </w:rPr>
      </w:pPr>
      <w:r w:rsidRPr="001378E5">
        <w:rPr>
          <w:rFonts w:ascii="Calibri" w:hAnsi="Calibri" w:cs="Calibri"/>
          <w:color w:val="000000"/>
          <w:sz w:val="23"/>
          <w:szCs w:val="23"/>
          <w:lang w:eastAsia="en-US"/>
        </w:rPr>
        <w:t>On receipt of any Notification of Child Protection Concern, Social Work Resources and / or Police will make decisions on the appropriate forum for multi-agency discussion. In most cases, this will be undertaken as an In</w:t>
      </w:r>
      <w:r w:rsidR="002C5EF6">
        <w:rPr>
          <w:rFonts w:ascii="Calibri" w:hAnsi="Calibri" w:cs="Calibri"/>
          <w:color w:val="000000"/>
          <w:sz w:val="23"/>
          <w:szCs w:val="23"/>
          <w:lang w:eastAsia="en-US"/>
        </w:rPr>
        <w:t>teragency</w:t>
      </w:r>
      <w:r w:rsidRPr="001378E5">
        <w:rPr>
          <w:rFonts w:ascii="Calibri" w:hAnsi="Calibri" w:cs="Calibri"/>
          <w:color w:val="000000"/>
          <w:sz w:val="23"/>
          <w:szCs w:val="23"/>
          <w:lang w:eastAsia="en-US"/>
        </w:rPr>
        <w:t xml:space="preserve"> Referral Discussion (IRD) which the Police or Social Work will host and all relevant agencies including Social Work, Police, </w:t>
      </w:r>
      <w:proofErr w:type="gramStart"/>
      <w:r w:rsidRPr="001378E5">
        <w:rPr>
          <w:rFonts w:ascii="Calibri" w:hAnsi="Calibri" w:cs="Calibri"/>
          <w:color w:val="000000"/>
          <w:sz w:val="23"/>
          <w:szCs w:val="23"/>
          <w:lang w:eastAsia="en-US"/>
        </w:rPr>
        <w:t>Health</w:t>
      </w:r>
      <w:proofErr w:type="gramEnd"/>
      <w:r w:rsidRPr="001378E5">
        <w:rPr>
          <w:rFonts w:ascii="Calibri" w:hAnsi="Calibri" w:cs="Calibri"/>
          <w:color w:val="000000"/>
          <w:sz w:val="23"/>
          <w:szCs w:val="23"/>
          <w:lang w:eastAsia="en-US"/>
        </w:rPr>
        <w:t xml:space="preserve"> and Education will participate in. The IRD will consider how the concerns regarding CSE should be investigated, the immediate safety of the child / young person and will also seek to identify any other children or young people potentially at risk and how these concerns should be responded to. </w:t>
      </w:r>
    </w:p>
    <w:p w14:paraId="6C5402C1" w14:textId="77777777" w:rsidR="002C5EF6" w:rsidRPr="001378E5" w:rsidRDefault="002C5EF6" w:rsidP="001378E5">
      <w:pPr>
        <w:autoSpaceDE w:val="0"/>
        <w:autoSpaceDN w:val="0"/>
        <w:adjustRightInd w:val="0"/>
        <w:rPr>
          <w:rFonts w:ascii="Calibri" w:hAnsi="Calibri" w:cs="Calibri"/>
          <w:color w:val="000000"/>
          <w:sz w:val="23"/>
          <w:szCs w:val="23"/>
          <w:lang w:eastAsia="en-US"/>
        </w:rPr>
      </w:pPr>
    </w:p>
    <w:p w14:paraId="13C9BF86" w14:textId="77777777" w:rsidR="001378E5" w:rsidRPr="001378E5" w:rsidRDefault="001378E5" w:rsidP="001378E5">
      <w:pPr>
        <w:autoSpaceDE w:val="0"/>
        <w:autoSpaceDN w:val="0"/>
        <w:adjustRightInd w:val="0"/>
        <w:rPr>
          <w:rFonts w:ascii="Calibri" w:hAnsi="Calibri" w:cs="Calibri"/>
          <w:color w:val="000000"/>
          <w:sz w:val="28"/>
          <w:szCs w:val="28"/>
          <w:lang w:eastAsia="en-US"/>
        </w:rPr>
      </w:pPr>
      <w:r w:rsidRPr="001378E5">
        <w:rPr>
          <w:rFonts w:ascii="Calibri" w:hAnsi="Calibri" w:cs="Calibri"/>
          <w:b/>
          <w:bCs/>
          <w:color w:val="000000"/>
          <w:sz w:val="28"/>
          <w:szCs w:val="28"/>
          <w:lang w:eastAsia="en-US"/>
        </w:rPr>
        <w:t xml:space="preserve">Information Sharing </w:t>
      </w:r>
    </w:p>
    <w:p w14:paraId="40644A49" w14:textId="77777777" w:rsidR="002C5EF6" w:rsidRDefault="002C5EF6" w:rsidP="001378E5">
      <w:pPr>
        <w:autoSpaceDE w:val="0"/>
        <w:autoSpaceDN w:val="0"/>
        <w:adjustRightInd w:val="0"/>
        <w:rPr>
          <w:rFonts w:ascii="Calibri" w:hAnsi="Calibri" w:cs="Calibri"/>
          <w:color w:val="000000"/>
          <w:sz w:val="23"/>
          <w:szCs w:val="23"/>
          <w:lang w:eastAsia="en-US"/>
        </w:rPr>
      </w:pPr>
    </w:p>
    <w:p w14:paraId="3DC5386B" w14:textId="6DFA8F9C" w:rsidR="001378E5" w:rsidRPr="001378E5" w:rsidRDefault="001378E5" w:rsidP="001378E5">
      <w:pPr>
        <w:autoSpaceDE w:val="0"/>
        <w:autoSpaceDN w:val="0"/>
        <w:adjustRightInd w:val="0"/>
        <w:rPr>
          <w:rFonts w:ascii="Calibri" w:hAnsi="Calibri" w:cs="Calibri"/>
          <w:color w:val="000000"/>
          <w:sz w:val="23"/>
          <w:szCs w:val="23"/>
          <w:lang w:eastAsia="en-US"/>
        </w:rPr>
      </w:pPr>
      <w:r w:rsidRPr="001378E5">
        <w:rPr>
          <w:rFonts w:ascii="Calibri" w:hAnsi="Calibri" w:cs="Calibri"/>
          <w:color w:val="000000"/>
          <w:sz w:val="23"/>
          <w:szCs w:val="23"/>
          <w:lang w:eastAsia="en-US"/>
        </w:rPr>
        <w:t xml:space="preserve">The key to good multi-agency working is information sharing. Successful and appropriate sharing of relevant information is a critical component of promoting the wellbeing of children and young people, from early intervention through to child protection. Sharing the right information at the right time, improves outcomes for children, young people and their families and can help prevent concerns developing further. </w:t>
      </w:r>
    </w:p>
    <w:p w14:paraId="4774B59D" w14:textId="77777777" w:rsidR="002C5EF6" w:rsidRDefault="002C5EF6" w:rsidP="001378E5">
      <w:pPr>
        <w:autoSpaceDE w:val="0"/>
        <w:autoSpaceDN w:val="0"/>
        <w:adjustRightInd w:val="0"/>
        <w:rPr>
          <w:rFonts w:ascii="Calibri" w:hAnsi="Calibri" w:cs="Calibri"/>
          <w:color w:val="000000"/>
          <w:sz w:val="23"/>
          <w:szCs w:val="23"/>
          <w:lang w:eastAsia="en-US"/>
        </w:rPr>
      </w:pPr>
    </w:p>
    <w:p w14:paraId="06C0630C" w14:textId="6D491181" w:rsidR="00246D48" w:rsidRDefault="001378E5" w:rsidP="00246D48">
      <w:pPr>
        <w:autoSpaceDE w:val="0"/>
        <w:autoSpaceDN w:val="0"/>
        <w:adjustRightInd w:val="0"/>
        <w:rPr>
          <w:rFonts w:ascii="Calibri" w:hAnsi="Calibri" w:cs="Calibri"/>
          <w:color w:val="000000"/>
          <w:sz w:val="22"/>
          <w:szCs w:val="22"/>
          <w:lang w:eastAsia="en-US"/>
        </w:rPr>
      </w:pPr>
      <w:r w:rsidRPr="001378E5">
        <w:rPr>
          <w:rFonts w:ascii="Calibri" w:hAnsi="Calibri" w:cs="Calibri"/>
          <w:color w:val="000000"/>
          <w:sz w:val="23"/>
          <w:szCs w:val="23"/>
          <w:lang w:eastAsia="en-US"/>
        </w:rPr>
        <w:lastRenderedPageBreak/>
        <w:t xml:space="preserve">Where a child or young person </w:t>
      </w:r>
      <w:proofErr w:type="gramStart"/>
      <w:r w:rsidRPr="001378E5">
        <w:rPr>
          <w:rFonts w:ascii="Calibri" w:hAnsi="Calibri" w:cs="Calibri"/>
          <w:color w:val="000000"/>
          <w:sz w:val="23"/>
          <w:szCs w:val="23"/>
          <w:lang w:eastAsia="en-US"/>
        </w:rPr>
        <w:t>is considered to be</w:t>
      </w:r>
      <w:proofErr w:type="gramEnd"/>
      <w:r w:rsidRPr="001378E5">
        <w:rPr>
          <w:rFonts w:ascii="Calibri" w:hAnsi="Calibri" w:cs="Calibri"/>
          <w:color w:val="000000"/>
          <w:sz w:val="23"/>
          <w:szCs w:val="23"/>
          <w:lang w:eastAsia="en-US"/>
        </w:rPr>
        <w:t xml:space="preserve"> at risk of or has experienced CSE this is a child protection concern and relevant and proportionate information can be shared without consent. While in most circumstances it is good practice to discuss concerns with families prior to making a notification of child protection concerns, this should not be done where it may increase the risk of harm to the child</w:t>
      </w:r>
      <w:r w:rsidR="002C5EF6">
        <w:rPr>
          <w:rFonts w:ascii="Calibri" w:hAnsi="Calibri" w:cs="Calibri"/>
          <w:color w:val="000000"/>
          <w:sz w:val="23"/>
          <w:szCs w:val="23"/>
          <w:lang w:eastAsia="en-US"/>
        </w:rPr>
        <w:t>.</w:t>
      </w:r>
      <w:r w:rsidRPr="001378E5">
        <w:rPr>
          <w:rFonts w:ascii="Calibri" w:hAnsi="Calibri" w:cs="Calibri"/>
          <w:color w:val="000000"/>
          <w:sz w:val="22"/>
          <w:szCs w:val="22"/>
          <w:lang w:eastAsia="en-US"/>
        </w:rPr>
        <w:t xml:space="preserve"> </w:t>
      </w:r>
    </w:p>
    <w:p w14:paraId="2AD3ED3B" w14:textId="77777777" w:rsidR="00246D48" w:rsidRDefault="00246D48" w:rsidP="00246D48">
      <w:pPr>
        <w:autoSpaceDE w:val="0"/>
        <w:autoSpaceDN w:val="0"/>
        <w:adjustRightInd w:val="0"/>
        <w:rPr>
          <w:rFonts w:ascii="Calibri" w:hAnsi="Calibri" w:cs="Calibri"/>
          <w:color w:val="000000"/>
          <w:sz w:val="22"/>
          <w:szCs w:val="22"/>
          <w:lang w:eastAsia="en-US"/>
        </w:rPr>
      </w:pPr>
    </w:p>
    <w:p w14:paraId="110D4E97" w14:textId="217DAB83" w:rsidR="00246D48" w:rsidRDefault="00246D48" w:rsidP="00246D48">
      <w:pPr>
        <w:autoSpaceDE w:val="0"/>
        <w:autoSpaceDN w:val="0"/>
        <w:adjustRightInd w:val="0"/>
        <w:rPr>
          <w:rFonts w:ascii="Calibri" w:hAnsi="Calibri" w:cs="Calibri"/>
          <w:color w:val="000000"/>
          <w:sz w:val="22"/>
          <w:szCs w:val="22"/>
          <w:lang w:eastAsia="en-US"/>
        </w:rPr>
      </w:pPr>
      <w:r>
        <w:rPr>
          <w:rFonts w:ascii="Calibri" w:hAnsi="Calibri" w:cs="Calibri"/>
          <w:color w:val="000000"/>
          <w:sz w:val="22"/>
          <w:szCs w:val="22"/>
          <w:lang w:eastAsia="en-US"/>
        </w:rPr>
        <w:t xml:space="preserve">Further details on information sharing can be found at the Scottish Information Commissioner or Information Commissioner Office UK Website. Please refer to your own </w:t>
      </w:r>
      <w:proofErr w:type="gramStart"/>
      <w:r>
        <w:rPr>
          <w:rFonts w:ascii="Calibri" w:hAnsi="Calibri" w:cs="Calibri"/>
          <w:color w:val="000000"/>
          <w:sz w:val="22"/>
          <w:szCs w:val="22"/>
          <w:lang w:eastAsia="en-US"/>
        </w:rPr>
        <w:t>agencies</w:t>
      </w:r>
      <w:proofErr w:type="gramEnd"/>
      <w:r>
        <w:rPr>
          <w:rFonts w:ascii="Calibri" w:hAnsi="Calibri" w:cs="Calibri"/>
          <w:color w:val="000000"/>
          <w:sz w:val="22"/>
          <w:szCs w:val="22"/>
          <w:lang w:eastAsia="en-US"/>
        </w:rPr>
        <w:t xml:space="preserve"> information sharing protocol in the first instance</w:t>
      </w:r>
    </w:p>
    <w:p w14:paraId="6CE8C43B" w14:textId="77777777" w:rsidR="00246D48" w:rsidRDefault="00246D48" w:rsidP="001378E5">
      <w:pPr>
        <w:autoSpaceDE w:val="0"/>
        <w:autoSpaceDN w:val="0"/>
        <w:adjustRightInd w:val="0"/>
        <w:rPr>
          <w:rFonts w:ascii="Calibri" w:hAnsi="Calibri" w:cs="Calibri"/>
          <w:color w:val="000000"/>
          <w:sz w:val="22"/>
          <w:szCs w:val="22"/>
          <w:lang w:eastAsia="en-US"/>
        </w:rPr>
      </w:pPr>
    </w:p>
    <w:p w14:paraId="30DE8AAB" w14:textId="6D298539" w:rsidR="001378E5" w:rsidRPr="001378E5" w:rsidRDefault="001378E5" w:rsidP="001378E5">
      <w:pPr>
        <w:autoSpaceDE w:val="0"/>
        <w:autoSpaceDN w:val="0"/>
        <w:adjustRightInd w:val="0"/>
        <w:rPr>
          <w:rFonts w:ascii="Calibri" w:hAnsi="Calibri" w:cs="Calibri"/>
          <w:sz w:val="28"/>
          <w:szCs w:val="28"/>
          <w:lang w:eastAsia="en-US"/>
        </w:rPr>
      </w:pPr>
      <w:r w:rsidRPr="001378E5">
        <w:rPr>
          <w:rFonts w:ascii="Calibri" w:hAnsi="Calibri" w:cs="Calibri"/>
          <w:b/>
          <w:bCs/>
          <w:sz w:val="28"/>
          <w:szCs w:val="28"/>
          <w:lang w:eastAsia="en-US"/>
        </w:rPr>
        <w:t xml:space="preserve">What can I do as a practitioner? </w:t>
      </w:r>
    </w:p>
    <w:p w14:paraId="43F36650" w14:textId="77777777" w:rsidR="00246D48" w:rsidRDefault="00246D48" w:rsidP="001378E5">
      <w:pPr>
        <w:autoSpaceDE w:val="0"/>
        <w:autoSpaceDN w:val="0"/>
        <w:adjustRightInd w:val="0"/>
        <w:rPr>
          <w:rFonts w:ascii="Calibri" w:hAnsi="Calibri" w:cs="Calibri"/>
          <w:sz w:val="23"/>
          <w:szCs w:val="23"/>
          <w:lang w:eastAsia="en-US"/>
        </w:rPr>
      </w:pPr>
    </w:p>
    <w:p w14:paraId="647A8B79" w14:textId="38BCF442"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sz w:val="23"/>
          <w:szCs w:val="23"/>
          <w:lang w:eastAsia="en-US"/>
        </w:rPr>
        <w:t xml:space="preserve">As practitioner, from any agency, working with children and young people, you may have opportunities to identify issues early so it is important to familiarise yourself with the signs that a child or young person is being exploited and to share this information with your colleagues or practitioners from other agencies. </w:t>
      </w:r>
    </w:p>
    <w:p w14:paraId="4C459A7E" w14:textId="77777777" w:rsid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sz w:val="23"/>
          <w:szCs w:val="23"/>
          <w:lang w:eastAsia="en-US"/>
        </w:rPr>
        <w:t xml:space="preserve">Steps you can take to help protect young people include: </w:t>
      </w:r>
    </w:p>
    <w:p w14:paraId="78969D79" w14:textId="77777777" w:rsidR="002C5EF6" w:rsidRPr="001378E5" w:rsidRDefault="002C5EF6" w:rsidP="001378E5">
      <w:pPr>
        <w:autoSpaceDE w:val="0"/>
        <w:autoSpaceDN w:val="0"/>
        <w:adjustRightInd w:val="0"/>
        <w:rPr>
          <w:rFonts w:ascii="Calibri" w:hAnsi="Calibri" w:cs="Calibri"/>
          <w:sz w:val="23"/>
          <w:szCs w:val="23"/>
          <w:lang w:eastAsia="en-US"/>
        </w:rPr>
      </w:pPr>
    </w:p>
    <w:p w14:paraId="25449F14" w14:textId="77777777" w:rsidR="001378E5" w:rsidRPr="001378E5" w:rsidRDefault="001378E5" w:rsidP="001378E5">
      <w:pPr>
        <w:autoSpaceDE w:val="0"/>
        <w:autoSpaceDN w:val="0"/>
        <w:adjustRightInd w:val="0"/>
        <w:spacing w:after="39"/>
        <w:rPr>
          <w:rFonts w:ascii="Calibri" w:hAnsi="Calibri" w:cs="Calibri"/>
          <w:sz w:val="23"/>
          <w:szCs w:val="23"/>
          <w:lang w:eastAsia="en-US"/>
        </w:rPr>
      </w:pPr>
      <w:r w:rsidRPr="001378E5">
        <w:rPr>
          <w:rFonts w:ascii="Wingdings" w:hAnsi="Wingdings" w:cs="Wingdings"/>
          <w:sz w:val="23"/>
          <w:szCs w:val="23"/>
          <w:lang w:eastAsia="en-US"/>
        </w:rPr>
        <w:t xml:space="preserve"> </w:t>
      </w:r>
      <w:r w:rsidRPr="001378E5">
        <w:rPr>
          <w:rFonts w:ascii="Calibri" w:hAnsi="Calibri" w:cs="Calibri"/>
          <w:b/>
          <w:bCs/>
          <w:sz w:val="23"/>
          <w:szCs w:val="23"/>
          <w:lang w:eastAsia="en-US"/>
        </w:rPr>
        <w:t xml:space="preserve">Staying alert </w:t>
      </w:r>
      <w:r w:rsidRPr="001378E5">
        <w:rPr>
          <w:rFonts w:ascii="Calibri" w:hAnsi="Calibri" w:cs="Calibri"/>
          <w:sz w:val="23"/>
          <w:szCs w:val="23"/>
          <w:lang w:eastAsia="en-US"/>
        </w:rPr>
        <w:t xml:space="preserve">to changes in behaviour or any physical signs of abuse and investigate these further </w:t>
      </w:r>
    </w:p>
    <w:p w14:paraId="54978ACC" w14:textId="77777777" w:rsidR="001378E5" w:rsidRPr="001378E5" w:rsidRDefault="001378E5" w:rsidP="001378E5">
      <w:pPr>
        <w:autoSpaceDE w:val="0"/>
        <w:autoSpaceDN w:val="0"/>
        <w:adjustRightInd w:val="0"/>
        <w:spacing w:after="39"/>
        <w:rPr>
          <w:rFonts w:ascii="Calibri" w:hAnsi="Calibri" w:cs="Calibri"/>
          <w:sz w:val="23"/>
          <w:szCs w:val="23"/>
          <w:lang w:eastAsia="en-US"/>
        </w:rPr>
      </w:pPr>
      <w:r w:rsidRPr="001378E5">
        <w:rPr>
          <w:rFonts w:ascii="Wingdings" w:hAnsi="Wingdings" w:cs="Wingdings"/>
          <w:sz w:val="23"/>
          <w:szCs w:val="23"/>
          <w:lang w:eastAsia="en-US"/>
        </w:rPr>
        <w:t xml:space="preserve"> </w:t>
      </w:r>
      <w:r w:rsidRPr="001378E5">
        <w:rPr>
          <w:rFonts w:ascii="Calibri" w:hAnsi="Calibri" w:cs="Calibri"/>
          <w:sz w:val="23"/>
          <w:szCs w:val="23"/>
          <w:lang w:eastAsia="en-US"/>
        </w:rPr>
        <w:t xml:space="preserve">Ensuring you know who the child protection lead is in your workplace and that you are </w:t>
      </w:r>
      <w:r w:rsidRPr="001378E5">
        <w:rPr>
          <w:rFonts w:ascii="Calibri" w:hAnsi="Calibri" w:cs="Calibri"/>
          <w:b/>
          <w:bCs/>
          <w:sz w:val="23"/>
          <w:szCs w:val="23"/>
          <w:lang w:eastAsia="en-US"/>
        </w:rPr>
        <w:t xml:space="preserve">aware of the procedures </w:t>
      </w:r>
      <w:r w:rsidRPr="001378E5">
        <w:rPr>
          <w:rFonts w:ascii="Calibri" w:hAnsi="Calibri" w:cs="Calibri"/>
          <w:sz w:val="23"/>
          <w:szCs w:val="23"/>
          <w:lang w:eastAsia="en-US"/>
        </w:rPr>
        <w:t xml:space="preserve">to follow if you have concerns about a young </w:t>
      </w:r>
      <w:proofErr w:type="gramStart"/>
      <w:r w:rsidRPr="001378E5">
        <w:rPr>
          <w:rFonts w:ascii="Calibri" w:hAnsi="Calibri" w:cs="Calibri"/>
          <w:sz w:val="23"/>
          <w:szCs w:val="23"/>
          <w:lang w:eastAsia="en-US"/>
        </w:rPr>
        <w:t>person</w:t>
      </w:r>
      <w:proofErr w:type="gramEnd"/>
      <w:r w:rsidRPr="001378E5">
        <w:rPr>
          <w:rFonts w:ascii="Calibri" w:hAnsi="Calibri" w:cs="Calibri"/>
          <w:sz w:val="23"/>
          <w:szCs w:val="23"/>
          <w:lang w:eastAsia="en-US"/>
        </w:rPr>
        <w:t xml:space="preserve"> </w:t>
      </w:r>
    </w:p>
    <w:p w14:paraId="54B4875B" w14:textId="77777777" w:rsidR="001378E5" w:rsidRPr="001378E5" w:rsidRDefault="001378E5" w:rsidP="001378E5">
      <w:pPr>
        <w:autoSpaceDE w:val="0"/>
        <w:autoSpaceDN w:val="0"/>
        <w:adjustRightInd w:val="0"/>
        <w:spacing w:after="39"/>
        <w:rPr>
          <w:rFonts w:ascii="Calibri" w:hAnsi="Calibri" w:cs="Calibri"/>
          <w:sz w:val="23"/>
          <w:szCs w:val="23"/>
          <w:lang w:eastAsia="en-US"/>
        </w:rPr>
      </w:pPr>
      <w:r w:rsidRPr="001378E5">
        <w:rPr>
          <w:rFonts w:ascii="Wingdings" w:hAnsi="Wingdings" w:cs="Wingdings"/>
          <w:sz w:val="23"/>
          <w:szCs w:val="23"/>
          <w:lang w:eastAsia="en-US"/>
        </w:rPr>
        <w:t xml:space="preserve"> </w:t>
      </w:r>
      <w:r w:rsidRPr="001378E5">
        <w:rPr>
          <w:rFonts w:ascii="Calibri" w:hAnsi="Calibri" w:cs="Calibri"/>
          <w:sz w:val="23"/>
          <w:szCs w:val="23"/>
          <w:lang w:eastAsia="en-US"/>
        </w:rPr>
        <w:t xml:space="preserve">Thinking about ways that you might be able to </w:t>
      </w:r>
      <w:r w:rsidRPr="001378E5">
        <w:rPr>
          <w:rFonts w:ascii="Calibri" w:hAnsi="Calibri" w:cs="Calibri"/>
          <w:b/>
          <w:bCs/>
          <w:sz w:val="23"/>
          <w:szCs w:val="23"/>
          <w:lang w:eastAsia="en-US"/>
        </w:rPr>
        <w:t xml:space="preserve">better support </w:t>
      </w:r>
      <w:r w:rsidRPr="001378E5">
        <w:rPr>
          <w:rFonts w:ascii="Calibri" w:hAnsi="Calibri" w:cs="Calibri"/>
          <w:sz w:val="23"/>
          <w:szCs w:val="23"/>
          <w:lang w:eastAsia="en-US"/>
        </w:rPr>
        <w:t xml:space="preserve">and help young people to share information if they are worried about their own agency or another person’s </w:t>
      </w:r>
      <w:proofErr w:type="gramStart"/>
      <w:r w:rsidRPr="001378E5">
        <w:rPr>
          <w:rFonts w:ascii="Calibri" w:hAnsi="Calibri" w:cs="Calibri"/>
          <w:sz w:val="23"/>
          <w:szCs w:val="23"/>
          <w:lang w:eastAsia="en-US"/>
        </w:rPr>
        <w:t>situation</w:t>
      </w:r>
      <w:proofErr w:type="gramEnd"/>
      <w:r w:rsidRPr="001378E5">
        <w:rPr>
          <w:rFonts w:ascii="Calibri" w:hAnsi="Calibri" w:cs="Calibri"/>
          <w:sz w:val="23"/>
          <w:szCs w:val="23"/>
          <w:lang w:eastAsia="en-US"/>
        </w:rPr>
        <w:t xml:space="preserve"> </w:t>
      </w:r>
    </w:p>
    <w:p w14:paraId="2CB98055" w14:textId="77777777"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Wingdings" w:hAnsi="Wingdings" w:cs="Wingdings"/>
          <w:sz w:val="23"/>
          <w:szCs w:val="23"/>
          <w:lang w:eastAsia="en-US"/>
        </w:rPr>
        <w:t xml:space="preserve"> </w:t>
      </w:r>
      <w:r w:rsidRPr="001378E5">
        <w:rPr>
          <w:rFonts w:ascii="Calibri" w:hAnsi="Calibri" w:cs="Calibri"/>
          <w:b/>
          <w:bCs/>
          <w:sz w:val="23"/>
          <w:szCs w:val="23"/>
          <w:lang w:eastAsia="en-US"/>
        </w:rPr>
        <w:t xml:space="preserve">Identifying opportunities to educate </w:t>
      </w:r>
      <w:r w:rsidRPr="001378E5">
        <w:rPr>
          <w:rFonts w:ascii="Calibri" w:hAnsi="Calibri" w:cs="Calibri"/>
          <w:sz w:val="23"/>
          <w:szCs w:val="23"/>
          <w:lang w:eastAsia="en-US"/>
        </w:rPr>
        <w:t xml:space="preserve">young people and their parents about healthy relationships and about sexual </w:t>
      </w:r>
      <w:proofErr w:type="gramStart"/>
      <w:r w:rsidRPr="001378E5">
        <w:rPr>
          <w:rFonts w:ascii="Calibri" w:hAnsi="Calibri" w:cs="Calibri"/>
          <w:sz w:val="23"/>
          <w:szCs w:val="23"/>
          <w:lang w:eastAsia="en-US"/>
        </w:rPr>
        <w:t>exploitation</w:t>
      </w:r>
      <w:proofErr w:type="gramEnd"/>
      <w:r w:rsidRPr="001378E5">
        <w:rPr>
          <w:rFonts w:ascii="Calibri" w:hAnsi="Calibri" w:cs="Calibri"/>
          <w:sz w:val="23"/>
          <w:szCs w:val="23"/>
          <w:lang w:eastAsia="en-US"/>
        </w:rPr>
        <w:t xml:space="preserve"> </w:t>
      </w:r>
    </w:p>
    <w:p w14:paraId="47937869" w14:textId="77777777" w:rsidR="00246D48" w:rsidRDefault="00246D48" w:rsidP="001378E5">
      <w:pPr>
        <w:autoSpaceDE w:val="0"/>
        <w:autoSpaceDN w:val="0"/>
        <w:adjustRightInd w:val="0"/>
        <w:rPr>
          <w:rFonts w:ascii="Calibri" w:hAnsi="Calibri" w:cs="Calibri"/>
          <w:sz w:val="23"/>
          <w:szCs w:val="23"/>
          <w:lang w:eastAsia="en-US"/>
        </w:rPr>
      </w:pPr>
    </w:p>
    <w:p w14:paraId="4DA74781" w14:textId="6BA8D8D6"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sz w:val="23"/>
          <w:szCs w:val="23"/>
          <w:lang w:eastAsia="en-US"/>
        </w:rPr>
        <w:t xml:space="preserve">Barnardo’s have developed a model of practice called the 4 </w:t>
      </w:r>
      <w:proofErr w:type="gramStart"/>
      <w:r w:rsidRPr="001378E5">
        <w:rPr>
          <w:rFonts w:ascii="Calibri" w:hAnsi="Calibri" w:cs="Calibri"/>
          <w:sz w:val="23"/>
          <w:szCs w:val="23"/>
          <w:lang w:eastAsia="en-US"/>
        </w:rPr>
        <w:t>A’s</w:t>
      </w:r>
      <w:proofErr w:type="gramEnd"/>
      <w:r w:rsidRPr="001378E5">
        <w:rPr>
          <w:rFonts w:ascii="Calibri" w:hAnsi="Calibri" w:cs="Calibri"/>
          <w:sz w:val="23"/>
          <w:szCs w:val="23"/>
          <w:lang w:eastAsia="en-US"/>
        </w:rPr>
        <w:t xml:space="preserve"> for adults working with children and young people. If this model is followed there is more chance of children and young people disclosing any abuse or exploitation they are experiencing and subsequently the right support being given. </w:t>
      </w:r>
    </w:p>
    <w:p w14:paraId="165F43D1" w14:textId="77777777" w:rsidR="002C5EF6" w:rsidRDefault="002C5EF6" w:rsidP="001378E5">
      <w:pPr>
        <w:autoSpaceDE w:val="0"/>
        <w:autoSpaceDN w:val="0"/>
        <w:adjustRightInd w:val="0"/>
        <w:rPr>
          <w:rFonts w:ascii="Calibri" w:hAnsi="Calibri" w:cs="Calibri"/>
          <w:b/>
          <w:bCs/>
          <w:sz w:val="23"/>
          <w:szCs w:val="23"/>
          <w:lang w:eastAsia="en-US"/>
        </w:rPr>
      </w:pPr>
    </w:p>
    <w:p w14:paraId="256EEE9D" w14:textId="452422FE"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b/>
          <w:bCs/>
          <w:sz w:val="23"/>
          <w:szCs w:val="23"/>
          <w:lang w:eastAsia="en-US"/>
        </w:rPr>
        <w:t>Access</w:t>
      </w:r>
      <w:r w:rsidRPr="001378E5">
        <w:rPr>
          <w:rFonts w:ascii="Calibri" w:hAnsi="Calibri" w:cs="Calibri"/>
          <w:sz w:val="23"/>
          <w:szCs w:val="23"/>
          <w:lang w:eastAsia="en-US"/>
        </w:rPr>
        <w:t xml:space="preserve">: Services for children and young people should be provided in a safe, attractive environment; they should support young people on their own terms and most of all build trust. </w:t>
      </w:r>
    </w:p>
    <w:p w14:paraId="6573C914" w14:textId="77777777" w:rsidR="002C5EF6" w:rsidRDefault="002C5EF6" w:rsidP="001378E5">
      <w:pPr>
        <w:autoSpaceDE w:val="0"/>
        <w:autoSpaceDN w:val="0"/>
        <w:adjustRightInd w:val="0"/>
        <w:rPr>
          <w:rFonts w:ascii="Calibri" w:hAnsi="Calibri" w:cs="Calibri"/>
          <w:b/>
          <w:bCs/>
          <w:sz w:val="23"/>
          <w:szCs w:val="23"/>
          <w:lang w:eastAsia="en-US"/>
        </w:rPr>
      </w:pPr>
    </w:p>
    <w:p w14:paraId="2BC4D334" w14:textId="5FB95EB9"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b/>
          <w:bCs/>
          <w:sz w:val="23"/>
          <w:szCs w:val="23"/>
          <w:lang w:eastAsia="en-US"/>
        </w:rPr>
        <w:t xml:space="preserve">Attention: </w:t>
      </w:r>
      <w:r w:rsidRPr="001378E5">
        <w:rPr>
          <w:rFonts w:ascii="Calibri" w:hAnsi="Calibri" w:cs="Calibri"/>
          <w:sz w:val="23"/>
          <w:szCs w:val="23"/>
          <w:lang w:eastAsia="en-US"/>
        </w:rPr>
        <w:t xml:space="preserve">Given young people time and positive attention, focusing on what matters to them. Often, victims of CSE will have been drawn to their exploiter through a need for love and attention that they may not have been receiving elsewhere. </w:t>
      </w:r>
    </w:p>
    <w:p w14:paraId="681F37E5" w14:textId="77777777" w:rsidR="002C5EF6" w:rsidRDefault="002C5EF6" w:rsidP="001378E5">
      <w:pPr>
        <w:autoSpaceDE w:val="0"/>
        <w:autoSpaceDN w:val="0"/>
        <w:adjustRightInd w:val="0"/>
        <w:rPr>
          <w:rFonts w:ascii="Calibri" w:hAnsi="Calibri" w:cs="Calibri"/>
          <w:b/>
          <w:bCs/>
          <w:sz w:val="23"/>
          <w:szCs w:val="23"/>
          <w:lang w:eastAsia="en-US"/>
        </w:rPr>
      </w:pPr>
    </w:p>
    <w:p w14:paraId="38E74762" w14:textId="25F5F75B"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b/>
          <w:bCs/>
          <w:sz w:val="23"/>
          <w:szCs w:val="23"/>
          <w:lang w:eastAsia="en-US"/>
        </w:rPr>
        <w:t xml:space="preserve">Assertive Outreach: </w:t>
      </w:r>
      <w:r w:rsidRPr="001378E5">
        <w:rPr>
          <w:rFonts w:ascii="Calibri" w:hAnsi="Calibri" w:cs="Calibri"/>
          <w:sz w:val="23"/>
          <w:szCs w:val="23"/>
          <w:lang w:eastAsia="en-US"/>
        </w:rPr>
        <w:t xml:space="preserve">Make a </w:t>
      </w:r>
      <w:proofErr w:type="gramStart"/>
      <w:r w:rsidRPr="001378E5">
        <w:rPr>
          <w:rFonts w:ascii="Calibri" w:hAnsi="Calibri" w:cs="Calibri"/>
          <w:sz w:val="23"/>
          <w:szCs w:val="23"/>
          <w:lang w:eastAsia="en-US"/>
        </w:rPr>
        <w:t>consistent efforts</w:t>
      </w:r>
      <w:proofErr w:type="gramEnd"/>
      <w:r w:rsidRPr="001378E5">
        <w:rPr>
          <w:rFonts w:ascii="Calibri" w:hAnsi="Calibri" w:cs="Calibri"/>
          <w:sz w:val="23"/>
          <w:szCs w:val="23"/>
          <w:lang w:eastAsia="en-US"/>
        </w:rPr>
        <w:t xml:space="preserve"> to contact the young person through a range of methods. Victims of CSE are often targeted because of their existing vulnerabilities, these children and young people may be seen as hard to reach or ‘troubled’. In </w:t>
      </w:r>
      <w:proofErr w:type="gramStart"/>
      <w:r w:rsidRPr="001378E5">
        <w:rPr>
          <w:rFonts w:ascii="Calibri" w:hAnsi="Calibri" w:cs="Calibri"/>
          <w:sz w:val="23"/>
          <w:szCs w:val="23"/>
          <w:lang w:eastAsia="en-US"/>
        </w:rPr>
        <w:t>addition</w:t>
      </w:r>
      <w:proofErr w:type="gramEnd"/>
      <w:r w:rsidRPr="001378E5">
        <w:rPr>
          <w:rFonts w:ascii="Calibri" w:hAnsi="Calibri" w:cs="Calibri"/>
          <w:sz w:val="23"/>
          <w:szCs w:val="23"/>
          <w:lang w:eastAsia="en-US"/>
        </w:rPr>
        <w:t xml:space="preserve"> many victims will be reluctant to disclose or may not even realise they are a victim. It is therefore </w:t>
      </w:r>
      <w:proofErr w:type="gramStart"/>
      <w:r w:rsidRPr="001378E5">
        <w:rPr>
          <w:rFonts w:ascii="Calibri" w:hAnsi="Calibri" w:cs="Calibri"/>
          <w:sz w:val="23"/>
          <w:szCs w:val="23"/>
          <w:lang w:eastAsia="en-US"/>
        </w:rPr>
        <w:t>all the more</w:t>
      </w:r>
      <w:proofErr w:type="gramEnd"/>
      <w:r w:rsidRPr="001378E5">
        <w:rPr>
          <w:rFonts w:ascii="Calibri" w:hAnsi="Calibri" w:cs="Calibri"/>
          <w:sz w:val="23"/>
          <w:szCs w:val="23"/>
          <w:lang w:eastAsia="en-US"/>
        </w:rPr>
        <w:t xml:space="preserve"> important to persevere and not give up of the child or young person is not receptive to help initially. </w:t>
      </w:r>
    </w:p>
    <w:p w14:paraId="55363E75" w14:textId="77777777" w:rsidR="002C5EF6" w:rsidRDefault="002C5EF6" w:rsidP="001378E5">
      <w:pPr>
        <w:pStyle w:val="Default"/>
        <w:rPr>
          <w:rFonts w:ascii="Calibri" w:hAnsi="Calibri" w:cs="Calibri"/>
          <w:b/>
          <w:bCs/>
          <w:sz w:val="23"/>
          <w:szCs w:val="23"/>
        </w:rPr>
      </w:pPr>
    </w:p>
    <w:p w14:paraId="6F4F7C04" w14:textId="10B0443B" w:rsidR="001378E5" w:rsidRPr="001378E5" w:rsidRDefault="001378E5" w:rsidP="001378E5">
      <w:pPr>
        <w:pStyle w:val="Default"/>
        <w:rPr>
          <w:rFonts w:ascii="Calibri" w:hAnsi="Calibri" w:cs="Calibri"/>
          <w:sz w:val="23"/>
          <w:szCs w:val="23"/>
        </w:rPr>
      </w:pPr>
      <w:r w:rsidRPr="001378E5">
        <w:rPr>
          <w:rFonts w:ascii="Calibri" w:hAnsi="Calibri" w:cs="Calibri"/>
          <w:b/>
          <w:bCs/>
          <w:sz w:val="23"/>
          <w:szCs w:val="23"/>
        </w:rPr>
        <w:t xml:space="preserve">Advocacy: </w:t>
      </w:r>
      <w:r w:rsidRPr="001378E5">
        <w:rPr>
          <w:rFonts w:ascii="Calibri" w:hAnsi="Calibri" w:cs="Calibri"/>
          <w:sz w:val="23"/>
          <w:szCs w:val="23"/>
        </w:rPr>
        <w:t xml:space="preserve">Support young people to get the provision they need. It is incredibly important to advocate on behalf of the child and not stigmatise them for their involvement in sexual exploitation. Sign posting </w:t>
      </w:r>
      <w:r w:rsidRPr="001378E5">
        <w:rPr>
          <w:rFonts w:ascii="Calibri" w:hAnsi="Calibri" w:cs="Calibri"/>
          <w:sz w:val="23"/>
          <w:szCs w:val="23"/>
        </w:rPr>
        <w:lastRenderedPageBreak/>
        <w:t>young people to the appropriate services will enable them to get</w:t>
      </w:r>
      <w:r>
        <w:rPr>
          <w:rFonts w:ascii="Calibri" w:hAnsi="Calibri" w:cs="Calibri"/>
          <w:sz w:val="23"/>
          <w:szCs w:val="23"/>
        </w:rPr>
        <w:t xml:space="preserve"> </w:t>
      </w:r>
      <w:r w:rsidRPr="001378E5">
        <w:rPr>
          <w:rFonts w:ascii="Calibri" w:hAnsi="Calibri" w:cs="Calibri"/>
          <w:sz w:val="23"/>
          <w:szCs w:val="23"/>
        </w:rPr>
        <w:t xml:space="preserve">the support they need; further stigmatisation or criminalisation may push them further into exploitation. </w:t>
      </w:r>
    </w:p>
    <w:p w14:paraId="310E7B79" w14:textId="77777777" w:rsidR="002C5EF6" w:rsidRDefault="002C5EF6" w:rsidP="001378E5">
      <w:pPr>
        <w:autoSpaceDE w:val="0"/>
        <w:autoSpaceDN w:val="0"/>
        <w:adjustRightInd w:val="0"/>
        <w:rPr>
          <w:rFonts w:ascii="Calibri" w:hAnsi="Calibri" w:cs="Calibri"/>
          <w:b/>
          <w:bCs/>
          <w:color w:val="000000"/>
          <w:sz w:val="28"/>
          <w:szCs w:val="28"/>
          <w:lang w:eastAsia="en-US"/>
        </w:rPr>
      </w:pPr>
    </w:p>
    <w:p w14:paraId="57559C5D" w14:textId="4FBFBD46" w:rsidR="001378E5" w:rsidRPr="001378E5" w:rsidRDefault="001378E5" w:rsidP="001378E5">
      <w:pPr>
        <w:autoSpaceDE w:val="0"/>
        <w:autoSpaceDN w:val="0"/>
        <w:adjustRightInd w:val="0"/>
        <w:rPr>
          <w:rFonts w:ascii="Calibri" w:hAnsi="Calibri" w:cs="Calibri"/>
          <w:color w:val="000000"/>
          <w:sz w:val="28"/>
          <w:szCs w:val="28"/>
          <w:lang w:eastAsia="en-US"/>
        </w:rPr>
      </w:pPr>
      <w:r w:rsidRPr="001378E5">
        <w:rPr>
          <w:rFonts w:ascii="Calibri" w:hAnsi="Calibri" w:cs="Calibri"/>
          <w:b/>
          <w:bCs/>
          <w:color w:val="000000"/>
          <w:sz w:val="28"/>
          <w:szCs w:val="28"/>
          <w:lang w:eastAsia="en-US"/>
        </w:rPr>
        <w:t xml:space="preserve">Working with children and young people </w:t>
      </w:r>
    </w:p>
    <w:p w14:paraId="06C85DB6" w14:textId="77777777" w:rsidR="002C5EF6" w:rsidRDefault="002C5EF6" w:rsidP="001378E5">
      <w:pPr>
        <w:autoSpaceDE w:val="0"/>
        <w:autoSpaceDN w:val="0"/>
        <w:adjustRightInd w:val="0"/>
        <w:rPr>
          <w:rFonts w:ascii="Calibri" w:hAnsi="Calibri" w:cs="Calibri"/>
          <w:color w:val="000000"/>
          <w:sz w:val="23"/>
          <w:szCs w:val="23"/>
          <w:lang w:eastAsia="en-US"/>
        </w:rPr>
      </w:pPr>
    </w:p>
    <w:p w14:paraId="0A5C7FD1" w14:textId="13A39CF0" w:rsidR="001378E5" w:rsidRPr="001378E5" w:rsidRDefault="001378E5" w:rsidP="001378E5">
      <w:pPr>
        <w:autoSpaceDE w:val="0"/>
        <w:autoSpaceDN w:val="0"/>
        <w:adjustRightInd w:val="0"/>
        <w:rPr>
          <w:rFonts w:ascii="Calibri" w:hAnsi="Calibri" w:cs="Calibri"/>
          <w:color w:val="000000"/>
          <w:sz w:val="23"/>
          <w:szCs w:val="23"/>
          <w:lang w:eastAsia="en-US"/>
        </w:rPr>
      </w:pPr>
      <w:r w:rsidRPr="001378E5">
        <w:rPr>
          <w:rFonts w:ascii="Calibri" w:hAnsi="Calibri" w:cs="Calibri"/>
          <w:color w:val="000000"/>
          <w:sz w:val="23"/>
          <w:szCs w:val="23"/>
          <w:lang w:eastAsia="en-US"/>
        </w:rPr>
        <w:t xml:space="preserve">Working with children and young people for whom sexual exploitation is an issue requires a holistic approach and the investment of time and resources in long-term intervention. An important aspect of the work is maintaining contact and being available to children and young people until they reach a point where they are ready to think about their situation and accept support. The process and effort spent by a worker on relationship building are important factors in them reaching this stage. When these windows of opportunity present, they should be capitalised on fully, providing the right support at the time it is required by the young person. This can only be achieved through the cooperation and joint working of an established network of appropriate agencies. </w:t>
      </w:r>
    </w:p>
    <w:p w14:paraId="19A03B36" w14:textId="77777777" w:rsidR="001378E5" w:rsidRDefault="001378E5" w:rsidP="001378E5">
      <w:pPr>
        <w:autoSpaceDE w:val="0"/>
        <w:autoSpaceDN w:val="0"/>
        <w:adjustRightInd w:val="0"/>
        <w:rPr>
          <w:rFonts w:ascii="Calibri" w:hAnsi="Calibri" w:cs="Calibri"/>
          <w:color w:val="000000"/>
          <w:sz w:val="23"/>
          <w:szCs w:val="23"/>
          <w:lang w:eastAsia="en-US"/>
        </w:rPr>
      </w:pPr>
      <w:r w:rsidRPr="001378E5">
        <w:rPr>
          <w:rFonts w:ascii="Calibri" w:hAnsi="Calibri" w:cs="Calibri"/>
          <w:color w:val="000000"/>
          <w:sz w:val="23"/>
          <w:szCs w:val="23"/>
          <w:lang w:eastAsia="en-US"/>
        </w:rPr>
        <w:t xml:space="preserve">Establishing a positive trusting relationship with vulnerable children and young people takes time. A relationship needs to be developed, which offers something tangible to the child or young person. At the same time, it is important to acknowledge that workers are not providing friendship, but a professional support and protection service. Change needs to happen at a pace that is set by the young person; provide real choices; and promote a sense of positive control for the young person. Working with children and young people who are exposed to risk and experiences of sexual exploitation requires an approach that is non-judgmental. </w:t>
      </w:r>
    </w:p>
    <w:p w14:paraId="4E108A2C" w14:textId="77777777" w:rsidR="002C5EF6" w:rsidRPr="001378E5" w:rsidRDefault="002C5EF6" w:rsidP="001378E5">
      <w:pPr>
        <w:autoSpaceDE w:val="0"/>
        <w:autoSpaceDN w:val="0"/>
        <w:adjustRightInd w:val="0"/>
        <w:rPr>
          <w:rFonts w:ascii="Calibri" w:hAnsi="Calibri" w:cs="Calibri"/>
          <w:color w:val="000000"/>
          <w:sz w:val="23"/>
          <w:szCs w:val="23"/>
          <w:lang w:eastAsia="en-US"/>
        </w:rPr>
      </w:pPr>
    </w:p>
    <w:p w14:paraId="330C48A1" w14:textId="77777777" w:rsidR="001378E5" w:rsidRPr="001378E5" w:rsidRDefault="001378E5" w:rsidP="001378E5">
      <w:pPr>
        <w:autoSpaceDE w:val="0"/>
        <w:autoSpaceDN w:val="0"/>
        <w:adjustRightInd w:val="0"/>
        <w:spacing w:after="262"/>
        <w:rPr>
          <w:rFonts w:ascii="Calibri" w:hAnsi="Calibri" w:cs="Calibri"/>
          <w:color w:val="000000"/>
          <w:sz w:val="23"/>
          <w:szCs w:val="23"/>
          <w:lang w:eastAsia="en-US"/>
        </w:rPr>
      </w:pPr>
      <w:r w:rsidRPr="001378E5">
        <w:rPr>
          <w:rFonts w:ascii="Arial" w:hAnsi="Arial" w:cs="Arial"/>
          <w:color w:val="000000"/>
          <w:sz w:val="23"/>
          <w:szCs w:val="23"/>
          <w:lang w:eastAsia="en-US"/>
        </w:rPr>
        <w:t xml:space="preserve">• </w:t>
      </w:r>
      <w:r w:rsidRPr="001378E5">
        <w:rPr>
          <w:rFonts w:ascii="Calibri" w:hAnsi="Calibri" w:cs="Calibri"/>
          <w:color w:val="000000"/>
          <w:sz w:val="23"/>
          <w:szCs w:val="23"/>
          <w:lang w:eastAsia="en-US"/>
        </w:rPr>
        <w:t xml:space="preserve">Intervention should begin with relationship building, and assessment of risks and vulnerabilities with the child or young </w:t>
      </w:r>
      <w:proofErr w:type="gramStart"/>
      <w:r w:rsidRPr="001378E5">
        <w:rPr>
          <w:rFonts w:ascii="Calibri" w:hAnsi="Calibri" w:cs="Calibri"/>
          <w:color w:val="000000"/>
          <w:sz w:val="23"/>
          <w:szCs w:val="23"/>
          <w:lang w:eastAsia="en-US"/>
        </w:rPr>
        <w:t>person;</w:t>
      </w:r>
      <w:proofErr w:type="gramEnd"/>
      <w:r w:rsidRPr="001378E5">
        <w:rPr>
          <w:rFonts w:ascii="Calibri" w:hAnsi="Calibri" w:cs="Calibri"/>
          <w:color w:val="000000"/>
          <w:sz w:val="23"/>
          <w:szCs w:val="23"/>
          <w:lang w:eastAsia="en-US"/>
        </w:rPr>
        <w:t xml:space="preserve"> </w:t>
      </w:r>
    </w:p>
    <w:p w14:paraId="794B234C" w14:textId="77777777" w:rsidR="001378E5" w:rsidRPr="001378E5" w:rsidRDefault="001378E5" w:rsidP="001378E5">
      <w:pPr>
        <w:autoSpaceDE w:val="0"/>
        <w:autoSpaceDN w:val="0"/>
        <w:adjustRightInd w:val="0"/>
        <w:spacing w:after="262"/>
        <w:rPr>
          <w:rFonts w:ascii="Calibri" w:hAnsi="Calibri" w:cs="Calibri"/>
          <w:color w:val="000000"/>
          <w:sz w:val="23"/>
          <w:szCs w:val="23"/>
          <w:lang w:eastAsia="en-US"/>
        </w:rPr>
      </w:pPr>
      <w:r w:rsidRPr="001378E5">
        <w:rPr>
          <w:rFonts w:ascii="Arial" w:hAnsi="Arial" w:cs="Arial"/>
          <w:color w:val="000000"/>
          <w:sz w:val="23"/>
          <w:szCs w:val="23"/>
          <w:lang w:eastAsia="en-US"/>
        </w:rPr>
        <w:t xml:space="preserve">• </w:t>
      </w:r>
      <w:r w:rsidRPr="001378E5">
        <w:rPr>
          <w:rFonts w:ascii="Calibri" w:hAnsi="Calibri" w:cs="Calibri"/>
          <w:color w:val="000000"/>
          <w:sz w:val="23"/>
          <w:szCs w:val="23"/>
          <w:lang w:eastAsia="en-US"/>
        </w:rPr>
        <w:t xml:space="preserve">Honest discussions and inclusion in assessment and planning processes will assist the child or young person to feel included, and will create a sense of ownership and connection with the </w:t>
      </w:r>
      <w:proofErr w:type="gramStart"/>
      <w:r w:rsidRPr="001378E5">
        <w:rPr>
          <w:rFonts w:ascii="Calibri" w:hAnsi="Calibri" w:cs="Calibri"/>
          <w:color w:val="000000"/>
          <w:sz w:val="23"/>
          <w:szCs w:val="23"/>
          <w:lang w:eastAsia="en-US"/>
        </w:rPr>
        <w:t>plan;</w:t>
      </w:r>
      <w:proofErr w:type="gramEnd"/>
      <w:r w:rsidRPr="001378E5">
        <w:rPr>
          <w:rFonts w:ascii="Calibri" w:hAnsi="Calibri" w:cs="Calibri"/>
          <w:color w:val="000000"/>
          <w:sz w:val="23"/>
          <w:szCs w:val="23"/>
          <w:lang w:eastAsia="en-US"/>
        </w:rPr>
        <w:t xml:space="preserve"> </w:t>
      </w:r>
    </w:p>
    <w:p w14:paraId="52962081" w14:textId="77777777" w:rsidR="001378E5" w:rsidRPr="001378E5" w:rsidRDefault="001378E5" w:rsidP="001378E5">
      <w:pPr>
        <w:autoSpaceDE w:val="0"/>
        <w:autoSpaceDN w:val="0"/>
        <w:adjustRightInd w:val="0"/>
        <w:rPr>
          <w:rFonts w:ascii="Calibri" w:hAnsi="Calibri" w:cs="Calibri"/>
          <w:color w:val="000000"/>
          <w:sz w:val="23"/>
          <w:szCs w:val="23"/>
          <w:lang w:eastAsia="en-US"/>
        </w:rPr>
      </w:pPr>
      <w:r w:rsidRPr="001378E5">
        <w:rPr>
          <w:rFonts w:ascii="Arial" w:hAnsi="Arial" w:cs="Arial"/>
          <w:color w:val="000000"/>
          <w:sz w:val="23"/>
          <w:szCs w:val="23"/>
          <w:lang w:eastAsia="en-US"/>
        </w:rPr>
        <w:t xml:space="preserve">• </w:t>
      </w:r>
      <w:r w:rsidRPr="001378E5">
        <w:rPr>
          <w:rFonts w:ascii="Calibri" w:hAnsi="Calibri" w:cs="Calibri"/>
          <w:color w:val="000000"/>
          <w:sz w:val="23"/>
          <w:szCs w:val="23"/>
          <w:lang w:eastAsia="en-US"/>
        </w:rPr>
        <w:t>The plan should address each of the identified areas of risk. Workers need to be realistic about expectations and to understand that this is long-term</w:t>
      </w:r>
      <w:r w:rsidRPr="001378E5">
        <w:rPr>
          <w:rFonts w:ascii="Arial" w:hAnsi="Arial" w:cs="Arial"/>
          <w:color w:val="000000"/>
          <w:sz w:val="22"/>
          <w:szCs w:val="22"/>
          <w:lang w:eastAsia="en-US"/>
        </w:rPr>
        <w:t xml:space="preserve">, </w:t>
      </w:r>
      <w:r w:rsidRPr="001378E5">
        <w:rPr>
          <w:rFonts w:ascii="Calibri" w:hAnsi="Calibri" w:cs="Calibri"/>
          <w:color w:val="000000"/>
          <w:sz w:val="23"/>
          <w:szCs w:val="23"/>
          <w:lang w:eastAsia="en-US"/>
        </w:rPr>
        <w:t xml:space="preserve">intensive work, where progress will not always be consistent. </w:t>
      </w:r>
    </w:p>
    <w:p w14:paraId="6469E57B" w14:textId="77777777" w:rsidR="001378E5" w:rsidRPr="001378E5" w:rsidRDefault="001378E5" w:rsidP="001378E5">
      <w:pPr>
        <w:autoSpaceDE w:val="0"/>
        <w:autoSpaceDN w:val="0"/>
        <w:adjustRightInd w:val="0"/>
        <w:rPr>
          <w:rFonts w:ascii="Calibri" w:hAnsi="Calibri" w:cs="Calibri"/>
          <w:color w:val="000000"/>
          <w:sz w:val="23"/>
          <w:szCs w:val="23"/>
          <w:lang w:eastAsia="en-US"/>
        </w:rPr>
      </w:pPr>
    </w:p>
    <w:p w14:paraId="4D9579BF" w14:textId="4817CB7C" w:rsidR="001378E5" w:rsidRPr="001378E5" w:rsidRDefault="001378E5" w:rsidP="001378E5">
      <w:pPr>
        <w:autoSpaceDE w:val="0"/>
        <w:autoSpaceDN w:val="0"/>
        <w:adjustRightInd w:val="0"/>
        <w:rPr>
          <w:rFonts w:ascii="Calibri" w:hAnsi="Calibri" w:cs="Calibri"/>
          <w:color w:val="000000"/>
          <w:sz w:val="23"/>
          <w:szCs w:val="23"/>
          <w:lang w:eastAsia="en-US"/>
        </w:rPr>
      </w:pPr>
      <w:r w:rsidRPr="001378E5">
        <w:rPr>
          <w:rFonts w:ascii="Calibri" w:hAnsi="Calibri" w:cs="Calibri"/>
          <w:color w:val="000000"/>
          <w:sz w:val="23"/>
          <w:szCs w:val="23"/>
          <w:lang w:eastAsia="en-US"/>
        </w:rPr>
        <w:t xml:space="preserve">If the child is </w:t>
      </w:r>
      <w:r w:rsidR="002C5EF6">
        <w:rPr>
          <w:rFonts w:ascii="Calibri" w:hAnsi="Calibri" w:cs="Calibri"/>
          <w:color w:val="000000"/>
          <w:sz w:val="23"/>
          <w:szCs w:val="23"/>
          <w:lang w:eastAsia="en-US"/>
        </w:rPr>
        <w:t xml:space="preserve">living </w:t>
      </w:r>
      <w:proofErr w:type="gramStart"/>
      <w:r w:rsidR="002C5EF6">
        <w:rPr>
          <w:rFonts w:ascii="Calibri" w:hAnsi="Calibri" w:cs="Calibri"/>
          <w:color w:val="000000"/>
          <w:sz w:val="23"/>
          <w:szCs w:val="23"/>
          <w:lang w:eastAsia="en-US"/>
        </w:rPr>
        <w:t>in  group</w:t>
      </w:r>
      <w:proofErr w:type="gramEnd"/>
      <w:r w:rsidR="002C5EF6">
        <w:rPr>
          <w:rFonts w:ascii="Calibri" w:hAnsi="Calibri" w:cs="Calibri"/>
          <w:color w:val="000000"/>
          <w:sz w:val="23"/>
          <w:szCs w:val="23"/>
          <w:lang w:eastAsia="en-US"/>
        </w:rPr>
        <w:t xml:space="preserve"> care setting</w:t>
      </w:r>
      <w:r w:rsidRPr="001378E5">
        <w:rPr>
          <w:rFonts w:ascii="Calibri" w:hAnsi="Calibri" w:cs="Calibri"/>
          <w:color w:val="000000"/>
          <w:sz w:val="23"/>
          <w:szCs w:val="23"/>
          <w:lang w:eastAsia="en-US"/>
        </w:rPr>
        <w:t xml:space="preserve">, staff should be asked to take positive action to clarify and record any concerns and minimise the child’s involvement in sexual exploitation. </w:t>
      </w:r>
    </w:p>
    <w:p w14:paraId="7A6C7AF6" w14:textId="77777777" w:rsidR="001378E5" w:rsidRPr="001378E5" w:rsidRDefault="001378E5" w:rsidP="001378E5">
      <w:pPr>
        <w:autoSpaceDE w:val="0"/>
        <w:autoSpaceDN w:val="0"/>
        <w:adjustRightInd w:val="0"/>
        <w:rPr>
          <w:rFonts w:ascii="Calibri" w:hAnsi="Calibri" w:cs="Calibri"/>
          <w:color w:val="000000"/>
          <w:sz w:val="23"/>
          <w:szCs w:val="23"/>
          <w:lang w:eastAsia="en-US"/>
        </w:rPr>
      </w:pPr>
      <w:r w:rsidRPr="001378E5">
        <w:rPr>
          <w:rFonts w:ascii="Calibri" w:hAnsi="Calibri" w:cs="Calibri"/>
          <w:color w:val="000000"/>
          <w:sz w:val="23"/>
          <w:szCs w:val="23"/>
          <w:lang w:eastAsia="en-US"/>
        </w:rPr>
        <w:t xml:space="preserve">If the child is in foster care, the social worker and fostering link worker should meet with the foster carer to decide which of the above steps could reasonably be taken by the foster carer as part of the multi-agency plan. </w:t>
      </w:r>
    </w:p>
    <w:p w14:paraId="4BBE2D5E" w14:textId="77777777" w:rsidR="002C5EF6" w:rsidRDefault="002C5EF6" w:rsidP="001378E5">
      <w:pPr>
        <w:pStyle w:val="Default"/>
        <w:rPr>
          <w:rFonts w:ascii="Calibri" w:hAnsi="Calibri" w:cs="Calibri"/>
          <w:sz w:val="23"/>
          <w:szCs w:val="23"/>
        </w:rPr>
      </w:pPr>
    </w:p>
    <w:p w14:paraId="5E3A5D3D" w14:textId="6B919997" w:rsidR="001378E5" w:rsidRDefault="001378E5" w:rsidP="001378E5">
      <w:pPr>
        <w:pStyle w:val="Default"/>
        <w:rPr>
          <w:rFonts w:ascii="Calibri" w:hAnsi="Calibri" w:cs="Calibri"/>
          <w:sz w:val="23"/>
          <w:szCs w:val="23"/>
        </w:rPr>
      </w:pPr>
      <w:r w:rsidRPr="001378E5">
        <w:rPr>
          <w:rFonts w:ascii="Calibri" w:hAnsi="Calibri" w:cs="Calibri"/>
          <w:sz w:val="23"/>
          <w:szCs w:val="23"/>
        </w:rPr>
        <w:t xml:space="preserve">The child’s behaviour and attitude may be extremely challenging, and carers and staff will require ongoing support, </w:t>
      </w:r>
      <w:proofErr w:type="gramStart"/>
      <w:r w:rsidRPr="001378E5">
        <w:rPr>
          <w:rFonts w:ascii="Calibri" w:hAnsi="Calibri" w:cs="Calibri"/>
          <w:sz w:val="23"/>
          <w:szCs w:val="23"/>
        </w:rPr>
        <w:t>advice</w:t>
      </w:r>
      <w:proofErr w:type="gramEnd"/>
      <w:r w:rsidRPr="001378E5">
        <w:rPr>
          <w:rFonts w:ascii="Calibri" w:hAnsi="Calibri" w:cs="Calibri"/>
          <w:sz w:val="23"/>
          <w:szCs w:val="23"/>
        </w:rPr>
        <w:t xml:space="preserve"> and training to allow them to respond appropriately and effectively. These needs must be </w:t>
      </w:r>
      <w:proofErr w:type="gramStart"/>
      <w:r w:rsidRPr="001378E5">
        <w:rPr>
          <w:rFonts w:ascii="Calibri" w:hAnsi="Calibri" w:cs="Calibri"/>
          <w:sz w:val="23"/>
          <w:szCs w:val="23"/>
        </w:rPr>
        <w:t>considered</w:t>
      </w:r>
      <w:proofErr w:type="gramEnd"/>
      <w:r w:rsidRPr="001378E5">
        <w:rPr>
          <w:rFonts w:ascii="Calibri" w:hAnsi="Calibri" w:cs="Calibri"/>
          <w:sz w:val="23"/>
          <w:szCs w:val="23"/>
        </w:rPr>
        <w:t xml:space="preserve"> and resources identified, either by the manager</w:t>
      </w:r>
      <w:r>
        <w:rPr>
          <w:rFonts w:ascii="Calibri" w:hAnsi="Calibri" w:cs="Calibri"/>
          <w:sz w:val="23"/>
          <w:szCs w:val="23"/>
        </w:rPr>
        <w:t xml:space="preserve"> </w:t>
      </w:r>
      <w:r w:rsidRPr="001378E5">
        <w:rPr>
          <w:rFonts w:ascii="Calibri" w:hAnsi="Calibri" w:cs="Calibri"/>
          <w:sz w:val="23"/>
          <w:szCs w:val="23"/>
        </w:rPr>
        <w:t xml:space="preserve">of the residential unit, or the fostering link worker. The Emergency Social Work Service should be made aware of how to respond out-of-hours. </w:t>
      </w:r>
    </w:p>
    <w:p w14:paraId="3DF74C1B" w14:textId="77777777" w:rsidR="002C5EF6" w:rsidRPr="001378E5" w:rsidRDefault="002C5EF6" w:rsidP="001378E5">
      <w:pPr>
        <w:pStyle w:val="Default"/>
        <w:rPr>
          <w:rFonts w:ascii="Calibri" w:hAnsi="Calibri" w:cs="Calibri"/>
          <w:sz w:val="23"/>
          <w:szCs w:val="23"/>
        </w:rPr>
      </w:pPr>
    </w:p>
    <w:p w14:paraId="0017D8C3" w14:textId="77777777" w:rsidR="001378E5" w:rsidRPr="001378E5" w:rsidRDefault="001378E5" w:rsidP="001378E5">
      <w:pPr>
        <w:autoSpaceDE w:val="0"/>
        <w:autoSpaceDN w:val="0"/>
        <w:adjustRightInd w:val="0"/>
        <w:rPr>
          <w:rFonts w:ascii="Calibri" w:hAnsi="Calibri" w:cs="Calibri"/>
          <w:color w:val="000000"/>
          <w:sz w:val="23"/>
          <w:szCs w:val="23"/>
          <w:lang w:eastAsia="en-US"/>
        </w:rPr>
      </w:pPr>
      <w:r w:rsidRPr="001378E5">
        <w:rPr>
          <w:rFonts w:ascii="Calibri" w:hAnsi="Calibri" w:cs="Calibri"/>
          <w:color w:val="000000"/>
          <w:sz w:val="23"/>
          <w:szCs w:val="23"/>
          <w:lang w:eastAsia="en-US"/>
        </w:rPr>
        <w:t xml:space="preserve">The </w:t>
      </w:r>
      <w:r w:rsidRPr="001378E5">
        <w:rPr>
          <w:rFonts w:ascii="Calibri" w:hAnsi="Calibri" w:cs="Calibri"/>
          <w:b/>
          <w:bCs/>
          <w:color w:val="000000"/>
          <w:sz w:val="23"/>
          <w:szCs w:val="23"/>
          <w:lang w:eastAsia="en-US"/>
        </w:rPr>
        <w:t xml:space="preserve">National Referral Mechanism </w:t>
      </w:r>
      <w:r w:rsidRPr="001378E5">
        <w:rPr>
          <w:rFonts w:ascii="Calibri" w:hAnsi="Calibri" w:cs="Calibri"/>
          <w:color w:val="000000"/>
          <w:sz w:val="23"/>
          <w:szCs w:val="23"/>
          <w:lang w:eastAsia="en-US"/>
        </w:rPr>
        <w:t xml:space="preserve">should be considered for cases of internal child trafficking as described in Appendix 1. </w:t>
      </w:r>
    </w:p>
    <w:p w14:paraId="60D84B9D" w14:textId="77777777" w:rsidR="002C5EF6" w:rsidRDefault="002C5EF6" w:rsidP="001378E5">
      <w:pPr>
        <w:rPr>
          <w:rFonts w:ascii="Calibri" w:hAnsi="Calibri" w:cs="Calibri"/>
          <w:color w:val="000000"/>
          <w:sz w:val="23"/>
          <w:szCs w:val="23"/>
          <w:lang w:eastAsia="en-US"/>
        </w:rPr>
      </w:pPr>
    </w:p>
    <w:p w14:paraId="680073E6" w14:textId="532F8398" w:rsidR="001378E5" w:rsidRDefault="001378E5" w:rsidP="001378E5">
      <w:pPr>
        <w:rPr>
          <w:rFonts w:ascii="Calibri" w:hAnsi="Calibri" w:cs="Calibri"/>
          <w:color w:val="000000"/>
          <w:sz w:val="23"/>
          <w:szCs w:val="23"/>
          <w:lang w:eastAsia="en-US"/>
        </w:rPr>
      </w:pPr>
      <w:r w:rsidRPr="001378E5">
        <w:rPr>
          <w:rFonts w:ascii="Calibri" w:hAnsi="Calibri" w:cs="Calibri"/>
          <w:color w:val="000000"/>
          <w:sz w:val="23"/>
          <w:szCs w:val="23"/>
          <w:lang w:eastAsia="en-US"/>
        </w:rPr>
        <w:lastRenderedPageBreak/>
        <w:t xml:space="preserve">In relation to suspected </w:t>
      </w:r>
      <w:r w:rsidRPr="001378E5">
        <w:rPr>
          <w:rFonts w:ascii="Calibri" w:hAnsi="Calibri" w:cs="Calibri"/>
          <w:b/>
          <w:bCs/>
          <w:color w:val="000000"/>
          <w:sz w:val="23"/>
          <w:szCs w:val="23"/>
          <w:lang w:eastAsia="en-US"/>
        </w:rPr>
        <w:t xml:space="preserve">Child Criminal Exploitation (CCE) </w:t>
      </w:r>
      <w:r w:rsidRPr="001378E5">
        <w:rPr>
          <w:rFonts w:ascii="Calibri" w:hAnsi="Calibri" w:cs="Calibri"/>
          <w:color w:val="000000"/>
          <w:sz w:val="23"/>
          <w:szCs w:val="23"/>
          <w:lang w:eastAsia="en-US"/>
        </w:rPr>
        <w:t>and County Lines concerns please refer information provided in Appendix 2.</w:t>
      </w:r>
    </w:p>
    <w:p w14:paraId="2761E7EF" w14:textId="77777777" w:rsidR="001378E5" w:rsidRDefault="001378E5" w:rsidP="001378E5">
      <w:pPr>
        <w:rPr>
          <w:rFonts w:ascii="Calibri" w:hAnsi="Calibri" w:cs="Calibri"/>
          <w:color w:val="000000"/>
          <w:sz w:val="23"/>
          <w:szCs w:val="23"/>
          <w:lang w:eastAsia="en-US"/>
        </w:rPr>
      </w:pPr>
    </w:p>
    <w:p w14:paraId="7F5FF63B" w14:textId="77777777" w:rsidR="00992EF8" w:rsidRDefault="00992EF8" w:rsidP="001378E5">
      <w:pPr>
        <w:autoSpaceDE w:val="0"/>
        <w:autoSpaceDN w:val="0"/>
        <w:adjustRightInd w:val="0"/>
        <w:rPr>
          <w:rFonts w:ascii="Calibri" w:hAnsi="Calibri" w:cs="Calibri"/>
          <w:b/>
          <w:bCs/>
          <w:color w:val="000000"/>
          <w:sz w:val="28"/>
          <w:szCs w:val="28"/>
          <w:lang w:eastAsia="en-US"/>
        </w:rPr>
      </w:pPr>
      <w:r>
        <w:rPr>
          <w:rFonts w:ascii="Calibri" w:hAnsi="Calibri" w:cs="Calibri"/>
          <w:b/>
          <w:bCs/>
          <w:color w:val="000000"/>
          <w:sz w:val="28"/>
          <w:szCs w:val="28"/>
          <w:lang w:eastAsia="en-US"/>
        </w:rPr>
        <w:t>APPENDIX 1</w:t>
      </w:r>
    </w:p>
    <w:p w14:paraId="11AA45EF" w14:textId="77777777" w:rsidR="00992EF8" w:rsidRDefault="00992EF8" w:rsidP="001378E5">
      <w:pPr>
        <w:autoSpaceDE w:val="0"/>
        <w:autoSpaceDN w:val="0"/>
        <w:adjustRightInd w:val="0"/>
        <w:rPr>
          <w:rFonts w:ascii="Calibri" w:hAnsi="Calibri" w:cs="Calibri"/>
          <w:b/>
          <w:bCs/>
          <w:color w:val="000000"/>
          <w:sz w:val="28"/>
          <w:szCs w:val="28"/>
          <w:lang w:eastAsia="en-US"/>
        </w:rPr>
      </w:pPr>
    </w:p>
    <w:p w14:paraId="3FBE2E20" w14:textId="1F761FAF" w:rsidR="001378E5" w:rsidRPr="001378E5" w:rsidRDefault="001378E5" w:rsidP="001378E5">
      <w:pPr>
        <w:autoSpaceDE w:val="0"/>
        <w:autoSpaceDN w:val="0"/>
        <w:adjustRightInd w:val="0"/>
        <w:rPr>
          <w:rFonts w:ascii="Calibri" w:hAnsi="Calibri" w:cs="Calibri"/>
          <w:color w:val="000000"/>
          <w:sz w:val="28"/>
          <w:szCs w:val="28"/>
          <w:lang w:eastAsia="en-US"/>
        </w:rPr>
      </w:pPr>
      <w:r w:rsidRPr="001378E5">
        <w:rPr>
          <w:rFonts w:ascii="Calibri" w:hAnsi="Calibri" w:cs="Calibri"/>
          <w:b/>
          <w:bCs/>
          <w:color w:val="000000"/>
          <w:sz w:val="28"/>
          <w:szCs w:val="28"/>
          <w:lang w:eastAsia="en-US"/>
        </w:rPr>
        <w:t xml:space="preserve">National Referral Mechanism (NRM) </w:t>
      </w:r>
    </w:p>
    <w:p w14:paraId="7DFC49ED" w14:textId="77777777" w:rsidR="001378E5" w:rsidRPr="001378E5" w:rsidRDefault="001378E5" w:rsidP="001378E5">
      <w:pPr>
        <w:autoSpaceDE w:val="0"/>
        <w:autoSpaceDN w:val="0"/>
        <w:adjustRightInd w:val="0"/>
        <w:rPr>
          <w:rFonts w:ascii="Calibri" w:hAnsi="Calibri" w:cs="Calibri"/>
          <w:color w:val="000000"/>
          <w:sz w:val="23"/>
          <w:szCs w:val="23"/>
          <w:lang w:eastAsia="en-US"/>
        </w:rPr>
      </w:pPr>
      <w:r w:rsidRPr="001378E5">
        <w:rPr>
          <w:rFonts w:ascii="Calibri" w:hAnsi="Calibri" w:cs="Calibri"/>
          <w:color w:val="000000"/>
          <w:sz w:val="23"/>
          <w:szCs w:val="23"/>
          <w:lang w:eastAsia="en-US"/>
        </w:rPr>
        <w:t xml:space="preserve">The National Referral Mechanism (NRM) is a UK wide framework through which potential victims of trafficking in the UK are identified, so that they can be supported and protected. It is a particular process to be followed when it is suspected that an adult or a child might be a victim of trafficking. In the case of a child, the child’s best interests will be a primary consideration in the decision to make, or not to make, a referral into the NRM. This includes the internal trafficking of children and young people subject to CSE. </w:t>
      </w:r>
    </w:p>
    <w:p w14:paraId="5E6F9A06" w14:textId="77777777" w:rsidR="002C5EF6" w:rsidRDefault="002C5EF6" w:rsidP="001378E5">
      <w:pPr>
        <w:autoSpaceDE w:val="0"/>
        <w:autoSpaceDN w:val="0"/>
        <w:adjustRightInd w:val="0"/>
        <w:rPr>
          <w:rFonts w:ascii="Calibri" w:hAnsi="Calibri" w:cs="Calibri"/>
          <w:color w:val="000000"/>
          <w:sz w:val="23"/>
          <w:szCs w:val="23"/>
          <w:lang w:eastAsia="en-US"/>
        </w:rPr>
      </w:pPr>
    </w:p>
    <w:p w14:paraId="52AD142A" w14:textId="0827157A" w:rsidR="001378E5" w:rsidRPr="001378E5" w:rsidRDefault="001378E5" w:rsidP="001378E5">
      <w:pPr>
        <w:autoSpaceDE w:val="0"/>
        <w:autoSpaceDN w:val="0"/>
        <w:adjustRightInd w:val="0"/>
        <w:rPr>
          <w:rFonts w:ascii="Calibri" w:hAnsi="Calibri" w:cs="Calibri"/>
          <w:color w:val="000000"/>
          <w:sz w:val="23"/>
          <w:szCs w:val="23"/>
          <w:lang w:eastAsia="en-US"/>
        </w:rPr>
      </w:pPr>
      <w:r w:rsidRPr="001378E5">
        <w:rPr>
          <w:rFonts w:ascii="Calibri" w:hAnsi="Calibri" w:cs="Calibri"/>
          <w:color w:val="000000"/>
          <w:sz w:val="23"/>
          <w:szCs w:val="23"/>
          <w:lang w:eastAsia="en-US"/>
        </w:rPr>
        <w:t xml:space="preserve">The National Referral Mechanism was established after the government ratified of the Council of Europe Convention on Action against Trafficking in Human Beings (ECAT), which came into force on 1 April 2009, and which commits the UK to minimum standards for the protection of victims of human trafficking. </w:t>
      </w:r>
    </w:p>
    <w:p w14:paraId="6A3FF717" w14:textId="77777777" w:rsidR="002C5EF6" w:rsidRDefault="002C5EF6" w:rsidP="001378E5">
      <w:pPr>
        <w:autoSpaceDE w:val="0"/>
        <w:autoSpaceDN w:val="0"/>
        <w:adjustRightInd w:val="0"/>
        <w:rPr>
          <w:rFonts w:ascii="Calibri" w:hAnsi="Calibri" w:cs="Calibri"/>
          <w:b/>
          <w:bCs/>
          <w:color w:val="000000"/>
          <w:sz w:val="23"/>
          <w:szCs w:val="23"/>
          <w:lang w:eastAsia="en-US"/>
        </w:rPr>
      </w:pPr>
    </w:p>
    <w:p w14:paraId="54EB6DE4" w14:textId="7A74B490" w:rsidR="001378E5" w:rsidRPr="001378E5" w:rsidRDefault="001378E5" w:rsidP="001378E5">
      <w:pPr>
        <w:autoSpaceDE w:val="0"/>
        <w:autoSpaceDN w:val="0"/>
        <w:adjustRightInd w:val="0"/>
        <w:rPr>
          <w:rFonts w:ascii="Calibri" w:hAnsi="Calibri" w:cs="Calibri"/>
          <w:color w:val="000000"/>
          <w:sz w:val="23"/>
          <w:szCs w:val="23"/>
          <w:lang w:eastAsia="en-US"/>
        </w:rPr>
      </w:pPr>
      <w:r w:rsidRPr="001378E5">
        <w:rPr>
          <w:rFonts w:ascii="Calibri" w:hAnsi="Calibri" w:cs="Calibri"/>
          <w:b/>
          <w:bCs/>
          <w:color w:val="000000"/>
          <w:sz w:val="23"/>
          <w:szCs w:val="23"/>
          <w:lang w:eastAsia="en-US"/>
        </w:rPr>
        <w:t xml:space="preserve">Consent is not required </w:t>
      </w:r>
      <w:r w:rsidRPr="001378E5">
        <w:rPr>
          <w:rFonts w:ascii="Calibri" w:hAnsi="Calibri" w:cs="Calibri"/>
          <w:color w:val="000000"/>
          <w:sz w:val="23"/>
          <w:szCs w:val="23"/>
          <w:lang w:eastAsia="en-US"/>
        </w:rPr>
        <w:t xml:space="preserve">if the potential survivor is a child; however, it is still important to ensure early access to legal advice so that children and young people understand the consequences of identification, and how to effectively participate and make informed decisions during the evidence gathering process. </w:t>
      </w:r>
    </w:p>
    <w:p w14:paraId="4BCA4497" w14:textId="77777777" w:rsidR="002C5EF6" w:rsidRDefault="002C5EF6" w:rsidP="001378E5">
      <w:pPr>
        <w:autoSpaceDE w:val="0"/>
        <w:autoSpaceDN w:val="0"/>
        <w:adjustRightInd w:val="0"/>
        <w:rPr>
          <w:rFonts w:ascii="Calibri" w:hAnsi="Calibri" w:cs="Calibri"/>
          <w:color w:val="000000"/>
          <w:sz w:val="23"/>
          <w:szCs w:val="23"/>
          <w:lang w:eastAsia="en-US"/>
        </w:rPr>
      </w:pPr>
    </w:p>
    <w:p w14:paraId="66E3AD7A" w14:textId="32F71415" w:rsidR="001378E5" w:rsidRPr="001378E5" w:rsidRDefault="001378E5" w:rsidP="001378E5">
      <w:pPr>
        <w:autoSpaceDE w:val="0"/>
        <w:autoSpaceDN w:val="0"/>
        <w:adjustRightInd w:val="0"/>
        <w:rPr>
          <w:rFonts w:ascii="Calibri" w:hAnsi="Calibri" w:cs="Calibri"/>
          <w:color w:val="000000"/>
          <w:sz w:val="23"/>
          <w:szCs w:val="23"/>
          <w:lang w:eastAsia="en-US"/>
        </w:rPr>
      </w:pPr>
      <w:r w:rsidRPr="001378E5">
        <w:rPr>
          <w:rFonts w:ascii="Calibri" w:hAnsi="Calibri" w:cs="Calibri"/>
          <w:color w:val="000000"/>
          <w:sz w:val="23"/>
          <w:szCs w:val="23"/>
          <w:lang w:eastAsia="en-US"/>
        </w:rPr>
        <w:t xml:space="preserve">Most child survivors in Scotland are referred to the NRM by Border Force, Police </w:t>
      </w:r>
      <w:proofErr w:type="gramStart"/>
      <w:r w:rsidRPr="001378E5">
        <w:rPr>
          <w:rFonts w:ascii="Calibri" w:hAnsi="Calibri" w:cs="Calibri"/>
          <w:color w:val="000000"/>
          <w:sz w:val="23"/>
          <w:szCs w:val="23"/>
          <w:lang w:eastAsia="en-US"/>
        </w:rPr>
        <w:t>Scotland</w:t>
      </w:r>
      <w:proofErr w:type="gramEnd"/>
      <w:r w:rsidRPr="001378E5">
        <w:rPr>
          <w:rFonts w:ascii="Calibri" w:hAnsi="Calibri" w:cs="Calibri"/>
          <w:color w:val="000000"/>
          <w:sz w:val="23"/>
          <w:szCs w:val="23"/>
          <w:lang w:eastAsia="en-US"/>
        </w:rPr>
        <w:t xml:space="preserve"> and the British Transport Police. However, in some cases, the local authority may act as First Responder. If taken by a local authority, the decision to refer a child as a potential survivor of trafficking under the NRM falls within child protection duties of local authorities and should be taken within the relevant frameworks. </w:t>
      </w:r>
    </w:p>
    <w:p w14:paraId="501B5274" w14:textId="77777777" w:rsidR="002C5EF6" w:rsidRDefault="002C5EF6" w:rsidP="001378E5">
      <w:pPr>
        <w:autoSpaceDE w:val="0"/>
        <w:autoSpaceDN w:val="0"/>
        <w:adjustRightInd w:val="0"/>
        <w:rPr>
          <w:rFonts w:ascii="Calibri" w:hAnsi="Calibri" w:cs="Calibri"/>
          <w:b/>
          <w:bCs/>
          <w:color w:val="000000"/>
          <w:sz w:val="23"/>
          <w:szCs w:val="23"/>
          <w:lang w:eastAsia="en-US"/>
        </w:rPr>
      </w:pPr>
    </w:p>
    <w:p w14:paraId="4782FF81" w14:textId="29B64254" w:rsidR="001378E5" w:rsidRPr="001378E5" w:rsidRDefault="001378E5" w:rsidP="001378E5">
      <w:pPr>
        <w:autoSpaceDE w:val="0"/>
        <w:autoSpaceDN w:val="0"/>
        <w:adjustRightInd w:val="0"/>
        <w:rPr>
          <w:rFonts w:ascii="Calibri" w:hAnsi="Calibri" w:cs="Calibri"/>
          <w:color w:val="000000"/>
          <w:sz w:val="23"/>
          <w:szCs w:val="23"/>
          <w:lang w:eastAsia="en-US"/>
        </w:rPr>
      </w:pPr>
      <w:r w:rsidRPr="001378E5">
        <w:rPr>
          <w:rFonts w:ascii="Calibri" w:hAnsi="Calibri" w:cs="Calibri"/>
          <w:b/>
          <w:bCs/>
          <w:color w:val="000000"/>
          <w:sz w:val="23"/>
          <w:szCs w:val="23"/>
          <w:lang w:eastAsia="en-US"/>
        </w:rPr>
        <w:t xml:space="preserve">First Responders </w:t>
      </w:r>
    </w:p>
    <w:p w14:paraId="30074A34" w14:textId="77777777" w:rsidR="002C5EF6" w:rsidRDefault="002C5EF6" w:rsidP="001378E5">
      <w:pPr>
        <w:autoSpaceDE w:val="0"/>
        <w:autoSpaceDN w:val="0"/>
        <w:adjustRightInd w:val="0"/>
        <w:rPr>
          <w:rFonts w:ascii="Calibri" w:hAnsi="Calibri" w:cs="Calibri"/>
          <w:color w:val="000000"/>
          <w:sz w:val="23"/>
          <w:szCs w:val="23"/>
          <w:lang w:eastAsia="en-US"/>
        </w:rPr>
      </w:pPr>
    </w:p>
    <w:p w14:paraId="0790DE12" w14:textId="4336FFFC" w:rsidR="001378E5" w:rsidRPr="001378E5" w:rsidRDefault="001378E5" w:rsidP="001378E5">
      <w:pPr>
        <w:autoSpaceDE w:val="0"/>
        <w:autoSpaceDN w:val="0"/>
        <w:adjustRightInd w:val="0"/>
        <w:rPr>
          <w:rFonts w:ascii="Calibri" w:hAnsi="Calibri" w:cs="Calibri"/>
          <w:color w:val="000000"/>
          <w:sz w:val="23"/>
          <w:szCs w:val="23"/>
          <w:lang w:eastAsia="en-US"/>
        </w:rPr>
      </w:pPr>
      <w:r w:rsidRPr="001378E5">
        <w:rPr>
          <w:rFonts w:ascii="Calibri" w:hAnsi="Calibri" w:cs="Calibri"/>
          <w:color w:val="000000"/>
          <w:sz w:val="23"/>
          <w:szCs w:val="23"/>
          <w:lang w:eastAsia="en-US"/>
        </w:rPr>
        <w:t xml:space="preserve">Referrals into the NRM can only be made by selected agencies known as ‘first </w:t>
      </w:r>
      <w:proofErr w:type="gramStart"/>
      <w:r w:rsidRPr="001378E5">
        <w:rPr>
          <w:rFonts w:ascii="Calibri" w:hAnsi="Calibri" w:cs="Calibri"/>
          <w:color w:val="000000"/>
          <w:sz w:val="23"/>
          <w:szCs w:val="23"/>
          <w:lang w:eastAsia="en-US"/>
        </w:rPr>
        <w:t>responders’</w:t>
      </w:r>
      <w:proofErr w:type="gramEnd"/>
      <w:r w:rsidRPr="001378E5">
        <w:rPr>
          <w:rFonts w:ascii="Calibri" w:hAnsi="Calibri" w:cs="Calibri"/>
          <w:color w:val="000000"/>
          <w:sz w:val="23"/>
          <w:szCs w:val="23"/>
          <w:lang w:eastAsia="en-US"/>
        </w:rPr>
        <w:t xml:space="preserve">. If you are not a first responder and you believe you have identified a victim of child </w:t>
      </w:r>
      <w:proofErr w:type="gramStart"/>
      <w:r w:rsidRPr="001378E5">
        <w:rPr>
          <w:rFonts w:ascii="Calibri" w:hAnsi="Calibri" w:cs="Calibri"/>
          <w:color w:val="000000"/>
          <w:sz w:val="23"/>
          <w:szCs w:val="23"/>
          <w:lang w:eastAsia="en-US"/>
        </w:rPr>
        <w:t>trafficking</w:t>
      </w:r>
      <w:proofErr w:type="gramEnd"/>
      <w:r w:rsidRPr="001378E5">
        <w:rPr>
          <w:rFonts w:ascii="Calibri" w:hAnsi="Calibri" w:cs="Calibri"/>
          <w:color w:val="000000"/>
          <w:sz w:val="23"/>
          <w:szCs w:val="23"/>
          <w:lang w:eastAsia="en-US"/>
        </w:rPr>
        <w:t xml:space="preserve"> then you will need to refer the child to a first responder in order for them to be referred into the NRM. </w:t>
      </w:r>
    </w:p>
    <w:p w14:paraId="3E095729" w14:textId="3CD7A3E4" w:rsidR="001378E5" w:rsidRDefault="001378E5" w:rsidP="001378E5">
      <w:pPr>
        <w:autoSpaceDE w:val="0"/>
        <w:autoSpaceDN w:val="0"/>
        <w:adjustRightInd w:val="0"/>
        <w:rPr>
          <w:rFonts w:ascii="Calibri" w:hAnsi="Calibri" w:cs="Calibri"/>
          <w:color w:val="000000"/>
          <w:sz w:val="23"/>
          <w:szCs w:val="23"/>
          <w:lang w:eastAsia="en-US"/>
        </w:rPr>
      </w:pPr>
      <w:r w:rsidRPr="001378E5">
        <w:rPr>
          <w:rFonts w:ascii="Calibri" w:hAnsi="Calibri" w:cs="Calibri"/>
          <w:color w:val="000000"/>
          <w:sz w:val="23"/>
          <w:szCs w:val="23"/>
          <w:lang w:eastAsia="en-US"/>
        </w:rPr>
        <w:t xml:space="preserve">When a referral is made under the NRM, the Competent Authority will make an initial determination as to whether there are reasonable grounds to believe whether the individual is a survivor of trafficking (a) The Reasonable Grounds Decision). If the Reasonable Grounds decision is positive, the individual is given a period of up to 90 days of access to support and assistance, or until such time as a (b) The Conclusive Grounds Decision is taken as to </w:t>
      </w:r>
      <w:proofErr w:type="gramStart"/>
      <w:r w:rsidRPr="001378E5">
        <w:rPr>
          <w:rFonts w:ascii="Calibri" w:hAnsi="Calibri" w:cs="Calibri"/>
          <w:color w:val="000000"/>
          <w:sz w:val="23"/>
          <w:szCs w:val="23"/>
          <w:lang w:eastAsia="en-US"/>
        </w:rPr>
        <w:t>whether or not</w:t>
      </w:r>
      <w:proofErr w:type="gramEnd"/>
      <w:r w:rsidRPr="001378E5">
        <w:rPr>
          <w:rFonts w:ascii="Calibri" w:hAnsi="Calibri" w:cs="Calibri"/>
          <w:color w:val="000000"/>
          <w:sz w:val="23"/>
          <w:szCs w:val="23"/>
          <w:lang w:eastAsia="en-US"/>
        </w:rPr>
        <w:t xml:space="preserve"> the individual is a survivor of trafficking. </w:t>
      </w:r>
    </w:p>
    <w:p w14:paraId="4EB79B56" w14:textId="77777777" w:rsidR="00246D48" w:rsidRDefault="00246D48" w:rsidP="001378E5">
      <w:pPr>
        <w:autoSpaceDE w:val="0"/>
        <w:autoSpaceDN w:val="0"/>
        <w:adjustRightInd w:val="0"/>
        <w:rPr>
          <w:rFonts w:ascii="Calibri" w:hAnsi="Calibri" w:cs="Calibri"/>
          <w:color w:val="000000"/>
          <w:sz w:val="23"/>
          <w:szCs w:val="23"/>
          <w:lang w:eastAsia="en-US"/>
        </w:rPr>
      </w:pPr>
    </w:p>
    <w:p w14:paraId="47CFBF20" w14:textId="56D09635" w:rsidR="00246D48" w:rsidRPr="009A3448" w:rsidRDefault="00246D48" w:rsidP="001378E5">
      <w:pPr>
        <w:autoSpaceDE w:val="0"/>
        <w:autoSpaceDN w:val="0"/>
        <w:adjustRightInd w:val="0"/>
        <w:rPr>
          <w:rFonts w:ascii="Calibri" w:hAnsi="Calibri" w:cs="Calibri"/>
          <w:b/>
          <w:bCs/>
          <w:color w:val="000000"/>
          <w:sz w:val="23"/>
          <w:szCs w:val="23"/>
          <w:lang w:eastAsia="en-US"/>
        </w:rPr>
      </w:pPr>
      <w:r w:rsidRPr="009A3448">
        <w:rPr>
          <w:rFonts w:ascii="Calibri" w:hAnsi="Calibri" w:cs="Calibri"/>
          <w:b/>
          <w:bCs/>
          <w:color w:val="000000"/>
          <w:sz w:val="23"/>
          <w:szCs w:val="23"/>
          <w:lang w:eastAsia="en-US"/>
        </w:rPr>
        <w:t xml:space="preserve">Reasonable Grounds for Decision </w:t>
      </w:r>
    </w:p>
    <w:p w14:paraId="7BDD44B3" w14:textId="77777777" w:rsidR="00246D48" w:rsidRPr="009A3448" w:rsidRDefault="00246D48" w:rsidP="001378E5">
      <w:pPr>
        <w:autoSpaceDE w:val="0"/>
        <w:autoSpaceDN w:val="0"/>
        <w:adjustRightInd w:val="0"/>
        <w:rPr>
          <w:rFonts w:ascii="Calibri" w:hAnsi="Calibri" w:cs="Calibri"/>
          <w:b/>
          <w:bCs/>
          <w:color w:val="000000"/>
          <w:sz w:val="23"/>
          <w:szCs w:val="23"/>
          <w:lang w:eastAsia="en-US"/>
        </w:rPr>
      </w:pPr>
    </w:p>
    <w:p w14:paraId="364FBC54" w14:textId="29C550BD" w:rsidR="00246D48" w:rsidRPr="009A3448" w:rsidRDefault="00246D48" w:rsidP="001378E5">
      <w:pPr>
        <w:autoSpaceDE w:val="0"/>
        <w:autoSpaceDN w:val="0"/>
        <w:adjustRightInd w:val="0"/>
        <w:rPr>
          <w:rFonts w:ascii="Calibri" w:hAnsi="Calibri" w:cs="Calibri"/>
          <w:sz w:val="22"/>
          <w:szCs w:val="22"/>
          <w:lang w:eastAsia="en-US"/>
        </w:rPr>
      </w:pPr>
      <w:r w:rsidRPr="009A3448">
        <w:rPr>
          <w:rFonts w:ascii="Calibri" w:hAnsi="Calibri" w:cs="Calibri"/>
          <w:sz w:val="22"/>
          <w:szCs w:val="22"/>
          <w:lang w:eastAsia="en-US"/>
        </w:rPr>
        <w:t xml:space="preserve">Once a child has been referred into the NRM, the assessing authority (known as the ‘competent authority’) will, within five working days, </w:t>
      </w:r>
      <w:proofErr w:type="gramStart"/>
      <w:r w:rsidRPr="009A3448">
        <w:rPr>
          <w:rFonts w:ascii="Calibri" w:hAnsi="Calibri" w:cs="Calibri"/>
          <w:sz w:val="22"/>
          <w:szCs w:val="22"/>
          <w:lang w:eastAsia="en-US"/>
        </w:rPr>
        <w:t>make a decis</w:t>
      </w:r>
      <w:r w:rsidR="00A72EC4" w:rsidRPr="009A3448">
        <w:rPr>
          <w:rFonts w:ascii="Calibri" w:hAnsi="Calibri" w:cs="Calibri"/>
          <w:sz w:val="22"/>
          <w:szCs w:val="22"/>
          <w:lang w:eastAsia="en-US"/>
        </w:rPr>
        <w:t>ion</w:t>
      </w:r>
      <w:proofErr w:type="gramEnd"/>
      <w:r w:rsidR="00A72EC4" w:rsidRPr="009A3448">
        <w:rPr>
          <w:rFonts w:ascii="Calibri" w:hAnsi="Calibri" w:cs="Calibri"/>
          <w:sz w:val="22"/>
          <w:szCs w:val="22"/>
          <w:lang w:eastAsia="en-US"/>
        </w:rPr>
        <w:t xml:space="preserve"> as to whether or not there are reasonable grounds for </w:t>
      </w:r>
      <w:r w:rsidR="00A72EC4" w:rsidRPr="009A3448">
        <w:rPr>
          <w:rFonts w:ascii="Calibri" w:hAnsi="Calibri" w:cs="Calibri"/>
          <w:sz w:val="22"/>
          <w:szCs w:val="22"/>
          <w:lang w:eastAsia="en-US"/>
        </w:rPr>
        <w:lastRenderedPageBreak/>
        <w:t xml:space="preserve">believing that the person has been trafficked (internally or externally). This is known as the reasonable </w:t>
      </w:r>
      <w:proofErr w:type="gramStart"/>
      <w:r w:rsidR="00A72EC4" w:rsidRPr="009A3448">
        <w:rPr>
          <w:rFonts w:ascii="Calibri" w:hAnsi="Calibri" w:cs="Calibri"/>
          <w:sz w:val="22"/>
          <w:szCs w:val="22"/>
          <w:lang w:eastAsia="en-US"/>
        </w:rPr>
        <w:t>grounds</w:t>
      </w:r>
      <w:proofErr w:type="gramEnd"/>
      <w:r w:rsidR="00A72EC4" w:rsidRPr="009A3448">
        <w:rPr>
          <w:rFonts w:ascii="Calibri" w:hAnsi="Calibri" w:cs="Calibri"/>
          <w:sz w:val="22"/>
          <w:szCs w:val="22"/>
          <w:lang w:eastAsia="en-US"/>
        </w:rPr>
        <w:t xml:space="preserve"> decision. </w:t>
      </w:r>
    </w:p>
    <w:p w14:paraId="3CC6F59D" w14:textId="77777777" w:rsidR="00A72EC4" w:rsidRPr="009A3448" w:rsidRDefault="00A72EC4" w:rsidP="001378E5">
      <w:pPr>
        <w:autoSpaceDE w:val="0"/>
        <w:autoSpaceDN w:val="0"/>
        <w:adjustRightInd w:val="0"/>
        <w:rPr>
          <w:rFonts w:ascii="Calibri" w:hAnsi="Calibri" w:cs="Calibri"/>
          <w:sz w:val="22"/>
          <w:szCs w:val="22"/>
          <w:lang w:eastAsia="en-US"/>
        </w:rPr>
      </w:pPr>
    </w:p>
    <w:p w14:paraId="1EAF6836" w14:textId="77777777" w:rsidR="001378E5" w:rsidRPr="001378E5" w:rsidRDefault="001378E5" w:rsidP="001378E5">
      <w:pPr>
        <w:autoSpaceDE w:val="0"/>
        <w:autoSpaceDN w:val="0"/>
        <w:adjustRightInd w:val="0"/>
        <w:rPr>
          <w:rFonts w:ascii="Calibri" w:hAnsi="Calibri" w:cs="Calibri"/>
          <w:sz w:val="23"/>
          <w:szCs w:val="23"/>
          <w:lang w:eastAsia="en-US"/>
        </w:rPr>
      </w:pPr>
      <w:r w:rsidRPr="009A3448">
        <w:rPr>
          <w:rFonts w:ascii="Calibri" w:hAnsi="Calibri" w:cs="Calibri"/>
          <w:sz w:val="23"/>
          <w:szCs w:val="23"/>
          <w:lang w:eastAsia="en-US"/>
        </w:rPr>
        <w:t>There is a low threshold at this stage: the test is ‘</w:t>
      </w:r>
      <w:r w:rsidRPr="009A3448">
        <w:rPr>
          <w:rFonts w:ascii="Calibri" w:hAnsi="Calibri" w:cs="Calibri"/>
          <w:i/>
          <w:iCs/>
          <w:sz w:val="23"/>
          <w:szCs w:val="23"/>
          <w:lang w:eastAsia="en-US"/>
        </w:rPr>
        <w:t>from the information available so far I suspect but</w:t>
      </w:r>
      <w:r w:rsidRPr="001378E5">
        <w:rPr>
          <w:rFonts w:ascii="Calibri" w:hAnsi="Calibri" w:cs="Calibri"/>
          <w:i/>
          <w:iCs/>
          <w:sz w:val="23"/>
          <w:szCs w:val="23"/>
          <w:lang w:eastAsia="en-US"/>
        </w:rPr>
        <w:t xml:space="preserve"> cannot prove</w:t>
      </w:r>
      <w:r w:rsidRPr="001378E5">
        <w:rPr>
          <w:rFonts w:ascii="Calibri" w:hAnsi="Calibri" w:cs="Calibri"/>
          <w:sz w:val="23"/>
          <w:szCs w:val="23"/>
          <w:lang w:eastAsia="en-US"/>
        </w:rPr>
        <w:t xml:space="preserve">’ the individual is a victim of trafficking. If the competent authority decides that there are no reasonable grounds, there is no right of appeal: the only way to challenge this decision is through judicial review in the High Court. </w:t>
      </w:r>
    </w:p>
    <w:p w14:paraId="7F9AD250" w14:textId="77777777" w:rsidR="002C5EF6" w:rsidRDefault="002C5EF6" w:rsidP="001378E5">
      <w:pPr>
        <w:autoSpaceDE w:val="0"/>
        <w:autoSpaceDN w:val="0"/>
        <w:adjustRightInd w:val="0"/>
        <w:rPr>
          <w:rFonts w:ascii="Calibri" w:hAnsi="Calibri" w:cs="Calibri"/>
          <w:b/>
          <w:bCs/>
          <w:sz w:val="23"/>
          <w:szCs w:val="23"/>
          <w:lang w:eastAsia="en-US"/>
        </w:rPr>
      </w:pPr>
    </w:p>
    <w:p w14:paraId="4A3D9C4F" w14:textId="24A596E7"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b/>
          <w:bCs/>
          <w:sz w:val="23"/>
          <w:szCs w:val="23"/>
          <w:lang w:eastAsia="en-US"/>
        </w:rPr>
        <w:t xml:space="preserve">The Conclusive Grounds Decision </w:t>
      </w:r>
    </w:p>
    <w:p w14:paraId="539415FC" w14:textId="77777777" w:rsidR="002C5EF6" w:rsidRDefault="002C5EF6" w:rsidP="001378E5">
      <w:pPr>
        <w:autoSpaceDE w:val="0"/>
        <w:autoSpaceDN w:val="0"/>
        <w:adjustRightInd w:val="0"/>
        <w:rPr>
          <w:rFonts w:ascii="Calibri" w:hAnsi="Calibri" w:cs="Calibri"/>
          <w:sz w:val="23"/>
          <w:szCs w:val="23"/>
          <w:lang w:eastAsia="en-US"/>
        </w:rPr>
      </w:pPr>
    </w:p>
    <w:p w14:paraId="38A2617C" w14:textId="71834251"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sz w:val="23"/>
          <w:szCs w:val="23"/>
          <w:lang w:eastAsia="en-US"/>
        </w:rPr>
        <w:t xml:space="preserve">After a positive reasonable </w:t>
      </w:r>
      <w:proofErr w:type="gramStart"/>
      <w:r w:rsidRPr="001378E5">
        <w:rPr>
          <w:rFonts w:ascii="Calibri" w:hAnsi="Calibri" w:cs="Calibri"/>
          <w:sz w:val="23"/>
          <w:szCs w:val="23"/>
          <w:lang w:eastAsia="en-US"/>
        </w:rPr>
        <w:t>grounds</w:t>
      </w:r>
      <w:proofErr w:type="gramEnd"/>
      <w:r w:rsidRPr="001378E5">
        <w:rPr>
          <w:rFonts w:ascii="Calibri" w:hAnsi="Calibri" w:cs="Calibri"/>
          <w:sz w:val="23"/>
          <w:szCs w:val="23"/>
          <w:lang w:eastAsia="en-US"/>
        </w:rPr>
        <w:t xml:space="preserve"> decision, there is then a 45 day ‘reflection and recovery period’ in which a full needs assessment should be made, and no action to detain or remove the person can be taken. </w:t>
      </w:r>
    </w:p>
    <w:p w14:paraId="1F135C4F" w14:textId="77777777" w:rsidR="002C5EF6" w:rsidRDefault="002C5EF6" w:rsidP="001378E5">
      <w:pPr>
        <w:autoSpaceDE w:val="0"/>
        <w:autoSpaceDN w:val="0"/>
        <w:adjustRightInd w:val="0"/>
        <w:rPr>
          <w:rFonts w:ascii="Calibri" w:hAnsi="Calibri" w:cs="Calibri"/>
          <w:sz w:val="23"/>
          <w:szCs w:val="23"/>
          <w:lang w:eastAsia="en-US"/>
        </w:rPr>
      </w:pPr>
    </w:p>
    <w:p w14:paraId="4882A345" w14:textId="731C486C"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sz w:val="23"/>
          <w:szCs w:val="23"/>
          <w:lang w:eastAsia="en-US"/>
        </w:rPr>
        <w:t xml:space="preserve">Before the end of this </w:t>
      </w:r>
      <w:proofErr w:type="gramStart"/>
      <w:r w:rsidRPr="001378E5">
        <w:rPr>
          <w:rFonts w:ascii="Calibri" w:hAnsi="Calibri" w:cs="Calibri"/>
          <w:sz w:val="23"/>
          <w:szCs w:val="23"/>
          <w:lang w:eastAsia="en-US"/>
        </w:rPr>
        <w:t>45 day</w:t>
      </w:r>
      <w:proofErr w:type="gramEnd"/>
      <w:r w:rsidRPr="001378E5">
        <w:rPr>
          <w:rFonts w:ascii="Calibri" w:hAnsi="Calibri" w:cs="Calibri"/>
          <w:sz w:val="23"/>
          <w:szCs w:val="23"/>
          <w:lang w:eastAsia="en-US"/>
        </w:rPr>
        <w:t xml:space="preserve"> period, the competent authority should make what is known as a conclusive grounds decision on whether the person is a victim of trafficking. The test at this stage is whether, on the </w:t>
      </w:r>
      <w:r w:rsidRPr="001378E5">
        <w:rPr>
          <w:rFonts w:ascii="Calibri" w:hAnsi="Calibri" w:cs="Calibri"/>
          <w:i/>
          <w:iCs/>
          <w:sz w:val="23"/>
          <w:szCs w:val="23"/>
          <w:lang w:eastAsia="en-US"/>
        </w:rPr>
        <w:t xml:space="preserve">balance of probabilities, </w:t>
      </w:r>
      <w:r w:rsidRPr="001378E5">
        <w:rPr>
          <w:rFonts w:ascii="Calibri" w:hAnsi="Calibri" w:cs="Calibri"/>
          <w:sz w:val="23"/>
          <w:szCs w:val="23"/>
          <w:lang w:eastAsia="en-US"/>
        </w:rPr>
        <w:t>there is sufficient information to conclude the individual is, more likely than not, a victim of trafficking (internal or external)</w:t>
      </w:r>
      <w:r w:rsidRPr="001378E5">
        <w:rPr>
          <w:rFonts w:ascii="Calibri" w:hAnsi="Calibri" w:cs="Calibri"/>
          <w:i/>
          <w:iCs/>
          <w:sz w:val="23"/>
          <w:szCs w:val="23"/>
          <w:lang w:eastAsia="en-US"/>
        </w:rPr>
        <w:t xml:space="preserve">. </w:t>
      </w:r>
      <w:r w:rsidRPr="001378E5">
        <w:rPr>
          <w:rFonts w:ascii="Calibri" w:hAnsi="Calibri" w:cs="Calibri"/>
          <w:sz w:val="23"/>
          <w:szCs w:val="23"/>
          <w:lang w:eastAsia="en-US"/>
        </w:rPr>
        <w:t xml:space="preserve">More information is available here: </w:t>
      </w:r>
    </w:p>
    <w:p w14:paraId="56BE6402" w14:textId="44C90CF4" w:rsidR="001378E5" w:rsidRPr="001378E5" w:rsidRDefault="001378E5" w:rsidP="001378E5">
      <w:pPr>
        <w:autoSpaceDE w:val="0"/>
        <w:autoSpaceDN w:val="0"/>
        <w:adjustRightInd w:val="0"/>
        <w:rPr>
          <w:rFonts w:ascii="Calibri" w:hAnsi="Calibri" w:cs="Calibri"/>
          <w:sz w:val="22"/>
          <w:szCs w:val="22"/>
          <w:lang w:eastAsia="en-US"/>
        </w:rPr>
      </w:pPr>
      <w:r w:rsidRPr="001378E5">
        <w:rPr>
          <w:rFonts w:ascii="Calibri" w:hAnsi="Calibri" w:cs="Calibri"/>
          <w:sz w:val="23"/>
          <w:szCs w:val="23"/>
          <w:lang w:eastAsia="en-US"/>
        </w:rPr>
        <w:t xml:space="preserve">Scottish Government - Inter Agency Guidance on Trafficking &amp; NRM (2016) </w:t>
      </w:r>
    </w:p>
    <w:p w14:paraId="610F87AD" w14:textId="77777777" w:rsidR="001378E5" w:rsidRDefault="001378E5" w:rsidP="001378E5">
      <w:pPr>
        <w:autoSpaceDE w:val="0"/>
        <w:autoSpaceDN w:val="0"/>
        <w:adjustRightInd w:val="0"/>
        <w:rPr>
          <w:rFonts w:ascii="Calibri" w:hAnsi="Calibri" w:cs="Calibri"/>
          <w:lang w:eastAsia="en-US"/>
        </w:rPr>
      </w:pPr>
    </w:p>
    <w:p w14:paraId="60559078" w14:textId="4AFE0EA0" w:rsidR="00A72EC4" w:rsidRPr="00A72EC4" w:rsidRDefault="00A72EC4" w:rsidP="00A72EC4">
      <w:pPr>
        <w:tabs>
          <w:tab w:val="left" w:pos="6690"/>
        </w:tabs>
        <w:rPr>
          <w:rFonts w:ascii="Calibri" w:hAnsi="Calibri" w:cs="Calibri"/>
          <w:b/>
          <w:bCs/>
          <w:sz w:val="28"/>
          <w:szCs w:val="28"/>
          <w:lang w:eastAsia="en-US"/>
        </w:rPr>
      </w:pPr>
      <w:r w:rsidRPr="00A72EC4">
        <w:rPr>
          <w:rFonts w:ascii="Calibri" w:hAnsi="Calibri" w:cs="Calibri"/>
          <w:b/>
          <w:bCs/>
          <w:sz w:val="28"/>
          <w:szCs w:val="28"/>
          <w:lang w:eastAsia="en-US"/>
        </w:rPr>
        <w:t xml:space="preserve">                                                                              Appendix 2</w:t>
      </w:r>
    </w:p>
    <w:p w14:paraId="2E7DFE87" w14:textId="77777777" w:rsidR="00A72EC4" w:rsidRDefault="00A72EC4" w:rsidP="001378E5">
      <w:pPr>
        <w:autoSpaceDE w:val="0"/>
        <w:autoSpaceDN w:val="0"/>
        <w:adjustRightInd w:val="0"/>
        <w:rPr>
          <w:rFonts w:ascii="Calibri" w:hAnsi="Calibri" w:cs="Calibri"/>
          <w:b/>
          <w:bCs/>
          <w:sz w:val="28"/>
          <w:szCs w:val="28"/>
          <w:lang w:eastAsia="en-US"/>
        </w:rPr>
      </w:pPr>
    </w:p>
    <w:p w14:paraId="21CA3897" w14:textId="47E81BC4" w:rsidR="001378E5" w:rsidRPr="001378E5" w:rsidRDefault="001378E5" w:rsidP="001378E5">
      <w:pPr>
        <w:autoSpaceDE w:val="0"/>
        <w:autoSpaceDN w:val="0"/>
        <w:adjustRightInd w:val="0"/>
        <w:rPr>
          <w:rFonts w:ascii="Calibri" w:hAnsi="Calibri" w:cs="Calibri"/>
          <w:sz w:val="28"/>
          <w:szCs w:val="28"/>
          <w:lang w:eastAsia="en-US"/>
        </w:rPr>
      </w:pPr>
      <w:r w:rsidRPr="001378E5">
        <w:rPr>
          <w:rFonts w:ascii="Calibri" w:hAnsi="Calibri" w:cs="Calibri"/>
          <w:b/>
          <w:bCs/>
          <w:sz w:val="28"/>
          <w:szCs w:val="28"/>
          <w:lang w:eastAsia="en-US"/>
        </w:rPr>
        <w:t xml:space="preserve">Child Criminal Exploitation (CCE) &amp; County Lines </w:t>
      </w:r>
    </w:p>
    <w:p w14:paraId="3CF1A828" w14:textId="77777777" w:rsidR="00992EF8" w:rsidRDefault="00992EF8" w:rsidP="001378E5">
      <w:pPr>
        <w:autoSpaceDE w:val="0"/>
        <w:autoSpaceDN w:val="0"/>
        <w:adjustRightInd w:val="0"/>
        <w:rPr>
          <w:rFonts w:ascii="Calibri" w:hAnsi="Calibri" w:cs="Calibri"/>
          <w:sz w:val="23"/>
          <w:szCs w:val="23"/>
          <w:lang w:eastAsia="en-US"/>
        </w:rPr>
      </w:pPr>
    </w:p>
    <w:p w14:paraId="65E9BBEA" w14:textId="4C498EA2"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sz w:val="23"/>
          <w:szCs w:val="23"/>
          <w:lang w:eastAsia="en-US"/>
        </w:rPr>
        <w:t>Child Criminal Exploitation is a complex form of harm, often unrecognised and is a typical feature of county lines activity. CCE can mean children are more likely to be prosecuted for offending and criminal behaviour than recognised as victims of exploitation by organised networks or others</w:t>
      </w:r>
      <w:r w:rsidRPr="001378E5">
        <w:rPr>
          <w:rFonts w:ascii="Calibri" w:hAnsi="Calibri" w:cs="Calibri"/>
          <w:b/>
          <w:bCs/>
          <w:sz w:val="23"/>
          <w:szCs w:val="23"/>
          <w:lang w:eastAsia="en-US"/>
        </w:rPr>
        <w:t xml:space="preserve">. </w:t>
      </w:r>
    </w:p>
    <w:p w14:paraId="52DAEFA6" w14:textId="77777777"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sz w:val="23"/>
          <w:szCs w:val="23"/>
          <w:lang w:eastAsia="en-US"/>
        </w:rPr>
        <w:t xml:space="preserve">CCE is increasingly used to describe this type of exploitation where children are involved, and is defined as: </w:t>
      </w:r>
    </w:p>
    <w:p w14:paraId="55306C0F" w14:textId="77777777" w:rsidR="00992EF8" w:rsidRDefault="00992EF8" w:rsidP="001378E5">
      <w:pPr>
        <w:autoSpaceDE w:val="0"/>
        <w:autoSpaceDN w:val="0"/>
        <w:adjustRightInd w:val="0"/>
        <w:rPr>
          <w:rFonts w:ascii="Calibri" w:hAnsi="Calibri" w:cs="Calibri"/>
          <w:i/>
          <w:iCs/>
          <w:sz w:val="23"/>
          <w:szCs w:val="23"/>
          <w:lang w:eastAsia="en-US"/>
        </w:rPr>
      </w:pPr>
    </w:p>
    <w:p w14:paraId="3428A5DF" w14:textId="1DCCCF10"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i/>
          <w:iCs/>
          <w:sz w:val="23"/>
          <w:szCs w:val="23"/>
          <w:lang w:eastAsia="en-US"/>
        </w:rPr>
        <w:t xml:space="preserve">Child Criminal Exploitation occurs where an individual or group takes advantage of an imbalance of power to coerce, control, manipulate or deceive a child or young person under the age of 18. The victim may have been criminally exploited even if the activity appears consensual. Child Criminal Exploitation does not always involve physical contact; it can also occur </w:t>
      </w:r>
      <w:proofErr w:type="gramStart"/>
      <w:r w:rsidRPr="001378E5">
        <w:rPr>
          <w:rFonts w:ascii="Calibri" w:hAnsi="Calibri" w:cs="Calibri"/>
          <w:i/>
          <w:iCs/>
          <w:sz w:val="23"/>
          <w:szCs w:val="23"/>
          <w:lang w:eastAsia="en-US"/>
        </w:rPr>
        <w:t>through the use of</w:t>
      </w:r>
      <w:proofErr w:type="gramEnd"/>
      <w:r w:rsidRPr="001378E5">
        <w:rPr>
          <w:rFonts w:ascii="Calibri" w:hAnsi="Calibri" w:cs="Calibri"/>
          <w:i/>
          <w:iCs/>
          <w:sz w:val="23"/>
          <w:szCs w:val="23"/>
          <w:lang w:eastAsia="en-US"/>
        </w:rPr>
        <w:t xml:space="preserve"> technology. </w:t>
      </w:r>
    </w:p>
    <w:p w14:paraId="62E8769D" w14:textId="77777777" w:rsidR="00992EF8" w:rsidRDefault="00992EF8" w:rsidP="001378E5">
      <w:pPr>
        <w:autoSpaceDE w:val="0"/>
        <w:autoSpaceDN w:val="0"/>
        <w:adjustRightInd w:val="0"/>
        <w:rPr>
          <w:rFonts w:ascii="Calibri" w:hAnsi="Calibri" w:cs="Calibri"/>
          <w:sz w:val="23"/>
          <w:szCs w:val="23"/>
          <w:lang w:eastAsia="en-US"/>
        </w:rPr>
      </w:pPr>
    </w:p>
    <w:p w14:paraId="16702B70" w14:textId="3DAE4DB9"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sz w:val="23"/>
          <w:szCs w:val="23"/>
          <w:lang w:eastAsia="en-US"/>
        </w:rPr>
        <w:t xml:space="preserve">A common feature in all forms of CCE, </w:t>
      </w:r>
      <w:proofErr w:type="gramStart"/>
      <w:r w:rsidRPr="001378E5">
        <w:rPr>
          <w:rFonts w:ascii="Calibri" w:hAnsi="Calibri" w:cs="Calibri"/>
          <w:sz w:val="23"/>
          <w:szCs w:val="23"/>
          <w:lang w:eastAsia="en-US"/>
        </w:rPr>
        <w:t>similarly</w:t>
      </w:r>
      <w:proofErr w:type="gramEnd"/>
      <w:r w:rsidRPr="001378E5">
        <w:rPr>
          <w:rFonts w:ascii="Calibri" w:hAnsi="Calibri" w:cs="Calibri"/>
          <w:sz w:val="23"/>
          <w:szCs w:val="23"/>
          <w:lang w:eastAsia="en-US"/>
        </w:rPr>
        <w:t xml:space="preserve"> to forms of CSE, is the imbalance of power. Already highlighted within this guidance in respect of CSE, children and young people often receive something in exchange for them carrying out acts or favours for the individuals exploiting them. With CCE, these acts or favours required in return are usually criminal in nature. </w:t>
      </w:r>
    </w:p>
    <w:p w14:paraId="34191191" w14:textId="77777777" w:rsidR="00992EF8" w:rsidRDefault="00992EF8" w:rsidP="001378E5">
      <w:pPr>
        <w:autoSpaceDE w:val="0"/>
        <w:autoSpaceDN w:val="0"/>
        <w:adjustRightInd w:val="0"/>
        <w:rPr>
          <w:rFonts w:ascii="Calibri" w:hAnsi="Calibri" w:cs="Calibri"/>
          <w:sz w:val="23"/>
          <w:szCs w:val="23"/>
          <w:lang w:eastAsia="en-US"/>
        </w:rPr>
      </w:pPr>
    </w:p>
    <w:p w14:paraId="683F2FD7" w14:textId="0B1B5F06"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sz w:val="23"/>
          <w:szCs w:val="23"/>
          <w:lang w:eastAsia="en-US"/>
        </w:rPr>
        <w:t xml:space="preserve">CCE is common in County Lines, which is a major cross cutting issue involving drugs, violence, gangs, safeguarding, criminal and sexual exploitation, modern slavery, and missing persons. County Lines can be defined as: </w:t>
      </w:r>
    </w:p>
    <w:p w14:paraId="3056DCF7" w14:textId="77777777" w:rsidR="00992EF8" w:rsidRDefault="00992EF8" w:rsidP="001378E5">
      <w:pPr>
        <w:autoSpaceDE w:val="0"/>
        <w:autoSpaceDN w:val="0"/>
        <w:adjustRightInd w:val="0"/>
        <w:rPr>
          <w:rFonts w:ascii="Calibri" w:hAnsi="Calibri" w:cs="Calibri"/>
          <w:i/>
          <w:iCs/>
          <w:sz w:val="23"/>
          <w:szCs w:val="23"/>
          <w:lang w:eastAsia="en-US"/>
        </w:rPr>
      </w:pPr>
    </w:p>
    <w:p w14:paraId="5B1B483C" w14:textId="40C3BDD8"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i/>
          <w:iCs/>
          <w:sz w:val="23"/>
          <w:szCs w:val="23"/>
          <w:lang w:eastAsia="en-US"/>
        </w:rPr>
        <w:lastRenderedPageBreak/>
        <w:t xml:space="preserve">County lines is a term used to describe gangs and organised criminal networks involved in exporting illegal drugs into one or more importing areas within the UK, using dedicated mobile phones lines or other form of “deal line”. They are likely to exploit children and vulnerable adults to move and store the drugs and money and they will often use coercion, intimidation, violence (including sexual violence) and weapons. </w:t>
      </w:r>
    </w:p>
    <w:p w14:paraId="175FC93F" w14:textId="77777777" w:rsidR="00992EF8" w:rsidRDefault="00992EF8" w:rsidP="001378E5">
      <w:pPr>
        <w:autoSpaceDE w:val="0"/>
        <w:autoSpaceDN w:val="0"/>
        <w:adjustRightInd w:val="0"/>
        <w:rPr>
          <w:rFonts w:ascii="Calibri" w:hAnsi="Calibri" w:cs="Calibri"/>
          <w:sz w:val="23"/>
          <w:szCs w:val="23"/>
          <w:lang w:eastAsia="en-US"/>
        </w:rPr>
      </w:pPr>
    </w:p>
    <w:p w14:paraId="40AF0CAC" w14:textId="0F67ACE0"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sz w:val="23"/>
          <w:szCs w:val="23"/>
          <w:lang w:eastAsia="en-US"/>
        </w:rPr>
        <w:t xml:space="preserve">The response to tackle this involves Police, National Crime Agency, local authority agencies and voluntary and community sector organisations. </w:t>
      </w:r>
    </w:p>
    <w:p w14:paraId="44D83DCB" w14:textId="77777777" w:rsidR="00992EF8" w:rsidRDefault="00992EF8" w:rsidP="001378E5">
      <w:pPr>
        <w:autoSpaceDE w:val="0"/>
        <w:autoSpaceDN w:val="0"/>
        <w:adjustRightInd w:val="0"/>
        <w:rPr>
          <w:rFonts w:ascii="Calibri" w:hAnsi="Calibri" w:cs="Calibri"/>
          <w:sz w:val="23"/>
          <w:szCs w:val="23"/>
          <w:lang w:eastAsia="en-US"/>
        </w:rPr>
      </w:pPr>
    </w:p>
    <w:p w14:paraId="16860B63" w14:textId="50B82E62"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sz w:val="23"/>
          <w:szCs w:val="23"/>
          <w:lang w:eastAsia="en-US"/>
        </w:rPr>
        <w:t xml:space="preserve">Further information can be viewed here: </w:t>
      </w:r>
    </w:p>
    <w:p w14:paraId="1AB6B001" w14:textId="77777777" w:rsidR="00992EF8" w:rsidRDefault="00992EF8" w:rsidP="001378E5">
      <w:pPr>
        <w:autoSpaceDE w:val="0"/>
        <w:autoSpaceDN w:val="0"/>
        <w:adjustRightInd w:val="0"/>
        <w:rPr>
          <w:rFonts w:ascii="Calibri" w:hAnsi="Calibri" w:cs="Calibri"/>
          <w:sz w:val="23"/>
          <w:szCs w:val="23"/>
          <w:lang w:eastAsia="en-US"/>
        </w:rPr>
      </w:pPr>
    </w:p>
    <w:p w14:paraId="2F6F93D5" w14:textId="36C76692"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sz w:val="23"/>
          <w:szCs w:val="23"/>
          <w:lang w:eastAsia="en-US"/>
        </w:rPr>
        <w:t xml:space="preserve">UK Gov. - Criminal Exploitation of Children &amp; Vulnerable Adults (County Lines) Guidance </w:t>
      </w:r>
    </w:p>
    <w:p w14:paraId="03340ED6" w14:textId="77777777" w:rsidR="00992EF8" w:rsidRDefault="00992EF8" w:rsidP="001378E5">
      <w:pPr>
        <w:autoSpaceDE w:val="0"/>
        <w:autoSpaceDN w:val="0"/>
        <w:adjustRightInd w:val="0"/>
        <w:rPr>
          <w:rFonts w:ascii="Calibri" w:hAnsi="Calibri" w:cs="Calibri"/>
          <w:sz w:val="23"/>
          <w:szCs w:val="23"/>
          <w:lang w:eastAsia="en-US"/>
        </w:rPr>
      </w:pPr>
    </w:p>
    <w:p w14:paraId="66871510" w14:textId="6D8ADC58"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sz w:val="23"/>
          <w:szCs w:val="23"/>
          <w:lang w:eastAsia="en-US"/>
        </w:rPr>
        <w:t xml:space="preserve">Resources can be found here: </w:t>
      </w:r>
    </w:p>
    <w:p w14:paraId="066C66C2" w14:textId="77777777" w:rsidR="00992EF8" w:rsidRDefault="00992EF8" w:rsidP="001378E5">
      <w:pPr>
        <w:autoSpaceDE w:val="0"/>
        <w:autoSpaceDN w:val="0"/>
        <w:adjustRightInd w:val="0"/>
        <w:rPr>
          <w:rFonts w:ascii="Calibri" w:hAnsi="Calibri" w:cs="Calibri"/>
          <w:sz w:val="23"/>
          <w:szCs w:val="23"/>
          <w:lang w:eastAsia="en-US"/>
        </w:rPr>
      </w:pPr>
    </w:p>
    <w:p w14:paraId="673FF9FA" w14:textId="28BBC5E4" w:rsidR="001378E5" w:rsidRPr="001378E5" w:rsidRDefault="001378E5" w:rsidP="001378E5">
      <w:pPr>
        <w:autoSpaceDE w:val="0"/>
        <w:autoSpaceDN w:val="0"/>
        <w:adjustRightInd w:val="0"/>
        <w:rPr>
          <w:rFonts w:ascii="Calibri" w:hAnsi="Calibri" w:cs="Calibri"/>
          <w:sz w:val="22"/>
          <w:szCs w:val="22"/>
          <w:lang w:eastAsia="en-US"/>
        </w:rPr>
      </w:pPr>
      <w:r w:rsidRPr="001378E5">
        <w:rPr>
          <w:rFonts w:ascii="Calibri" w:hAnsi="Calibri" w:cs="Calibri"/>
          <w:sz w:val="23"/>
          <w:szCs w:val="23"/>
          <w:lang w:eastAsia="en-US"/>
        </w:rPr>
        <w:t xml:space="preserve">The Children’s Society - Tackling Criminal Exploitation &amp; County Lines Resources </w:t>
      </w:r>
    </w:p>
    <w:p w14:paraId="1C65CCA1" w14:textId="77777777" w:rsidR="001378E5" w:rsidRPr="001378E5" w:rsidRDefault="001378E5" w:rsidP="001378E5">
      <w:pPr>
        <w:autoSpaceDE w:val="0"/>
        <w:autoSpaceDN w:val="0"/>
        <w:adjustRightInd w:val="0"/>
        <w:rPr>
          <w:rFonts w:ascii="Calibri" w:hAnsi="Calibri" w:cs="Calibri"/>
          <w:lang w:eastAsia="en-US"/>
        </w:rPr>
      </w:pPr>
    </w:p>
    <w:p w14:paraId="08680A0B" w14:textId="77777777" w:rsidR="001378E5" w:rsidRPr="001378E5" w:rsidRDefault="001378E5" w:rsidP="001378E5">
      <w:pPr>
        <w:pageBreakBefore/>
        <w:autoSpaceDE w:val="0"/>
        <w:autoSpaceDN w:val="0"/>
        <w:adjustRightInd w:val="0"/>
        <w:rPr>
          <w:rFonts w:ascii="Calibri" w:hAnsi="Calibri" w:cs="Calibri"/>
          <w:sz w:val="28"/>
          <w:szCs w:val="28"/>
          <w:lang w:eastAsia="en-US"/>
        </w:rPr>
      </w:pPr>
      <w:r w:rsidRPr="001378E5">
        <w:rPr>
          <w:rFonts w:ascii="Calibri" w:hAnsi="Calibri" w:cs="Calibri"/>
          <w:b/>
          <w:bCs/>
          <w:sz w:val="28"/>
          <w:szCs w:val="28"/>
          <w:lang w:eastAsia="en-US"/>
        </w:rPr>
        <w:lastRenderedPageBreak/>
        <w:t xml:space="preserve">Useful Contacts </w:t>
      </w:r>
    </w:p>
    <w:p w14:paraId="31D5EB90" w14:textId="43DDA142" w:rsidR="00992EF8" w:rsidRDefault="00992EF8" w:rsidP="001378E5">
      <w:pPr>
        <w:autoSpaceDE w:val="0"/>
        <w:autoSpaceDN w:val="0"/>
        <w:adjustRightInd w:val="0"/>
        <w:rPr>
          <w:rFonts w:ascii="Calibri" w:hAnsi="Calibri" w:cs="Calibri"/>
          <w:b/>
          <w:bCs/>
          <w:sz w:val="23"/>
          <w:szCs w:val="23"/>
          <w:lang w:eastAsia="en-US"/>
        </w:rPr>
      </w:pPr>
    </w:p>
    <w:p w14:paraId="495CF09E" w14:textId="23A65504" w:rsidR="001701EE" w:rsidRPr="001701EE" w:rsidRDefault="001701EE" w:rsidP="001701EE">
      <w:pPr>
        <w:autoSpaceDE w:val="0"/>
        <w:autoSpaceDN w:val="0"/>
        <w:adjustRightInd w:val="0"/>
        <w:rPr>
          <w:rFonts w:ascii="Calibri" w:hAnsi="Calibri" w:cs="Calibri"/>
          <w:b/>
          <w:bCs/>
          <w:sz w:val="23"/>
          <w:szCs w:val="23"/>
          <w:lang w:eastAsia="en-US"/>
        </w:rPr>
      </w:pPr>
      <w:r>
        <w:rPr>
          <w:rFonts w:ascii="Calibri" w:hAnsi="Calibri" w:cs="Calibri"/>
          <w:b/>
          <w:bCs/>
          <w:sz w:val="23"/>
          <w:szCs w:val="23"/>
          <w:lang w:eastAsia="en-US"/>
        </w:rPr>
        <w:t xml:space="preserve">Inverclyde </w:t>
      </w:r>
      <w:r w:rsidRPr="001701EE">
        <w:rPr>
          <w:rFonts w:ascii="Calibri" w:hAnsi="Calibri" w:cs="Calibri"/>
          <w:b/>
          <w:bCs/>
          <w:sz w:val="23"/>
          <w:szCs w:val="23"/>
          <w:lang w:val="en-US" w:eastAsia="en-US"/>
        </w:rPr>
        <w:t>H</w:t>
      </w:r>
      <w:r>
        <w:rPr>
          <w:rFonts w:ascii="Calibri" w:hAnsi="Calibri" w:cs="Calibri"/>
          <w:b/>
          <w:bCs/>
          <w:sz w:val="23"/>
          <w:szCs w:val="23"/>
          <w:lang w:val="en-US" w:eastAsia="en-US"/>
        </w:rPr>
        <w:t xml:space="preserve">ealth and </w:t>
      </w:r>
      <w:r w:rsidRPr="001701EE">
        <w:rPr>
          <w:rFonts w:ascii="Calibri" w:hAnsi="Calibri" w:cs="Calibri"/>
          <w:b/>
          <w:bCs/>
          <w:sz w:val="23"/>
          <w:szCs w:val="23"/>
          <w:lang w:val="en-US" w:eastAsia="en-US"/>
        </w:rPr>
        <w:t>S</w:t>
      </w:r>
      <w:r>
        <w:rPr>
          <w:rFonts w:ascii="Calibri" w:hAnsi="Calibri" w:cs="Calibri"/>
          <w:b/>
          <w:bCs/>
          <w:sz w:val="23"/>
          <w:szCs w:val="23"/>
          <w:lang w:val="en-US" w:eastAsia="en-US"/>
        </w:rPr>
        <w:t xml:space="preserve">ocial </w:t>
      </w:r>
      <w:r w:rsidRPr="001701EE">
        <w:rPr>
          <w:rFonts w:ascii="Calibri" w:hAnsi="Calibri" w:cs="Calibri"/>
          <w:b/>
          <w:bCs/>
          <w:sz w:val="23"/>
          <w:szCs w:val="23"/>
          <w:lang w:val="en-US" w:eastAsia="en-US"/>
        </w:rPr>
        <w:t>C</w:t>
      </w:r>
      <w:r>
        <w:rPr>
          <w:rFonts w:ascii="Calibri" w:hAnsi="Calibri" w:cs="Calibri"/>
          <w:b/>
          <w:bCs/>
          <w:sz w:val="23"/>
          <w:szCs w:val="23"/>
          <w:lang w:val="en-US" w:eastAsia="en-US"/>
        </w:rPr>
        <w:t xml:space="preserve">are </w:t>
      </w:r>
      <w:r w:rsidRPr="001701EE">
        <w:rPr>
          <w:rFonts w:ascii="Calibri" w:hAnsi="Calibri" w:cs="Calibri"/>
          <w:b/>
          <w:bCs/>
          <w:sz w:val="23"/>
          <w:szCs w:val="23"/>
          <w:lang w:val="en-US" w:eastAsia="en-US"/>
        </w:rPr>
        <w:t>P</w:t>
      </w:r>
      <w:r>
        <w:rPr>
          <w:rFonts w:ascii="Calibri" w:hAnsi="Calibri" w:cs="Calibri"/>
          <w:b/>
          <w:bCs/>
          <w:sz w:val="23"/>
          <w:szCs w:val="23"/>
          <w:lang w:val="en-US" w:eastAsia="en-US"/>
        </w:rPr>
        <w:t>artnership</w:t>
      </w:r>
      <w:r w:rsidRPr="001701EE">
        <w:rPr>
          <w:rFonts w:ascii="Calibri" w:hAnsi="Calibri" w:cs="Calibri"/>
          <w:b/>
          <w:bCs/>
          <w:sz w:val="23"/>
          <w:szCs w:val="23"/>
          <w:lang w:val="en-US" w:eastAsia="en-US"/>
        </w:rPr>
        <w:t xml:space="preserve"> Children and Families Social Work Team</w:t>
      </w:r>
    </w:p>
    <w:p w14:paraId="0D87AFF9" w14:textId="77777777" w:rsidR="001701EE" w:rsidRPr="001701EE" w:rsidRDefault="001701EE" w:rsidP="001701EE">
      <w:pPr>
        <w:autoSpaceDE w:val="0"/>
        <w:autoSpaceDN w:val="0"/>
        <w:adjustRightInd w:val="0"/>
        <w:rPr>
          <w:rFonts w:ascii="Calibri" w:hAnsi="Calibri" w:cs="Calibri"/>
          <w:sz w:val="23"/>
          <w:szCs w:val="23"/>
          <w:lang w:eastAsia="en-US"/>
        </w:rPr>
      </w:pPr>
      <w:r w:rsidRPr="001701EE">
        <w:rPr>
          <w:rFonts w:ascii="Calibri" w:hAnsi="Calibri" w:cs="Calibri"/>
          <w:sz w:val="23"/>
          <w:szCs w:val="23"/>
          <w:lang w:val="en-US" w:eastAsia="en-US"/>
        </w:rPr>
        <w:t xml:space="preserve">01475 715365 (office hours) </w:t>
      </w:r>
    </w:p>
    <w:p w14:paraId="4E0DE16A" w14:textId="77777777" w:rsidR="001701EE" w:rsidRDefault="001701EE" w:rsidP="001701EE">
      <w:pPr>
        <w:autoSpaceDE w:val="0"/>
        <w:autoSpaceDN w:val="0"/>
        <w:adjustRightInd w:val="0"/>
        <w:rPr>
          <w:rFonts w:ascii="Calibri" w:hAnsi="Calibri" w:cs="Calibri"/>
          <w:sz w:val="23"/>
          <w:szCs w:val="23"/>
          <w:lang w:val="en-US" w:eastAsia="en-US"/>
        </w:rPr>
      </w:pPr>
    </w:p>
    <w:p w14:paraId="29769D61" w14:textId="27E3179E" w:rsidR="001701EE" w:rsidRPr="001701EE" w:rsidRDefault="001701EE" w:rsidP="001701EE">
      <w:pPr>
        <w:autoSpaceDE w:val="0"/>
        <w:autoSpaceDN w:val="0"/>
        <w:adjustRightInd w:val="0"/>
        <w:rPr>
          <w:rFonts w:ascii="Calibri" w:hAnsi="Calibri" w:cs="Calibri"/>
          <w:sz w:val="23"/>
          <w:szCs w:val="23"/>
          <w:lang w:eastAsia="en-US"/>
        </w:rPr>
      </w:pPr>
      <w:r w:rsidRPr="001701EE">
        <w:rPr>
          <w:rFonts w:ascii="Calibri" w:hAnsi="Calibri" w:cs="Calibri"/>
          <w:b/>
          <w:bCs/>
          <w:sz w:val="23"/>
          <w:szCs w:val="23"/>
          <w:lang w:val="en-US" w:eastAsia="en-US"/>
        </w:rPr>
        <w:t>Glasgow and Partners Emergency Social Work Services</w:t>
      </w:r>
      <w:r w:rsidRPr="001701EE">
        <w:rPr>
          <w:rFonts w:ascii="Calibri" w:hAnsi="Calibri" w:cs="Calibri"/>
          <w:sz w:val="23"/>
          <w:szCs w:val="23"/>
          <w:lang w:val="en-US" w:eastAsia="en-US"/>
        </w:rPr>
        <w:t xml:space="preserve"> (out of office hours</w:t>
      </w:r>
      <w:proofErr w:type="gramStart"/>
      <w:r w:rsidRPr="001701EE">
        <w:rPr>
          <w:rFonts w:ascii="Calibri" w:hAnsi="Calibri" w:cs="Calibri"/>
          <w:sz w:val="23"/>
          <w:szCs w:val="23"/>
          <w:lang w:val="en-US" w:eastAsia="en-US"/>
        </w:rPr>
        <w:t>) :</w:t>
      </w:r>
      <w:proofErr w:type="gramEnd"/>
      <w:r w:rsidRPr="001701EE">
        <w:rPr>
          <w:rFonts w:ascii="Calibri" w:hAnsi="Calibri" w:cs="Calibri"/>
          <w:sz w:val="23"/>
          <w:szCs w:val="23"/>
          <w:lang w:val="en-US" w:eastAsia="en-US"/>
        </w:rPr>
        <w:t xml:space="preserve"> 0300 343 1505</w:t>
      </w:r>
    </w:p>
    <w:p w14:paraId="22BDC382" w14:textId="3F182F34" w:rsidR="001701EE" w:rsidRPr="001701EE"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sz w:val="23"/>
          <w:szCs w:val="23"/>
          <w:lang w:eastAsia="en-US"/>
        </w:rPr>
        <w:t xml:space="preserve"> </w:t>
      </w:r>
    </w:p>
    <w:p w14:paraId="73C05CC2" w14:textId="76F85AE1"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b/>
          <w:bCs/>
          <w:sz w:val="23"/>
          <w:szCs w:val="23"/>
          <w:lang w:eastAsia="en-US"/>
        </w:rPr>
        <w:t xml:space="preserve">Police </w:t>
      </w:r>
      <w:proofErr w:type="gramStart"/>
      <w:r w:rsidRPr="001378E5">
        <w:rPr>
          <w:rFonts w:ascii="Calibri" w:hAnsi="Calibri" w:cs="Calibri"/>
          <w:b/>
          <w:bCs/>
          <w:sz w:val="23"/>
          <w:szCs w:val="23"/>
          <w:lang w:eastAsia="en-US"/>
        </w:rPr>
        <w:t xml:space="preserve">Scotland </w:t>
      </w:r>
      <w:r w:rsidR="001701EE">
        <w:rPr>
          <w:rFonts w:ascii="Calibri" w:hAnsi="Calibri" w:cs="Calibri"/>
          <w:sz w:val="23"/>
          <w:szCs w:val="23"/>
          <w:lang w:eastAsia="en-US"/>
        </w:rPr>
        <w:t xml:space="preserve"> </w:t>
      </w:r>
      <w:r w:rsidRPr="001378E5">
        <w:rPr>
          <w:rFonts w:ascii="Calibri" w:hAnsi="Calibri" w:cs="Calibri"/>
          <w:sz w:val="23"/>
          <w:szCs w:val="23"/>
          <w:lang w:eastAsia="en-US"/>
        </w:rPr>
        <w:t>Non</w:t>
      </w:r>
      <w:proofErr w:type="gramEnd"/>
      <w:r w:rsidRPr="001378E5">
        <w:rPr>
          <w:rFonts w:ascii="Calibri" w:hAnsi="Calibri" w:cs="Calibri"/>
          <w:sz w:val="23"/>
          <w:szCs w:val="23"/>
          <w:lang w:eastAsia="en-US"/>
        </w:rPr>
        <w:t xml:space="preserve">-emergency number 101, In an emergency call 999 </w:t>
      </w:r>
    </w:p>
    <w:p w14:paraId="19CE1102" w14:textId="77777777" w:rsidR="001701EE" w:rsidRDefault="001701EE" w:rsidP="001378E5">
      <w:pPr>
        <w:autoSpaceDE w:val="0"/>
        <w:autoSpaceDN w:val="0"/>
        <w:adjustRightInd w:val="0"/>
        <w:rPr>
          <w:rFonts w:ascii="Calibri" w:hAnsi="Calibri" w:cs="Calibri"/>
          <w:sz w:val="23"/>
          <w:szCs w:val="23"/>
          <w:lang w:eastAsia="en-US"/>
        </w:rPr>
      </w:pPr>
    </w:p>
    <w:p w14:paraId="794885D4" w14:textId="116F2FE7"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b/>
          <w:bCs/>
          <w:sz w:val="23"/>
          <w:szCs w:val="23"/>
          <w:lang w:eastAsia="en-US"/>
        </w:rPr>
        <w:t xml:space="preserve">Childline </w:t>
      </w:r>
      <w:r w:rsidRPr="001378E5">
        <w:rPr>
          <w:rFonts w:ascii="Calibri" w:hAnsi="Calibri" w:cs="Calibri"/>
          <w:sz w:val="23"/>
          <w:szCs w:val="23"/>
          <w:lang w:eastAsia="en-US"/>
        </w:rPr>
        <w:t xml:space="preserve">0800 1111 </w:t>
      </w:r>
    </w:p>
    <w:p w14:paraId="5A3152C4" w14:textId="77777777" w:rsidR="001701EE" w:rsidRDefault="001701EE" w:rsidP="001378E5">
      <w:pPr>
        <w:autoSpaceDE w:val="0"/>
        <w:autoSpaceDN w:val="0"/>
        <w:adjustRightInd w:val="0"/>
        <w:rPr>
          <w:rFonts w:ascii="Calibri" w:hAnsi="Calibri" w:cs="Calibri"/>
          <w:b/>
          <w:bCs/>
          <w:sz w:val="23"/>
          <w:szCs w:val="23"/>
          <w:lang w:eastAsia="en-US"/>
        </w:rPr>
      </w:pPr>
    </w:p>
    <w:p w14:paraId="1C9EB9FD" w14:textId="314104FE"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b/>
          <w:bCs/>
          <w:sz w:val="23"/>
          <w:szCs w:val="23"/>
          <w:lang w:eastAsia="en-US"/>
        </w:rPr>
        <w:t xml:space="preserve">NSPCC 24 Hour Child Protection helpline </w:t>
      </w:r>
      <w:r w:rsidRPr="001378E5">
        <w:rPr>
          <w:rFonts w:ascii="Calibri" w:hAnsi="Calibri" w:cs="Calibri"/>
          <w:sz w:val="23"/>
          <w:szCs w:val="23"/>
          <w:lang w:eastAsia="en-US"/>
        </w:rPr>
        <w:t xml:space="preserve">0808 800 5000 </w:t>
      </w:r>
    </w:p>
    <w:p w14:paraId="307AD0AB" w14:textId="77777777" w:rsidR="001701EE" w:rsidRDefault="001701EE" w:rsidP="001378E5">
      <w:pPr>
        <w:autoSpaceDE w:val="0"/>
        <w:autoSpaceDN w:val="0"/>
        <w:adjustRightInd w:val="0"/>
        <w:rPr>
          <w:rFonts w:ascii="Calibri" w:hAnsi="Calibri" w:cs="Calibri"/>
          <w:b/>
          <w:bCs/>
          <w:sz w:val="23"/>
          <w:szCs w:val="23"/>
          <w:lang w:eastAsia="en-US"/>
        </w:rPr>
      </w:pPr>
    </w:p>
    <w:p w14:paraId="30E0D088" w14:textId="72A40816" w:rsidR="001378E5" w:rsidRPr="001378E5" w:rsidRDefault="001378E5" w:rsidP="001378E5">
      <w:pPr>
        <w:autoSpaceDE w:val="0"/>
        <w:autoSpaceDN w:val="0"/>
        <w:adjustRightInd w:val="0"/>
        <w:rPr>
          <w:rFonts w:ascii="Calibri" w:hAnsi="Calibri" w:cs="Calibri"/>
          <w:sz w:val="23"/>
          <w:szCs w:val="23"/>
          <w:lang w:eastAsia="en-US"/>
        </w:rPr>
      </w:pPr>
      <w:r w:rsidRPr="001378E5">
        <w:rPr>
          <w:rFonts w:ascii="Calibri" w:hAnsi="Calibri" w:cs="Calibri"/>
          <w:b/>
          <w:bCs/>
          <w:sz w:val="23"/>
          <w:szCs w:val="23"/>
          <w:lang w:eastAsia="en-US"/>
        </w:rPr>
        <w:t xml:space="preserve">Crimestoppers </w:t>
      </w:r>
      <w:r w:rsidRPr="001378E5">
        <w:rPr>
          <w:rFonts w:ascii="Calibri" w:hAnsi="Calibri" w:cs="Calibri"/>
          <w:sz w:val="23"/>
          <w:szCs w:val="23"/>
          <w:lang w:eastAsia="en-US"/>
        </w:rPr>
        <w:t xml:space="preserve">0800 555 111 </w:t>
      </w:r>
    </w:p>
    <w:p w14:paraId="6BA4A5D4" w14:textId="77777777" w:rsidR="001701EE" w:rsidRDefault="001701EE" w:rsidP="001378E5">
      <w:pPr>
        <w:autoSpaceDE w:val="0"/>
        <w:autoSpaceDN w:val="0"/>
        <w:adjustRightInd w:val="0"/>
        <w:rPr>
          <w:rFonts w:ascii="Calibri" w:hAnsi="Calibri" w:cs="Calibri"/>
          <w:b/>
          <w:bCs/>
          <w:sz w:val="23"/>
          <w:szCs w:val="23"/>
          <w:lang w:eastAsia="en-US"/>
        </w:rPr>
      </w:pPr>
    </w:p>
    <w:p w14:paraId="3BACB79D" w14:textId="3B9F618D" w:rsidR="001378E5" w:rsidRPr="001701EE" w:rsidRDefault="00297B24" w:rsidP="001378E5">
      <w:pPr>
        <w:autoSpaceDE w:val="0"/>
        <w:autoSpaceDN w:val="0"/>
        <w:adjustRightInd w:val="0"/>
        <w:rPr>
          <w:rFonts w:ascii="Calibri" w:hAnsi="Calibri" w:cs="Calibri"/>
          <w:sz w:val="28"/>
          <w:szCs w:val="28"/>
          <w:lang w:eastAsia="en-US"/>
        </w:rPr>
      </w:pPr>
      <w:r>
        <w:rPr>
          <w:rFonts w:ascii="Calibri" w:hAnsi="Calibri" w:cs="Calibri"/>
          <w:b/>
          <w:bCs/>
          <w:sz w:val="28"/>
          <w:szCs w:val="28"/>
          <w:lang w:eastAsia="en-US"/>
        </w:rPr>
        <w:t>Resources and further reading</w:t>
      </w:r>
      <w:r w:rsidR="001378E5" w:rsidRPr="001701EE">
        <w:rPr>
          <w:rFonts w:ascii="Calibri" w:hAnsi="Calibri" w:cs="Calibri"/>
          <w:b/>
          <w:bCs/>
          <w:sz w:val="28"/>
          <w:szCs w:val="28"/>
          <w:lang w:eastAsia="en-US"/>
        </w:rPr>
        <w:t xml:space="preserve"> </w:t>
      </w:r>
    </w:p>
    <w:p w14:paraId="436CB0F4" w14:textId="4884204E" w:rsidR="001378E5" w:rsidRPr="001378E5" w:rsidRDefault="001378E5" w:rsidP="001378E5">
      <w:pPr>
        <w:autoSpaceDE w:val="0"/>
        <w:autoSpaceDN w:val="0"/>
        <w:adjustRightInd w:val="0"/>
        <w:rPr>
          <w:rFonts w:ascii="Calibri" w:hAnsi="Calibri" w:cs="Calibri"/>
          <w:sz w:val="23"/>
          <w:szCs w:val="23"/>
          <w:lang w:eastAsia="en-US"/>
        </w:rPr>
      </w:pPr>
    </w:p>
    <w:p w14:paraId="681FA97E" w14:textId="782F4708" w:rsidR="007A4E98" w:rsidRPr="00297B24" w:rsidRDefault="007A4E98" w:rsidP="00992EF8">
      <w:pPr>
        <w:rPr>
          <w:rFonts w:asciiTheme="minorHAnsi" w:hAnsiTheme="minorHAnsi" w:cstheme="minorHAnsi"/>
          <w:sz w:val="22"/>
          <w:szCs w:val="22"/>
          <w:lang w:eastAsia="en-US"/>
        </w:rPr>
      </w:pPr>
      <w:r w:rsidRPr="00297B24">
        <w:rPr>
          <w:rFonts w:asciiTheme="minorHAnsi" w:eastAsia="HelveticaNeue" w:hAnsiTheme="minorHAnsi" w:cstheme="minorHAnsi"/>
          <w:color w:val="000000"/>
          <w:sz w:val="22"/>
          <w:szCs w:val="22"/>
          <w:lang w:eastAsia="en-US"/>
        </w:rPr>
        <w:t xml:space="preserve">Centre of expertise on Child Sexual Abuse (CSA Centre): 7 principles in use of tools to </w:t>
      </w:r>
      <w:proofErr w:type="gramStart"/>
      <w:r w:rsidRPr="00297B24">
        <w:rPr>
          <w:rFonts w:asciiTheme="minorHAnsi" w:eastAsia="HelveticaNeue" w:hAnsiTheme="minorHAnsi" w:cstheme="minorHAnsi"/>
          <w:color w:val="000000"/>
          <w:sz w:val="22"/>
          <w:szCs w:val="22"/>
          <w:lang w:eastAsia="en-US"/>
        </w:rPr>
        <w:t>assess</w:t>
      </w:r>
      <w:proofErr w:type="gramEnd"/>
    </w:p>
    <w:p w14:paraId="21B63D2A" w14:textId="77777777" w:rsidR="007A4E98" w:rsidRPr="00297B24" w:rsidRDefault="007A4E98" w:rsidP="007A4E98">
      <w:pPr>
        <w:autoSpaceDE w:val="0"/>
        <w:autoSpaceDN w:val="0"/>
        <w:adjustRightInd w:val="0"/>
        <w:rPr>
          <w:rFonts w:asciiTheme="minorHAnsi" w:eastAsia="HelveticaNeue" w:hAnsiTheme="minorHAnsi" w:cstheme="minorHAnsi"/>
          <w:color w:val="0563C2"/>
          <w:sz w:val="22"/>
          <w:szCs w:val="22"/>
          <w:lang w:eastAsia="en-US"/>
        </w:rPr>
      </w:pPr>
      <w:r w:rsidRPr="00297B24">
        <w:rPr>
          <w:rFonts w:asciiTheme="minorHAnsi" w:eastAsia="HelveticaNeue" w:hAnsiTheme="minorHAnsi" w:cstheme="minorHAnsi"/>
          <w:color w:val="000000"/>
          <w:sz w:val="22"/>
          <w:szCs w:val="22"/>
          <w:lang w:eastAsia="en-US"/>
        </w:rPr>
        <w:t xml:space="preserve">child sexual exploitation. </w:t>
      </w:r>
      <w:r w:rsidRPr="00297B24">
        <w:rPr>
          <w:rFonts w:asciiTheme="minorHAnsi" w:eastAsia="HelveticaNeue" w:hAnsiTheme="minorHAnsi" w:cstheme="minorHAnsi"/>
          <w:color w:val="0563C2"/>
          <w:sz w:val="22"/>
          <w:szCs w:val="22"/>
          <w:lang w:eastAsia="en-US"/>
        </w:rPr>
        <w:t>https://www.csacentre.org.uk/documents/infographic-sevenprinciples-</w:t>
      </w:r>
    </w:p>
    <w:p w14:paraId="65E5C6A8" w14:textId="77777777" w:rsidR="00297B24" w:rsidRPr="00297B24" w:rsidRDefault="007A4E98" w:rsidP="007A4E98">
      <w:pPr>
        <w:autoSpaceDE w:val="0"/>
        <w:autoSpaceDN w:val="0"/>
        <w:adjustRightInd w:val="0"/>
        <w:rPr>
          <w:rFonts w:asciiTheme="minorHAnsi" w:eastAsia="HelveticaNeue" w:hAnsiTheme="minorHAnsi" w:cstheme="minorHAnsi"/>
          <w:color w:val="831F82"/>
          <w:sz w:val="22"/>
          <w:szCs w:val="22"/>
          <w:lang w:eastAsia="en-US"/>
        </w:rPr>
      </w:pPr>
      <w:r w:rsidRPr="00297B24">
        <w:rPr>
          <w:rFonts w:asciiTheme="minorHAnsi" w:eastAsia="HelveticaNeue" w:hAnsiTheme="minorHAnsi" w:cstheme="minorHAnsi"/>
          <w:color w:val="0563C2"/>
          <w:sz w:val="22"/>
          <w:szCs w:val="22"/>
          <w:lang w:eastAsia="en-US"/>
        </w:rPr>
        <w:t xml:space="preserve">recommendation </w:t>
      </w:r>
    </w:p>
    <w:p w14:paraId="79A19824" w14:textId="77777777" w:rsidR="00297B24" w:rsidRDefault="00297B24" w:rsidP="007A4E98">
      <w:pPr>
        <w:autoSpaceDE w:val="0"/>
        <w:autoSpaceDN w:val="0"/>
        <w:adjustRightInd w:val="0"/>
        <w:rPr>
          <w:rFonts w:asciiTheme="minorHAnsi" w:eastAsia="HelveticaNeue" w:hAnsiTheme="minorHAnsi" w:cstheme="minorHAnsi"/>
          <w:color w:val="000000"/>
          <w:sz w:val="22"/>
          <w:szCs w:val="22"/>
          <w:lang w:eastAsia="en-US"/>
        </w:rPr>
      </w:pPr>
    </w:p>
    <w:p w14:paraId="6755276F" w14:textId="0055E0E6" w:rsidR="007A4E98" w:rsidRPr="00297B24" w:rsidRDefault="007A4E98" w:rsidP="007A4E98">
      <w:pPr>
        <w:autoSpaceDE w:val="0"/>
        <w:autoSpaceDN w:val="0"/>
        <w:adjustRightInd w:val="0"/>
        <w:rPr>
          <w:rFonts w:asciiTheme="minorHAnsi" w:eastAsia="HelveticaNeue" w:hAnsiTheme="minorHAnsi" w:cstheme="minorHAnsi"/>
          <w:color w:val="000000"/>
          <w:sz w:val="22"/>
          <w:szCs w:val="22"/>
          <w:lang w:eastAsia="en-US"/>
        </w:rPr>
      </w:pPr>
      <w:r w:rsidRPr="00297B24">
        <w:rPr>
          <w:rFonts w:asciiTheme="minorHAnsi" w:eastAsia="HelveticaNeue" w:hAnsiTheme="minorHAnsi" w:cstheme="minorHAnsi"/>
          <w:color w:val="000000"/>
          <w:sz w:val="22"/>
          <w:szCs w:val="22"/>
          <w:lang w:eastAsia="en-US"/>
        </w:rPr>
        <w:t>Barnardo’s (Scotland) (2021) Complex Abuse and Exploitation Risk Approach (CAERA)</w:t>
      </w:r>
    </w:p>
    <w:p w14:paraId="2C6BACC7" w14:textId="77777777" w:rsidR="00297B24" w:rsidRDefault="007A4E98" w:rsidP="007A4E98">
      <w:pPr>
        <w:autoSpaceDE w:val="0"/>
        <w:autoSpaceDN w:val="0"/>
        <w:adjustRightInd w:val="0"/>
        <w:rPr>
          <w:rFonts w:asciiTheme="minorHAnsi" w:eastAsia="HelveticaNeue" w:hAnsiTheme="minorHAnsi" w:cstheme="minorHAnsi"/>
          <w:color w:val="831F82"/>
          <w:sz w:val="22"/>
          <w:szCs w:val="22"/>
          <w:lang w:eastAsia="en-US"/>
        </w:rPr>
      </w:pPr>
      <w:r w:rsidRPr="00297B24">
        <w:rPr>
          <w:rFonts w:asciiTheme="minorHAnsi" w:eastAsia="HelveticaNeue" w:hAnsiTheme="minorHAnsi" w:cstheme="minorHAnsi"/>
          <w:color w:val="000000"/>
          <w:sz w:val="22"/>
          <w:szCs w:val="22"/>
          <w:lang w:eastAsia="en-US"/>
        </w:rPr>
        <w:t xml:space="preserve">Development Project. Findings on Professional, Young People and Parent/Carer Consultations </w:t>
      </w:r>
    </w:p>
    <w:p w14:paraId="5E6A0F7B" w14:textId="77777777" w:rsidR="00297B24" w:rsidRDefault="00297B24" w:rsidP="007A4E98">
      <w:pPr>
        <w:autoSpaceDE w:val="0"/>
        <w:autoSpaceDN w:val="0"/>
        <w:adjustRightInd w:val="0"/>
        <w:rPr>
          <w:rFonts w:asciiTheme="minorHAnsi" w:eastAsia="HelveticaNeue" w:hAnsiTheme="minorHAnsi" w:cstheme="minorHAnsi"/>
          <w:color w:val="000000"/>
          <w:sz w:val="22"/>
          <w:szCs w:val="22"/>
          <w:lang w:eastAsia="en-US"/>
        </w:rPr>
      </w:pPr>
    </w:p>
    <w:p w14:paraId="48D6A97C" w14:textId="47568CF3" w:rsidR="007A4E98" w:rsidRPr="00297B24" w:rsidRDefault="007A4E98" w:rsidP="007A4E98">
      <w:pPr>
        <w:autoSpaceDE w:val="0"/>
        <w:autoSpaceDN w:val="0"/>
        <w:adjustRightInd w:val="0"/>
        <w:rPr>
          <w:rFonts w:asciiTheme="minorHAnsi" w:eastAsia="HelveticaNeue" w:hAnsiTheme="minorHAnsi" w:cstheme="minorHAnsi"/>
          <w:color w:val="000000"/>
          <w:sz w:val="22"/>
          <w:szCs w:val="22"/>
          <w:lang w:eastAsia="en-US"/>
        </w:rPr>
      </w:pPr>
      <w:r w:rsidRPr="00297B24">
        <w:rPr>
          <w:rFonts w:asciiTheme="minorHAnsi" w:eastAsia="HelveticaNeue" w:hAnsiTheme="minorHAnsi" w:cstheme="minorHAnsi"/>
          <w:color w:val="000000"/>
          <w:sz w:val="22"/>
          <w:szCs w:val="22"/>
          <w:lang w:eastAsia="en-US"/>
        </w:rPr>
        <w:t>Barnardo’s Policy Briefing 183: “It’s Not on the Radar: The hidden diversity of children and</w:t>
      </w:r>
    </w:p>
    <w:p w14:paraId="6E30E3EB" w14:textId="77777777" w:rsidR="007A4E98" w:rsidRPr="00297B24" w:rsidRDefault="007A4E98" w:rsidP="007A4E98">
      <w:pPr>
        <w:autoSpaceDE w:val="0"/>
        <w:autoSpaceDN w:val="0"/>
        <w:adjustRightInd w:val="0"/>
        <w:rPr>
          <w:rFonts w:asciiTheme="minorHAnsi" w:eastAsia="HelveticaNeue" w:hAnsiTheme="minorHAnsi" w:cstheme="minorHAnsi"/>
          <w:color w:val="0563C2"/>
          <w:sz w:val="22"/>
          <w:szCs w:val="22"/>
          <w:lang w:eastAsia="en-US"/>
        </w:rPr>
      </w:pPr>
      <w:r w:rsidRPr="00297B24">
        <w:rPr>
          <w:rFonts w:asciiTheme="minorHAnsi" w:eastAsia="HelveticaNeue" w:hAnsiTheme="minorHAnsi" w:cstheme="minorHAnsi"/>
          <w:color w:val="000000"/>
          <w:sz w:val="22"/>
          <w:szCs w:val="22"/>
          <w:lang w:eastAsia="en-US"/>
        </w:rPr>
        <w:t xml:space="preserve">young people at risk of sexual exploitation in England” </w:t>
      </w:r>
      <w:r w:rsidRPr="00297B24">
        <w:rPr>
          <w:rFonts w:asciiTheme="minorHAnsi" w:eastAsia="HelveticaNeue" w:hAnsiTheme="minorHAnsi" w:cstheme="minorHAnsi"/>
          <w:color w:val="0563C2"/>
          <w:sz w:val="22"/>
          <w:szCs w:val="22"/>
          <w:lang w:eastAsia="en-US"/>
        </w:rPr>
        <w:t>https://www.basw.co.uk/system/files/</w:t>
      </w:r>
    </w:p>
    <w:p w14:paraId="1BE3BF2D" w14:textId="77777777" w:rsidR="00297B24" w:rsidRDefault="007A4E98" w:rsidP="007A4E98">
      <w:pPr>
        <w:autoSpaceDE w:val="0"/>
        <w:autoSpaceDN w:val="0"/>
        <w:adjustRightInd w:val="0"/>
        <w:rPr>
          <w:rFonts w:asciiTheme="minorHAnsi" w:eastAsia="HelveticaNeue" w:hAnsiTheme="minorHAnsi" w:cstheme="minorHAnsi"/>
          <w:color w:val="831F82"/>
          <w:sz w:val="22"/>
          <w:szCs w:val="22"/>
          <w:lang w:eastAsia="en-US"/>
        </w:rPr>
      </w:pPr>
      <w:r w:rsidRPr="00297B24">
        <w:rPr>
          <w:rFonts w:asciiTheme="minorHAnsi" w:eastAsia="HelveticaNeue" w:hAnsiTheme="minorHAnsi" w:cstheme="minorHAnsi"/>
          <w:color w:val="0563C2"/>
          <w:sz w:val="22"/>
          <w:szCs w:val="22"/>
          <w:lang w:eastAsia="en-US"/>
        </w:rPr>
        <w:t xml:space="preserve">resources/it_s_not_on_the_radar_report_0.pdf </w:t>
      </w:r>
    </w:p>
    <w:p w14:paraId="79DFE8E2" w14:textId="77777777" w:rsidR="00297B24" w:rsidRDefault="00297B24" w:rsidP="007A4E98">
      <w:pPr>
        <w:autoSpaceDE w:val="0"/>
        <w:autoSpaceDN w:val="0"/>
        <w:adjustRightInd w:val="0"/>
        <w:rPr>
          <w:rFonts w:asciiTheme="minorHAnsi" w:eastAsia="HelveticaNeue" w:hAnsiTheme="minorHAnsi" w:cstheme="minorHAnsi"/>
          <w:color w:val="831F82"/>
          <w:sz w:val="22"/>
          <w:szCs w:val="22"/>
          <w:lang w:eastAsia="en-US"/>
        </w:rPr>
      </w:pPr>
    </w:p>
    <w:p w14:paraId="64A4A176" w14:textId="5EE7B38C" w:rsidR="007A4E98" w:rsidRPr="00297B24" w:rsidRDefault="007A4E98" w:rsidP="007A4E98">
      <w:pPr>
        <w:autoSpaceDE w:val="0"/>
        <w:autoSpaceDN w:val="0"/>
        <w:adjustRightInd w:val="0"/>
        <w:rPr>
          <w:rFonts w:asciiTheme="minorHAnsi" w:eastAsia="HelveticaNeue" w:hAnsiTheme="minorHAnsi" w:cstheme="minorHAnsi"/>
          <w:color w:val="0563C2"/>
          <w:sz w:val="22"/>
          <w:szCs w:val="22"/>
          <w:lang w:eastAsia="en-US"/>
        </w:rPr>
      </w:pPr>
      <w:proofErr w:type="spellStart"/>
      <w:r w:rsidRPr="00297B24">
        <w:rPr>
          <w:rFonts w:asciiTheme="minorHAnsi" w:eastAsia="HelveticaNeue" w:hAnsiTheme="minorHAnsi" w:cstheme="minorHAnsi"/>
          <w:color w:val="000000"/>
          <w:sz w:val="22"/>
          <w:szCs w:val="22"/>
          <w:lang w:eastAsia="en-US"/>
        </w:rPr>
        <w:t>Berelowitz</w:t>
      </w:r>
      <w:proofErr w:type="spellEnd"/>
      <w:r w:rsidRPr="00297B24">
        <w:rPr>
          <w:rFonts w:asciiTheme="minorHAnsi" w:eastAsia="HelveticaNeue" w:hAnsiTheme="minorHAnsi" w:cstheme="minorHAnsi"/>
          <w:color w:val="000000"/>
          <w:sz w:val="22"/>
          <w:szCs w:val="22"/>
          <w:lang w:eastAsia="en-US"/>
        </w:rPr>
        <w:t xml:space="preserve">, S. et al (2012) </w:t>
      </w:r>
      <w:r w:rsidRPr="00297B24">
        <w:rPr>
          <w:rFonts w:asciiTheme="minorHAnsi" w:eastAsia="HelveticaNeue" w:hAnsiTheme="minorHAnsi" w:cstheme="minorHAnsi"/>
          <w:color w:val="0563C2"/>
          <w:sz w:val="22"/>
          <w:szCs w:val="22"/>
          <w:lang w:eastAsia="en-US"/>
        </w:rPr>
        <w:t>“I thought I was the only one. The only one in the world.” The Office</w:t>
      </w:r>
    </w:p>
    <w:p w14:paraId="1AD305B5" w14:textId="77777777" w:rsidR="007A4E98" w:rsidRPr="00297B24" w:rsidRDefault="007A4E98" w:rsidP="007A4E98">
      <w:pPr>
        <w:autoSpaceDE w:val="0"/>
        <w:autoSpaceDN w:val="0"/>
        <w:adjustRightInd w:val="0"/>
        <w:rPr>
          <w:rFonts w:asciiTheme="minorHAnsi" w:eastAsia="HelveticaNeue" w:hAnsiTheme="minorHAnsi" w:cstheme="minorHAnsi"/>
          <w:color w:val="0563C2"/>
          <w:sz w:val="22"/>
          <w:szCs w:val="22"/>
          <w:lang w:eastAsia="en-US"/>
        </w:rPr>
      </w:pPr>
      <w:r w:rsidRPr="00297B24">
        <w:rPr>
          <w:rFonts w:asciiTheme="minorHAnsi" w:eastAsia="HelveticaNeue" w:hAnsiTheme="minorHAnsi" w:cstheme="minorHAnsi"/>
          <w:color w:val="0563C2"/>
          <w:sz w:val="22"/>
          <w:szCs w:val="22"/>
          <w:lang w:eastAsia="en-US"/>
        </w:rPr>
        <w:t xml:space="preserve">of the Children’s Commissioner’s inquiry </w:t>
      </w:r>
      <w:proofErr w:type="gramStart"/>
      <w:r w:rsidRPr="00297B24">
        <w:rPr>
          <w:rFonts w:asciiTheme="minorHAnsi" w:eastAsia="HelveticaNeue" w:hAnsiTheme="minorHAnsi" w:cstheme="minorHAnsi"/>
          <w:color w:val="0563C2"/>
          <w:sz w:val="22"/>
          <w:szCs w:val="22"/>
          <w:lang w:eastAsia="en-US"/>
        </w:rPr>
        <w:t>in to</w:t>
      </w:r>
      <w:proofErr w:type="gramEnd"/>
      <w:r w:rsidRPr="00297B24">
        <w:rPr>
          <w:rFonts w:asciiTheme="minorHAnsi" w:eastAsia="HelveticaNeue" w:hAnsiTheme="minorHAnsi" w:cstheme="minorHAnsi"/>
          <w:color w:val="0563C2"/>
          <w:sz w:val="22"/>
          <w:szCs w:val="22"/>
          <w:lang w:eastAsia="en-US"/>
        </w:rPr>
        <w:t xml:space="preserve"> child sexual exploitation in gangs and groups:</w:t>
      </w:r>
    </w:p>
    <w:p w14:paraId="05C10054" w14:textId="77777777" w:rsidR="00297B24" w:rsidRDefault="007A4E98" w:rsidP="007A4E98">
      <w:pPr>
        <w:autoSpaceDE w:val="0"/>
        <w:autoSpaceDN w:val="0"/>
        <w:adjustRightInd w:val="0"/>
        <w:rPr>
          <w:rFonts w:asciiTheme="minorHAnsi" w:eastAsia="HelveticaNeue" w:hAnsiTheme="minorHAnsi" w:cstheme="minorHAnsi"/>
          <w:color w:val="0563C2"/>
          <w:sz w:val="22"/>
          <w:szCs w:val="22"/>
          <w:lang w:eastAsia="en-US"/>
        </w:rPr>
      </w:pPr>
      <w:r w:rsidRPr="00297B24">
        <w:rPr>
          <w:rFonts w:asciiTheme="minorHAnsi" w:eastAsia="HelveticaNeue" w:hAnsiTheme="minorHAnsi" w:cstheme="minorHAnsi"/>
          <w:color w:val="0563C2"/>
          <w:sz w:val="22"/>
          <w:szCs w:val="22"/>
          <w:lang w:eastAsia="en-US"/>
        </w:rPr>
        <w:t xml:space="preserve">interim report (PDF). </w:t>
      </w:r>
    </w:p>
    <w:p w14:paraId="347C958F" w14:textId="77777777" w:rsidR="00297B24" w:rsidRDefault="00297B24" w:rsidP="007A4E98">
      <w:pPr>
        <w:autoSpaceDE w:val="0"/>
        <w:autoSpaceDN w:val="0"/>
        <w:adjustRightInd w:val="0"/>
        <w:rPr>
          <w:rFonts w:asciiTheme="minorHAnsi" w:eastAsia="HelveticaNeue" w:hAnsiTheme="minorHAnsi" w:cstheme="minorHAnsi"/>
          <w:color w:val="0563C2"/>
          <w:sz w:val="22"/>
          <w:szCs w:val="22"/>
          <w:lang w:eastAsia="en-US"/>
        </w:rPr>
      </w:pPr>
    </w:p>
    <w:p w14:paraId="66A5F741" w14:textId="2A826DA9" w:rsidR="007A4E98" w:rsidRPr="00297B24" w:rsidRDefault="007A4E98" w:rsidP="00297B24">
      <w:pPr>
        <w:autoSpaceDE w:val="0"/>
        <w:autoSpaceDN w:val="0"/>
        <w:adjustRightInd w:val="0"/>
        <w:rPr>
          <w:rFonts w:asciiTheme="minorHAnsi" w:eastAsia="HelveticaNeue" w:hAnsiTheme="minorHAnsi" w:cstheme="minorHAnsi"/>
          <w:color w:val="0563C2"/>
          <w:sz w:val="22"/>
          <w:szCs w:val="22"/>
          <w:lang w:eastAsia="en-US"/>
        </w:rPr>
      </w:pPr>
      <w:r w:rsidRPr="00297B24">
        <w:rPr>
          <w:rFonts w:asciiTheme="minorHAnsi" w:eastAsia="HelveticaNeue" w:hAnsiTheme="minorHAnsi" w:cstheme="minorHAnsi"/>
          <w:color w:val="000000"/>
          <w:sz w:val="22"/>
          <w:szCs w:val="22"/>
          <w:lang w:eastAsia="en-US"/>
        </w:rPr>
        <w:t xml:space="preserve">London: Office of the Children’s Commissioner </w:t>
      </w:r>
      <w:r w:rsidRPr="00297B24">
        <w:rPr>
          <w:rFonts w:asciiTheme="minorHAnsi" w:eastAsia="HelveticaNeue" w:hAnsiTheme="minorHAnsi" w:cstheme="minorHAnsi"/>
          <w:color w:val="831F82"/>
          <w:sz w:val="22"/>
          <w:szCs w:val="22"/>
          <w:lang w:eastAsia="en-US"/>
        </w:rPr>
        <w:t xml:space="preserve">• </w:t>
      </w:r>
      <w:r w:rsidRPr="00297B24">
        <w:rPr>
          <w:rFonts w:asciiTheme="minorHAnsi" w:eastAsia="HelveticaNeue" w:hAnsiTheme="minorHAnsi" w:cstheme="minorHAnsi"/>
          <w:color w:val="000000"/>
          <w:sz w:val="22"/>
          <w:szCs w:val="22"/>
          <w:lang w:eastAsia="en-US"/>
        </w:rPr>
        <w:t xml:space="preserve">Brown, S., et al. (2017) </w:t>
      </w:r>
      <w:r w:rsidRPr="00297B24">
        <w:rPr>
          <w:rFonts w:asciiTheme="minorHAnsi" w:eastAsia="HelveticaNeue" w:hAnsiTheme="minorHAnsi" w:cstheme="minorHAnsi"/>
          <w:color w:val="0563C2"/>
          <w:sz w:val="22"/>
          <w:szCs w:val="22"/>
          <w:lang w:eastAsia="en-US"/>
        </w:rPr>
        <w:t xml:space="preserve">The use of tools and checklists to assess the risk of child </w:t>
      </w:r>
      <w:proofErr w:type="spellStart"/>
      <w:r w:rsidRPr="00297B24">
        <w:rPr>
          <w:rFonts w:asciiTheme="minorHAnsi" w:eastAsia="HelveticaNeue" w:hAnsiTheme="minorHAnsi" w:cstheme="minorHAnsi"/>
          <w:color w:val="0563C2"/>
          <w:sz w:val="22"/>
          <w:szCs w:val="22"/>
          <w:lang w:eastAsia="en-US"/>
        </w:rPr>
        <w:t>sexualexploitation</w:t>
      </w:r>
      <w:proofErr w:type="spellEnd"/>
      <w:r w:rsidRPr="00297B24">
        <w:rPr>
          <w:rFonts w:asciiTheme="minorHAnsi" w:eastAsia="HelveticaNeue" w:hAnsiTheme="minorHAnsi" w:cstheme="minorHAnsi"/>
          <w:color w:val="0563C2"/>
          <w:sz w:val="22"/>
          <w:szCs w:val="22"/>
          <w:lang w:eastAsia="en-US"/>
        </w:rPr>
        <w:t>: an exploratory study (PDF)</w:t>
      </w:r>
      <w:r w:rsidRPr="00297B24">
        <w:rPr>
          <w:rFonts w:asciiTheme="minorHAnsi" w:eastAsia="HelveticaNeue" w:hAnsiTheme="minorHAnsi" w:cstheme="minorHAnsi"/>
          <w:color w:val="000000"/>
          <w:sz w:val="22"/>
          <w:szCs w:val="22"/>
          <w:lang w:eastAsia="en-US"/>
        </w:rPr>
        <w:t>. London, Centre of Expertise on Child Sexual Abuse</w:t>
      </w:r>
    </w:p>
    <w:p w14:paraId="18A807F3" w14:textId="77777777" w:rsidR="007A4E98" w:rsidRPr="00297B24" w:rsidRDefault="007A4E98" w:rsidP="007A4E98">
      <w:pPr>
        <w:rPr>
          <w:rFonts w:asciiTheme="minorHAnsi" w:eastAsia="HelveticaNeue" w:hAnsiTheme="minorHAnsi" w:cstheme="minorHAnsi"/>
          <w:color w:val="000000"/>
          <w:sz w:val="22"/>
          <w:szCs w:val="22"/>
          <w:lang w:eastAsia="en-US"/>
        </w:rPr>
      </w:pPr>
    </w:p>
    <w:p w14:paraId="3BA09745" w14:textId="1E2CD85F" w:rsidR="007A4E98" w:rsidRPr="00297B24" w:rsidRDefault="007A4E98" w:rsidP="007A4E98">
      <w:pPr>
        <w:autoSpaceDE w:val="0"/>
        <w:autoSpaceDN w:val="0"/>
        <w:adjustRightInd w:val="0"/>
        <w:rPr>
          <w:rFonts w:asciiTheme="minorHAnsi" w:eastAsia="HelveticaNeue" w:hAnsiTheme="minorHAnsi" w:cstheme="minorHAnsi"/>
          <w:color w:val="0563C2"/>
          <w:sz w:val="22"/>
          <w:szCs w:val="22"/>
          <w:lang w:eastAsia="en-US"/>
        </w:rPr>
      </w:pPr>
      <w:r w:rsidRPr="00297B24">
        <w:rPr>
          <w:rFonts w:asciiTheme="minorHAnsi" w:eastAsia="HelveticaNeue" w:hAnsiTheme="minorHAnsi" w:cstheme="minorHAnsi"/>
          <w:color w:val="000000"/>
          <w:sz w:val="22"/>
          <w:szCs w:val="22"/>
          <w:lang w:eastAsia="en-US"/>
        </w:rPr>
        <w:t xml:space="preserve">Carpenter, </w:t>
      </w:r>
      <w:r w:rsidRPr="00297B24">
        <w:rPr>
          <w:rFonts w:asciiTheme="minorHAnsi" w:eastAsia="HelveticaNeue" w:hAnsiTheme="minorHAnsi" w:cstheme="minorHAnsi"/>
          <w:color w:val="0563C2"/>
          <w:sz w:val="22"/>
          <w:szCs w:val="22"/>
          <w:lang w:eastAsia="en-US"/>
        </w:rPr>
        <w:t xml:space="preserve">J. Et </w:t>
      </w:r>
      <w:r w:rsidRPr="00297B24">
        <w:rPr>
          <w:rFonts w:asciiTheme="minorHAnsi" w:eastAsia="HelveticaNeue" w:hAnsiTheme="minorHAnsi" w:cstheme="minorHAnsi"/>
          <w:color w:val="000000"/>
          <w:sz w:val="22"/>
          <w:szCs w:val="22"/>
          <w:lang w:eastAsia="en-US"/>
        </w:rPr>
        <w:t xml:space="preserve">al. (2016) </w:t>
      </w:r>
      <w:r w:rsidRPr="00297B24">
        <w:rPr>
          <w:rFonts w:asciiTheme="minorHAnsi" w:eastAsia="HelveticaNeue" w:hAnsiTheme="minorHAnsi" w:cstheme="minorHAnsi"/>
          <w:color w:val="0563C2"/>
          <w:sz w:val="22"/>
          <w:szCs w:val="22"/>
          <w:lang w:eastAsia="en-US"/>
        </w:rPr>
        <w:t xml:space="preserve">Letting the Future In: a therapeutic intervention for children </w:t>
      </w:r>
      <w:proofErr w:type="gramStart"/>
      <w:r w:rsidRPr="00297B24">
        <w:rPr>
          <w:rFonts w:asciiTheme="minorHAnsi" w:eastAsia="HelveticaNeue" w:hAnsiTheme="minorHAnsi" w:cstheme="minorHAnsi"/>
          <w:color w:val="0563C2"/>
          <w:sz w:val="22"/>
          <w:szCs w:val="22"/>
          <w:lang w:eastAsia="en-US"/>
        </w:rPr>
        <w:t>affected</w:t>
      </w:r>
      <w:proofErr w:type="gramEnd"/>
    </w:p>
    <w:p w14:paraId="1AD804A4" w14:textId="77777777" w:rsidR="007A4E98" w:rsidRPr="00297B24" w:rsidRDefault="007A4E98" w:rsidP="007A4E98">
      <w:pPr>
        <w:autoSpaceDE w:val="0"/>
        <w:autoSpaceDN w:val="0"/>
        <w:adjustRightInd w:val="0"/>
        <w:rPr>
          <w:rFonts w:asciiTheme="minorHAnsi" w:eastAsia="HelveticaNeue" w:hAnsiTheme="minorHAnsi" w:cstheme="minorHAnsi"/>
          <w:color w:val="000000"/>
          <w:sz w:val="22"/>
          <w:szCs w:val="22"/>
          <w:lang w:eastAsia="en-US"/>
        </w:rPr>
      </w:pPr>
      <w:r w:rsidRPr="00297B24">
        <w:rPr>
          <w:rFonts w:asciiTheme="minorHAnsi" w:eastAsia="HelveticaNeue" w:hAnsiTheme="minorHAnsi" w:cstheme="minorHAnsi"/>
          <w:color w:val="0563C2"/>
          <w:sz w:val="22"/>
          <w:szCs w:val="22"/>
          <w:lang w:eastAsia="en-US"/>
        </w:rPr>
        <w:t>by sexual abuse and their carers: an evaluation of impact and implementation</w:t>
      </w:r>
      <w:r w:rsidRPr="00297B24">
        <w:rPr>
          <w:rFonts w:asciiTheme="minorHAnsi" w:eastAsia="HelveticaNeue" w:hAnsiTheme="minorHAnsi" w:cstheme="minorHAnsi"/>
          <w:color w:val="000000"/>
          <w:sz w:val="22"/>
          <w:szCs w:val="22"/>
          <w:lang w:eastAsia="en-US"/>
        </w:rPr>
        <w:t>. London:</w:t>
      </w:r>
    </w:p>
    <w:p w14:paraId="6A0BD098" w14:textId="77777777" w:rsidR="00297B24" w:rsidRDefault="00297B24" w:rsidP="007A4E98">
      <w:pPr>
        <w:autoSpaceDE w:val="0"/>
        <w:autoSpaceDN w:val="0"/>
        <w:adjustRightInd w:val="0"/>
        <w:rPr>
          <w:rFonts w:asciiTheme="minorHAnsi" w:eastAsia="HelveticaNeue" w:hAnsiTheme="minorHAnsi" w:cstheme="minorHAnsi"/>
          <w:color w:val="000000"/>
          <w:sz w:val="22"/>
          <w:szCs w:val="22"/>
          <w:lang w:eastAsia="en-US"/>
        </w:rPr>
      </w:pPr>
    </w:p>
    <w:p w14:paraId="6C36C17F" w14:textId="397574BA" w:rsidR="007A4E98" w:rsidRPr="00297B24" w:rsidRDefault="007A4E98" w:rsidP="007A4E98">
      <w:pPr>
        <w:autoSpaceDE w:val="0"/>
        <w:autoSpaceDN w:val="0"/>
        <w:adjustRightInd w:val="0"/>
        <w:rPr>
          <w:rFonts w:asciiTheme="minorHAnsi" w:eastAsia="HelveticaNeue" w:hAnsiTheme="minorHAnsi" w:cstheme="minorHAnsi"/>
          <w:color w:val="0563C2"/>
          <w:sz w:val="22"/>
          <w:szCs w:val="22"/>
          <w:lang w:eastAsia="en-US"/>
        </w:rPr>
      </w:pPr>
      <w:r w:rsidRPr="00297B24">
        <w:rPr>
          <w:rFonts w:asciiTheme="minorHAnsi" w:eastAsia="HelveticaNeue" w:hAnsiTheme="minorHAnsi" w:cstheme="minorHAnsi"/>
          <w:color w:val="000000"/>
          <w:sz w:val="22"/>
          <w:szCs w:val="22"/>
          <w:lang w:eastAsia="en-US"/>
        </w:rPr>
        <w:t xml:space="preserve">NSPCC. </w:t>
      </w:r>
      <w:r w:rsidRPr="00297B24">
        <w:rPr>
          <w:rFonts w:asciiTheme="minorHAnsi" w:eastAsia="HelveticaNeue" w:hAnsiTheme="minorHAnsi" w:cstheme="minorHAnsi"/>
          <w:color w:val="831F82"/>
          <w:sz w:val="22"/>
          <w:szCs w:val="22"/>
          <w:lang w:eastAsia="en-US"/>
        </w:rPr>
        <w:t xml:space="preserve">• </w:t>
      </w:r>
      <w:r w:rsidRPr="00297B24">
        <w:rPr>
          <w:rFonts w:asciiTheme="minorHAnsi" w:eastAsia="HelveticaNeue" w:hAnsiTheme="minorHAnsi" w:cstheme="minorHAnsi"/>
          <w:color w:val="000000"/>
          <w:sz w:val="22"/>
          <w:szCs w:val="22"/>
          <w:lang w:eastAsia="en-US"/>
        </w:rPr>
        <w:t xml:space="preserve">Education Scotland CSE resources: </w:t>
      </w:r>
      <w:r w:rsidRPr="00297B24">
        <w:rPr>
          <w:rFonts w:asciiTheme="minorHAnsi" w:eastAsia="HelveticaNeue" w:hAnsiTheme="minorHAnsi" w:cstheme="minorHAnsi"/>
          <w:color w:val="0563C2"/>
          <w:sz w:val="22"/>
          <w:szCs w:val="22"/>
          <w:lang w:eastAsia="en-US"/>
        </w:rPr>
        <w:t>https://education.gov.scot/improvement/learningresources/</w:t>
      </w:r>
    </w:p>
    <w:p w14:paraId="4F230453" w14:textId="77777777" w:rsidR="00297B24" w:rsidRDefault="007A4E98" w:rsidP="007A4E98">
      <w:pPr>
        <w:autoSpaceDE w:val="0"/>
        <w:autoSpaceDN w:val="0"/>
        <w:adjustRightInd w:val="0"/>
        <w:rPr>
          <w:rFonts w:asciiTheme="minorHAnsi" w:eastAsia="HelveticaNeue" w:hAnsiTheme="minorHAnsi" w:cstheme="minorHAnsi"/>
          <w:color w:val="0563C2"/>
          <w:sz w:val="22"/>
          <w:szCs w:val="22"/>
          <w:lang w:eastAsia="en-US"/>
        </w:rPr>
      </w:pPr>
      <w:r w:rsidRPr="00297B24">
        <w:rPr>
          <w:rFonts w:asciiTheme="minorHAnsi" w:eastAsia="HelveticaNeue" w:hAnsiTheme="minorHAnsi" w:cstheme="minorHAnsi"/>
          <w:color w:val="0563C2"/>
          <w:sz w:val="22"/>
          <w:szCs w:val="22"/>
          <w:lang w:eastAsia="en-US"/>
        </w:rPr>
        <w:t>safeguarding-child-sexual-exploitation</w:t>
      </w:r>
    </w:p>
    <w:p w14:paraId="78100D3A" w14:textId="77777777" w:rsidR="00297B24" w:rsidRDefault="00297B24" w:rsidP="007A4E98">
      <w:pPr>
        <w:autoSpaceDE w:val="0"/>
        <w:autoSpaceDN w:val="0"/>
        <w:adjustRightInd w:val="0"/>
        <w:rPr>
          <w:rFonts w:asciiTheme="minorHAnsi" w:eastAsia="HelveticaNeue" w:hAnsiTheme="minorHAnsi" w:cstheme="minorHAnsi"/>
          <w:color w:val="831F82"/>
          <w:sz w:val="22"/>
          <w:szCs w:val="22"/>
          <w:lang w:eastAsia="en-US"/>
        </w:rPr>
      </w:pPr>
    </w:p>
    <w:p w14:paraId="7C354861" w14:textId="77777777" w:rsidR="00297B24" w:rsidRDefault="007A4E98" w:rsidP="007A4E98">
      <w:pPr>
        <w:autoSpaceDE w:val="0"/>
        <w:autoSpaceDN w:val="0"/>
        <w:adjustRightInd w:val="0"/>
        <w:rPr>
          <w:rFonts w:asciiTheme="minorHAnsi" w:eastAsia="HelveticaNeue" w:hAnsiTheme="minorHAnsi" w:cstheme="minorHAnsi"/>
          <w:color w:val="000000"/>
          <w:sz w:val="22"/>
          <w:szCs w:val="22"/>
          <w:lang w:eastAsia="en-US"/>
        </w:rPr>
      </w:pPr>
      <w:r w:rsidRPr="00297B24">
        <w:rPr>
          <w:rFonts w:asciiTheme="minorHAnsi" w:eastAsia="HelveticaNeue" w:hAnsiTheme="minorHAnsi" w:cstheme="minorHAnsi"/>
          <w:color w:val="000000"/>
          <w:sz w:val="22"/>
          <w:szCs w:val="22"/>
          <w:lang w:eastAsia="en-US"/>
        </w:rPr>
        <w:t>Hamilton-</w:t>
      </w:r>
      <w:proofErr w:type="spellStart"/>
      <w:r w:rsidRPr="00297B24">
        <w:rPr>
          <w:rFonts w:asciiTheme="minorHAnsi" w:eastAsia="HelveticaNeue" w:hAnsiTheme="minorHAnsi" w:cstheme="minorHAnsi"/>
          <w:color w:val="000000"/>
          <w:sz w:val="22"/>
          <w:szCs w:val="22"/>
          <w:lang w:eastAsia="en-US"/>
        </w:rPr>
        <w:t>Giachritsis</w:t>
      </w:r>
      <w:proofErr w:type="spellEnd"/>
      <w:r w:rsidRPr="00297B24">
        <w:rPr>
          <w:rFonts w:asciiTheme="minorHAnsi" w:eastAsia="HelveticaNeue" w:hAnsiTheme="minorHAnsi" w:cstheme="minorHAnsi"/>
          <w:color w:val="000000"/>
          <w:sz w:val="22"/>
          <w:szCs w:val="22"/>
          <w:lang w:eastAsia="en-US"/>
        </w:rPr>
        <w:t xml:space="preserve">, C., et al (2017) </w:t>
      </w:r>
      <w:r w:rsidRPr="00297B24">
        <w:rPr>
          <w:rFonts w:asciiTheme="minorHAnsi" w:eastAsia="HelveticaNeue" w:hAnsiTheme="minorHAnsi" w:cstheme="minorHAnsi"/>
          <w:color w:val="0563C2"/>
          <w:sz w:val="22"/>
          <w:szCs w:val="22"/>
          <w:lang w:eastAsia="en-US"/>
        </w:rPr>
        <w:t>“Everyone deserves to be happy and safe”: a mixed</w:t>
      </w:r>
      <w:r w:rsidR="00297B24">
        <w:rPr>
          <w:rFonts w:asciiTheme="minorHAnsi" w:eastAsia="HelveticaNeue" w:hAnsiTheme="minorHAnsi" w:cstheme="minorHAnsi"/>
          <w:color w:val="0563C2"/>
          <w:sz w:val="22"/>
          <w:szCs w:val="22"/>
          <w:lang w:eastAsia="en-US"/>
        </w:rPr>
        <w:t xml:space="preserve"> </w:t>
      </w:r>
      <w:r w:rsidRPr="00297B24">
        <w:rPr>
          <w:rFonts w:asciiTheme="minorHAnsi" w:eastAsia="HelveticaNeue" w:hAnsiTheme="minorHAnsi" w:cstheme="minorHAnsi"/>
          <w:color w:val="0563C2"/>
          <w:sz w:val="22"/>
          <w:szCs w:val="22"/>
          <w:lang w:eastAsia="en-US"/>
        </w:rPr>
        <w:t>methods study exploring how online and offline child sexual abuse impact young people and</w:t>
      </w:r>
      <w:r w:rsidR="00297B24">
        <w:rPr>
          <w:rFonts w:asciiTheme="minorHAnsi" w:eastAsia="HelveticaNeue" w:hAnsiTheme="minorHAnsi" w:cstheme="minorHAnsi"/>
          <w:color w:val="0563C2"/>
          <w:sz w:val="22"/>
          <w:szCs w:val="22"/>
          <w:lang w:eastAsia="en-US"/>
        </w:rPr>
        <w:t xml:space="preserve"> </w:t>
      </w:r>
      <w:r w:rsidRPr="00297B24">
        <w:rPr>
          <w:rFonts w:asciiTheme="minorHAnsi" w:eastAsia="HelveticaNeue" w:hAnsiTheme="minorHAnsi" w:cstheme="minorHAnsi"/>
          <w:color w:val="0563C2"/>
          <w:sz w:val="22"/>
          <w:szCs w:val="22"/>
          <w:lang w:eastAsia="en-US"/>
        </w:rPr>
        <w:t>how professionals respond to it</w:t>
      </w:r>
      <w:r w:rsidRPr="00297B24">
        <w:rPr>
          <w:rFonts w:asciiTheme="minorHAnsi" w:eastAsia="HelveticaNeue" w:hAnsiTheme="minorHAnsi" w:cstheme="minorHAnsi"/>
          <w:color w:val="000000"/>
          <w:sz w:val="22"/>
          <w:szCs w:val="22"/>
          <w:lang w:eastAsia="en-US"/>
        </w:rPr>
        <w:t xml:space="preserve">. </w:t>
      </w:r>
    </w:p>
    <w:p w14:paraId="202E36E6" w14:textId="77777777" w:rsidR="00297B24" w:rsidRDefault="007A4E98" w:rsidP="007A4E98">
      <w:pPr>
        <w:autoSpaceDE w:val="0"/>
        <w:autoSpaceDN w:val="0"/>
        <w:adjustRightInd w:val="0"/>
        <w:rPr>
          <w:rFonts w:asciiTheme="minorHAnsi" w:eastAsia="HelveticaNeue" w:hAnsiTheme="minorHAnsi" w:cstheme="minorHAnsi"/>
          <w:color w:val="831F82"/>
          <w:sz w:val="22"/>
          <w:szCs w:val="22"/>
          <w:lang w:eastAsia="en-US"/>
        </w:rPr>
      </w:pPr>
      <w:r w:rsidRPr="00297B24">
        <w:rPr>
          <w:rFonts w:asciiTheme="minorHAnsi" w:eastAsia="HelveticaNeue" w:hAnsiTheme="minorHAnsi" w:cstheme="minorHAnsi"/>
          <w:color w:val="000000"/>
          <w:sz w:val="22"/>
          <w:szCs w:val="22"/>
          <w:lang w:eastAsia="en-US"/>
        </w:rPr>
        <w:t xml:space="preserve">London: NSPCC. </w:t>
      </w:r>
      <w:r w:rsidRPr="00297B24">
        <w:rPr>
          <w:rFonts w:asciiTheme="minorHAnsi" w:eastAsia="HelveticaNeue" w:hAnsiTheme="minorHAnsi" w:cstheme="minorHAnsi"/>
          <w:color w:val="831F82"/>
          <w:sz w:val="22"/>
          <w:szCs w:val="22"/>
          <w:lang w:eastAsia="en-US"/>
        </w:rPr>
        <w:t xml:space="preserve">• </w:t>
      </w:r>
      <w:r w:rsidRPr="00297B24">
        <w:rPr>
          <w:rFonts w:asciiTheme="minorHAnsi" w:eastAsia="HelveticaNeue" w:hAnsiTheme="minorHAnsi" w:cstheme="minorHAnsi"/>
          <w:color w:val="000000"/>
          <w:sz w:val="22"/>
          <w:szCs w:val="22"/>
          <w:lang w:eastAsia="en-US"/>
        </w:rPr>
        <w:t xml:space="preserve">Home Office (2020) Characteristics of group-based child sexual exploitation in the community </w:t>
      </w:r>
    </w:p>
    <w:p w14:paraId="2AAFE770" w14:textId="77777777" w:rsidR="00297B24" w:rsidRDefault="00297B24" w:rsidP="007A4E98">
      <w:pPr>
        <w:autoSpaceDE w:val="0"/>
        <w:autoSpaceDN w:val="0"/>
        <w:adjustRightInd w:val="0"/>
        <w:rPr>
          <w:rFonts w:asciiTheme="minorHAnsi" w:eastAsia="HelveticaNeue" w:hAnsiTheme="minorHAnsi" w:cstheme="minorHAnsi"/>
          <w:color w:val="831F82"/>
          <w:sz w:val="22"/>
          <w:szCs w:val="22"/>
          <w:lang w:eastAsia="en-US"/>
        </w:rPr>
      </w:pPr>
    </w:p>
    <w:p w14:paraId="356752CE" w14:textId="77777777" w:rsidR="00297B24" w:rsidRDefault="00297B24" w:rsidP="007A4E98">
      <w:pPr>
        <w:autoSpaceDE w:val="0"/>
        <w:autoSpaceDN w:val="0"/>
        <w:adjustRightInd w:val="0"/>
        <w:rPr>
          <w:rFonts w:asciiTheme="minorHAnsi" w:eastAsia="HelveticaNeue" w:hAnsiTheme="minorHAnsi" w:cstheme="minorHAnsi"/>
          <w:color w:val="831F82"/>
          <w:sz w:val="22"/>
          <w:szCs w:val="22"/>
          <w:lang w:eastAsia="en-US"/>
        </w:rPr>
      </w:pPr>
      <w:r>
        <w:rPr>
          <w:rFonts w:asciiTheme="minorHAnsi" w:eastAsia="HelveticaNeue" w:hAnsiTheme="minorHAnsi" w:cstheme="minorHAnsi"/>
          <w:color w:val="831F82"/>
          <w:sz w:val="22"/>
          <w:szCs w:val="22"/>
          <w:lang w:eastAsia="en-US"/>
        </w:rPr>
        <w:t>I</w:t>
      </w:r>
      <w:r w:rsidR="007A4E98" w:rsidRPr="00297B24">
        <w:rPr>
          <w:rFonts w:asciiTheme="minorHAnsi" w:eastAsia="HelveticaNeue" w:hAnsiTheme="minorHAnsi" w:cstheme="minorHAnsi"/>
          <w:color w:val="000000"/>
          <w:sz w:val="22"/>
          <w:szCs w:val="22"/>
          <w:lang w:eastAsia="en-US"/>
        </w:rPr>
        <w:t xml:space="preserve">nternet Matters/Youth works (2020) </w:t>
      </w:r>
      <w:r w:rsidR="007A4E98" w:rsidRPr="00297B24">
        <w:rPr>
          <w:rFonts w:asciiTheme="minorHAnsi" w:eastAsia="HelveticaNeue" w:hAnsiTheme="minorHAnsi" w:cstheme="minorHAnsi"/>
          <w:color w:val="0563C2"/>
          <w:sz w:val="22"/>
          <w:szCs w:val="22"/>
          <w:lang w:eastAsia="en-US"/>
        </w:rPr>
        <w:t xml:space="preserve">Look at Me: teens, sexting and risk </w:t>
      </w:r>
      <w:proofErr w:type="gramStart"/>
      <w:r w:rsidR="007A4E98" w:rsidRPr="00297B24">
        <w:rPr>
          <w:rFonts w:asciiTheme="minorHAnsi" w:eastAsia="HelveticaNeue" w:hAnsiTheme="minorHAnsi" w:cstheme="minorHAnsi"/>
          <w:color w:val="0563C2"/>
          <w:sz w:val="22"/>
          <w:szCs w:val="22"/>
          <w:lang w:eastAsia="en-US"/>
        </w:rPr>
        <w:t>report</w:t>
      </w:r>
      <w:proofErr w:type="gramEnd"/>
      <w:r w:rsidR="007A4E98" w:rsidRPr="00297B24">
        <w:rPr>
          <w:rFonts w:asciiTheme="minorHAnsi" w:eastAsia="HelveticaNeue" w:hAnsiTheme="minorHAnsi" w:cstheme="minorHAnsi"/>
          <w:color w:val="0563C2"/>
          <w:sz w:val="22"/>
          <w:szCs w:val="22"/>
          <w:lang w:eastAsia="en-US"/>
        </w:rPr>
        <w:t xml:space="preserve"> </w:t>
      </w:r>
    </w:p>
    <w:p w14:paraId="5938ED15" w14:textId="77777777" w:rsidR="00297B24" w:rsidRDefault="00297B24" w:rsidP="007A4E98">
      <w:pPr>
        <w:autoSpaceDE w:val="0"/>
        <w:autoSpaceDN w:val="0"/>
        <w:adjustRightInd w:val="0"/>
        <w:rPr>
          <w:rFonts w:asciiTheme="minorHAnsi" w:eastAsia="HelveticaNeue" w:hAnsiTheme="minorHAnsi" w:cstheme="minorHAnsi"/>
          <w:color w:val="831F82"/>
          <w:sz w:val="22"/>
          <w:szCs w:val="22"/>
          <w:lang w:eastAsia="en-US"/>
        </w:rPr>
      </w:pPr>
    </w:p>
    <w:p w14:paraId="258EC450" w14:textId="57E076C3" w:rsidR="007A4E98" w:rsidRPr="00297B24" w:rsidRDefault="007A4E98" w:rsidP="007A4E98">
      <w:pPr>
        <w:autoSpaceDE w:val="0"/>
        <w:autoSpaceDN w:val="0"/>
        <w:adjustRightInd w:val="0"/>
        <w:rPr>
          <w:rFonts w:asciiTheme="minorHAnsi" w:eastAsia="HelveticaNeue" w:hAnsiTheme="minorHAnsi" w:cstheme="minorHAnsi"/>
          <w:color w:val="0563C2"/>
          <w:sz w:val="22"/>
          <w:szCs w:val="22"/>
          <w:lang w:eastAsia="en-US"/>
        </w:rPr>
      </w:pPr>
      <w:r w:rsidRPr="00297B24">
        <w:rPr>
          <w:rFonts w:asciiTheme="minorHAnsi" w:eastAsia="HelveticaNeue" w:hAnsiTheme="minorHAnsi" w:cstheme="minorHAnsi"/>
          <w:color w:val="000000"/>
          <w:sz w:val="22"/>
          <w:szCs w:val="22"/>
          <w:lang w:eastAsia="en-US"/>
        </w:rPr>
        <w:t xml:space="preserve">Internet matters/Youthworks (2019) Vulnerable Children in a Digital World. </w:t>
      </w:r>
      <w:r w:rsidRPr="00297B24">
        <w:rPr>
          <w:rFonts w:asciiTheme="minorHAnsi" w:eastAsia="HelveticaNeue" w:hAnsiTheme="minorHAnsi" w:cstheme="minorHAnsi"/>
          <w:color w:val="0563C2"/>
          <w:sz w:val="22"/>
          <w:szCs w:val="22"/>
          <w:lang w:eastAsia="en-US"/>
        </w:rPr>
        <w:t>Vulnerable children in</w:t>
      </w:r>
    </w:p>
    <w:p w14:paraId="796CD556" w14:textId="77777777" w:rsidR="00297B24" w:rsidRDefault="007A4E98" w:rsidP="007A4E98">
      <w:pPr>
        <w:autoSpaceDE w:val="0"/>
        <w:autoSpaceDN w:val="0"/>
        <w:adjustRightInd w:val="0"/>
        <w:rPr>
          <w:rFonts w:asciiTheme="minorHAnsi" w:eastAsia="HelveticaNeue" w:hAnsiTheme="minorHAnsi" w:cstheme="minorHAnsi"/>
          <w:color w:val="831F82"/>
          <w:sz w:val="22"/>
          <w:szCs w:val="22"/>
          <w:lang w:eastAsia="en-US"/>
        </w:rPr>
      </w:pPr>
      <w:r w:rsidRPr="00297B24">
        <w:rPr>
          <w:rFonts w:asciiTheme="minorHAnsi" w:eastAsia="HelveticaNeue" w:hAnsiTheme="minorHAnsi" w:cstheme="minorHAnsi"/>
          <w:color w:val="0563C2"/>
          <w:sz w:val="22"/>
          <w:szCs w:val="22"/>
          <w:lang w:eastAsia="en-US"/>
        </w:rPr>
        <w:t xml:space="preserve">a digital world report | Internet Matters </w:t>
      </w:r>
    </w:p>
    <w:p w14:paraId="47BE3207" w14:textId="77777777" w:rsidR="00297B24" w:rsidRDefault="00297B24" w:rsidP="007A4E98">
      <w:pPr>
        <w:autoSpaceDE w:val="0"/>
        <w:autoSpaceDN w:val="0"/>
        <w:adjustRightInd w:val="0"/>
        <w:rPr>
          <w:rFonts w:asciiTheme="minorHAnsi" w:eastAsia="HelveticaNeue" w:hAnsiTheme="minorHAnsi" w:cstheme="minorHAnsi"/>
          <w:color w:val="831F82"/>
          <w:sz w:val="22"/>
          <w:szCs w:val="22"/>
          <w:lang w:eastAsia="en-US"/>
        </w:rPr>
      </w:pPr>
    </w:p>
    <w:p w14:paraId="710E00DC" w14:textId="67306C78" w:rsidR="007A4E98" w:rsidRPr="00297B24" w:rsidRDefault="007A4E98" w:rsidP="007A4E98">
      <w:pPr>
        <w:autoSpaceDE w:val="0"/>
        <w:autoSpaceDN w:val="0"/>
        <w:adjustRightInd w:val="0"/>
        <w:rPr>
          <w:rFonts w:asciiTheme="minorHAnsi" w:eastAsia="HelveticaNeue" w:hAnsiTheme="minorHAnsi" w:cstheme="minorHAnsi"/>
          <w:color w:val="000000"/>
          <w:sz w:val="22"/>
          <w:szCs w:val="22"/>
          <w:lang w:eastAsia="en-US"/>
        </w:rPr>
      </w:pPr>
      <w:r w:rsidRPr="00297B24">
        <w:rPr>
          <w:rFonts w:asciiTheme="minorHAnsi" w:eastAsia="HelveticaNeue" w:hAnsiTheme="minorHAnsi" w:cstheme="minorHAnsi"/>
          <w:color w:val="000000"/>
          <w:sz w:val="22"/>
          <w:szCs w:val="22"/>
          <w:lang w:eastAsia="en-US"/>
        </w:rPr>
        <w:t xml:space="preserve">Henderson G, </w:t>
      </w:r>
      <w:proofErr w:type="spellStart"/>
      <w:r w:rsidRPr="00297B24">
        <w:rPr>
          <w:rFonts w:asciiTheme="minorHAnsi" w:eastAsia="HelveticaNeue" w:hAnsiTheme="minorHAnsi" w:cstheme="minorHAnsi"/>
          <w:color w:val="000000"/>
          <w:sz w:val="22"/>
          <w:szCs w:val="22"/>
          <w:lang w:eastAsia="en-US"/>
        </w:rPr>
        <w:t>Kurlus</w:t>
      </w:r>
      <w:proofErr w:type="spellEnd"/>
      <w:r w:rsidRPr="00297B24">
        <w:rPr>
          <w:rFonts w:asciiTheme="minorHAnsi" w:eastAsia="HelveticaNeue" w:hAnsiTheme="minorHAnsi" w:cstheme="minorHAnsi"/>
          <w:color w:val="000000"/>
          <w:sz w:val="22"/>
          <w:szCs w:val="22"/>
          <w:lang w:eastAsia="en-US"/>
        </w:rPr>
        <w:t xml:space="preserve"> I, Parry R, Baird N; Dagon D, Kirkman M (2020) Sexual exploitation</w:t>
      </w:r>
    </w:p>
    <w:p w14:paraId="4143E2EB" w14:textId="77777777" w:rsidR="007A4E98" w:rsidRPr="00297B24" w:rsidRDefault="007A4E98" w:rsidP="007A4E98">
      <w:pPr>
        <w:autoSpaceDE w:val="0"/>
        <w:autoSpaceDN w:val="0"/>
        <w:adjustRightInd w:val="0"/>
        <w:rPr>
          <w:rFonts w:asciiTheme="minorHAnsi" w:eastAsia="HelveticaNeue" w:hAnsiTheme="minorHAnsi" w:cstheme="minorHAnsi"/>
          <w:color w:val="000000"/>
          <w:sz w:val="22"/>
          <w:szCs w:val="22"/>
          <w:lang w:eastAsia="en-US"/>
        </w:rPr>
      </w:pPr>
      <w:r w:rsidRPr="00297B24">
        <w:rPr>
          <w:rFonts w:asciiTheme="minorHAnsi" w:eastAsia="HelveticaNeue" w:hAnsiTheme="minorHAnsi" w:cstheme="minorHAnsi"/>
          <w:color w:val="000000"/>
          <w:sz w:val="22"/>
          <w:szCs w:val="22"/>
          <w:lang w:eastAsia="en-US"/>
        </w:rPr>
        <w:t>of children involved in the Children’s Hearings System. Scottish Children’s Reporter</w:t>
      </w:r>
    </w:p>
    <w:p w14:paraId="6B554D11" w14:textId="77777777" w:rsidR="00297B24" w:rsidRDefault="007A4E98" w:rsidP="007A4E98">
      <w:pPr>
        <w:autoSpaceDE w:val="0"/>
        <w:autoSpaceDN w:val="0"/>
        <w:adjustRightInd w:val="0"/>
        <w:rPr>
          <w:rFonts w:asciiTheme="minorHAnsi" w:eastAsia="HelveticaNeue" w:hAnsiTheme="minorHAnsi" w:cstheme="minorHAnsi"/>
          <w:color w:val="831F82"/>
          <w:sz w:val="22"/>
          <w:szCs w:val="22"/>
          <w:lang w:eastAsia="en-US"/>
        </w:rPr>
      </w:pPr>
      <w:r w:rsidRPr="00297B24">
        <w:rPr>
          <w:rFonts w:asciiTheme="minorHAnsi" w:eastAsia="HelveticaNeue" w:hAnsiTheme="minorHAnsi" w:cstheme="minorHAnsi"/>
          <w:color w:val="000000"/>
          <w:sz w:val="22"/>
          <w:szCs w:val="22"/>
          <w:lang w:eastAsia="en-US"/>
        </w:rPr>
        <w:t xml:space="preserve">Administration/Barnardo’s Scotland </w:t>
      </w:r>
      <w:r w:rsidRPr="00297B24">
        <w:rPr>
          <w:rFonts w:asciiTheme="minorHAnsi" w:eastAsia="HelveticaNeue" w:hAnsiTheme="minorHAnsi" w:cstheme="minorHAnsi"/>
          <w:color w:val="831F82"/>
          <w:sz w:val="22"/>
          <w:szCs w:val="22"/>
          <w:lang w:eastAsia="en-US"/>
        </w:rPr>
        <w:t xml:space="preserve">• </w:t>
      </w:r>
      <w:r w:rsidRPr="00297B24">
        <w:rPr>
          <w:rFonts w:asciiTheme="minorHAnsi" w:eastAsia="HelveticaNeue" w:hAnsiTheme="minorHAnsi" w:cstheme="minorHAnsi"/>
          <w:color w:val="000000"/>
          <w:sz w:val="22"/>
          <w:szCs w:val="22"/>
          <w:lang w:eastAsia="en-US"/>
        </w:rPr>
        <w:t xml:space="preserve">National Autistic Society: Safeguarding children with autism. </w:t>
      </w:r>
      <w:r w:rsidRPr="00297B24">
        <w:rPr>
          <w:rFonts w:asciiTheme="minorHAnsi" w:eastAsia="HelveticaNeue" w:hAnsiTheme="minorHAnsi" w:cstheme="minorHAnsi"/>
          <w:color w:val="0563C2"/>
          <w:sz w:val="22"/>
          <w:szCs w:val="22"/>
          <w:lang w:eastAsia="en-US"/>
        </w:rPr>
        <w:t xml:space="preserve">https://www.autism.org.uk/professionals/Health-workers/safeguarding.aspx </w:t>
      </w:r>
    </w:p>
    <w:p w14:paraId="6E0BB20F" w14:textId="77777777" w:rsidR="00297B24" w:rsidRDefault="00297B24" w:rsidP="007A4E98">
      <w:pPr>
        <w:autoSpaceDE w:val="0"/>
        <w:autoSpaceDN w:val="0"/>
        <w:adjustRightInd w:val="0"/>
        <w:rPr>
          <w:rFonts w:asciiTheme="minorHAnsi" w:eastAsia="HelveticaNeue" w:hAnsiTheme="minorHAnsi" w:cstheme="minorHAnsi"/>
          <w:color w:val="831F82"/>
          <w:sz w:val="22"/>
          <w:szCs w:val="22"/>
          <w:lang w:eastAsia="en-US"/>
        </w:rPr>
      </w:pPr>
    </w:p>
    <w:p w14:paraId="1A6AEEF2" w14:textId="427A6F46" w:rsidR="007A4E98" w:rsidRPr="00297B24" w:rsidRDefault="007A4E98" w:rsidP="007A4E98">
      <w:pPr>
        <w:autoSpaceDE w:val="0"/>
        <w:autoSpaceDN w:val="0"/>
        <w:adjustRightInd w:val="0"/>
        <w:rPr>
          <w:rFonts w:asciiTheme="minorHAnsi" w:eastAsia="HelveticaNeue" w:hAnsiTheme="minorHAnsi" w:cstheme="minorHAnsi"/>
          <w:color w:val="0563C2"/>
          <w:sz w:val="22"/>
          <w:szCs w:val="22"/>
          <w:lang w:eastAsia="en-US"/>
        </w:rPr>
      </w:pPr>
      <w:r w:rsidRPr="00297B24">
        <w:rPr>
          <w:rFonts w:asciiTheme="minorHAnsi" w:eastAsia="HelveticaNeue" w:hAnsiTheme="minorHAnsi" w:cstheme="minorHAnsi"/>
          <w:color w:val="000000"/>
          <w:sz w:val="22"/>
          <w:szCs w:val="22"/>
          <w:lang w:eastAsia="en-US"/>
        </w:rPr>
        <w:t xml:space="preserve">Lefevre M, Hickle K, </w:t>
      </w:r>
      <w:proofErr w:type="spellStart"/>
      <w:r w:rsidRPr="00297B24">
        <w:rPr>
          <w:rFonts w:asciiTheme="minorHAnsi" w:eastAsia="HelveticaNeue" w:hAnsiTheme="minorHAnsi" w:cstheme="minorHAnsi"/>
          <w:color w:val="000000"/>
          <w:sz w:val="22"/>
          <w:szCs w:val="22"/>
          <w:lang w:eastAsia="en-US"/>
        </w:rPr>
        <w:t>Luckock</w:t>
      </w:r>
      <w:proofErr w:type="spellEnd"/>
      <w:r w:rsidRPr="00297B24">
        <w:rPr>
          <w:rFonts w:asciiTheme="minorHAnsi" w:eastAsia="HelveticaNeue" w:hAnsiTheme="minorHAnsi" w:cstheme="minorHAnsi"/>
          <w:color w:val="000000"/>
          <w:sz w:val="22"/>
          <w:szCs w:val="22"/>
          <w:lang w:eastAsia="en-US"/>
        </w:rPr>
        <w:t xml:space="preserve"> B, Ruch G. 2017. Building trust with children and young people at</w:t>
      </w:r>
    </w:p>
    <w:p w14:paraId="135D6AD8" w14:textId="77777777" w:rsidR="007A4E98" w:rsidRPr="00297B24" w:rsidRDefault="007A4E98" w:rsidP="007A4E98">
      <w:pPr>
        <w:autoSpaceDE w:val="0"/>
        <w:autoSpaceDN w:val="0"/>
        <w:adjustRightInd w:val="0"/>
        <w:rPr>
          <w:rFonts w:asciiTheme="minorHAnsi" w:eastAsia="HelveticaNeue" w:hAnsiTheme="minorHAnsi" w:cstheme="minorHAnsi"/>
          <w:color w:val="000000"/>
          <w:sz w:val="22"/>
          <w:szCs w:val="22"/>
          <w:lang w:eastAsia="en-US"/>
        </w:rPr>
      </w:pPr>
      <w:r w:rsidRPr="00297B24">
        <w:rPr>
          <w:rFonts w:asciiTheme="minorHAnsi" w:eastAsia="HelveticaNeue" w:hAnsiTheme="minorHAnsi" w:cstheme="minorHAnsi"/>
          <w:color w:val="000000"/>
          <w:sz w:val="22"/>
          <w:szCs w:val="22"/>
          <w:lang w:eastAsia="en-US"/>
        </w:rPr>
        <w:t>risk of child sexual exploitation: The professional challenge. The British Journal of Social Work</w:t>
      </w:r>
    </w:p>
    <w:p w14:paraId="1A606630" w14:textId="77777777" w:rsidR="00297B24" w:rsidRDefault="007A4E98" w:rsidP="007A4E98">
      <w:pPr>
        <w:autoSpaceDE w:val="0"/>
        <w:autoSpaceDN w:val="0"/>
        <w:adjustRightInd w:val="0"/>
        <w:rPr>
          <w:rFonts w:asciiTheme="minorHAnsi" w:eastAsia="HelveticaNeue" w:hAnsiTheme="minorHAnsi" w:cstheme="minorHAnsi"/>
          <w:color w:val="831F82"/>
          <w:sz w:val="22"/>
          <w:szCs w:val="22"/>
          <w:lang w:eastAsia="en-US"/>
        </w:rPr>
      </w:pPr>
      <w:r w:rsidRPr="00297B24">
        <w:rPr>
          <w:rFonts w:asciiTheme="minorHAnsi" w:eastAsia="HelveticaNeue" w:hAnsiTheme="minorHAnsi" w:cstheme="minorHAnsi"/>
          <w:color w:val="000000"/>
          <w:sz w:val="22"/>
          <w:szCs w:val="22"/>
          <w:lang w:eastAsia="en-US"/>
        </w:rPr>
        <w:t xml:space="preserve">47(8): 2456– 2473 </w:t>
      </w:r>
    </w:p>
    <w:p w14:paraId="64D78EC9" w14:textId="77777777" w:rsidR="00297B24" w:rsidRDefault="00297B24" w:rsidP="007A4E98">
      <w:pPr>
        <w:autoSpaceDE w:val="0"/>
        <w:autoSpaceDN w:val="0"/>
        <w:adjustRightInd w:val="0"/>
        <w:rPr>
          <w:rFonts w:asciiTheme="minorHAnsi" w:eastAsia="HelveticaNeue" w:hAnsiTheme="minorHAnsi" w:cstheme="minorHAnsi"/>
          <w:color w:val="831F82"/>
          <w:sz w:val="22"/>
          <w:szCs w:val="22"/>
          <w:lang w:eastAsia="en-US"/>
        </w:rPr>
      </w:pPr>
    </w:p>
    <w:p w14:paraId="01D8AB67" w14:textId="7F3D118F" w:rsidR="007A4E98" w:rsidRPr="00297B24" w:rsidRDefault="007A4E98" w:rsidP="007A4E98">
      <w:pPr>
        <w:autoSpaceDE w:val="0"/>
        <w:autoSpaceDN w:val="0"/>
        <w:adjustRightInd w:val="0"/>
        <w:rPr>
          <w:rFonts w:asciiTheme="minorHAnsi" w:eastAsia="HelveticaNeue" w:hAnsiTheme="minorHAnsi" w:cstheme="minorHAnsi"/>
          <w:color w:val="000000"/>
          <w:sz w:val="22"/>
          <w:szCs w:val="22"/>
          <w:lang w:eastAsia="en-US"/>
        </w:rPr>
      </w:pPr>
      <w:r w:rsidRPr="00297B24">
        <w:rPr>
          <w:rFonts w:asciiTheme="minorHAnsi" w:eastAsia="HelveticaNeue" w:hAnsiTheme="minorHAnsi" w:cstheme="minorHAnsi"/>
          <w:color w:val="000000"/>
          <w:sz w:val="22"/>
          <w:szCs w:val="22"/>
          <w:lang w:eastAsia="en-US"/>
        </w:rPr>
        <w:t>Radford L (2018) review of international survey methodology on child sexual abuse and child</w:t>
      </w:r>
    </w:p>
    <w:p w14:paraId="7034341B" w14:textId="77777777" w:rsidR="007A4E98" w:rsidRPr="00297B24" w:rsidRDefault="007A4E98" w:rsidP="007A4E98">
      <w:pPr>
        <w:autoSpaceDE w:val="0"/>
        <w:autoSpaceDN w:val="0"/>
        <w:adjustRightInd w:val="0"/>
        <w:rPr>
          <w:rFonts w:asciiTheme="minorHAnsi" w:eastAsia="HelveticaNeue" w:hAnsiTheme="minorHAnsi" w:cstheme="minorHAnsi"/>
          <w:color w:val="000000"/>
          <w:sz w:val="22"/>
          <w:szCs w:val="22"/>
          <w:lang w:eastAsia="en-US"/>
        </w:rPr>
      </w:pPr>
      <w:r w:rsidRPr="00297B24">
        <w:rPr>
          <w:rFonts w:asciiTheme="minorHAnsi" w:eastAsia="HelveticaNeue" w:hAnsiTheme="minorHAnsi" w:cstheme="minorHAnsi"/>
          <w:color w:val="000000"/>
          <w:sz w:val="22"/>
          <w:szCs w:val="22"/>
          <w:lang w:eastAsia="en-US"/>
        </w:rPr>
        <w:t>sexual exploitation. Connect Centre for International Research on Interpersonal Violence,</w:t>
      </w:r>
    </w:p>
    <w:p w14:paraId="100FFC9B" w14:textId="77777777" w:rsidR="00297B24" w:rsidRDefault="007A4E98" w:rsidP="007A4E98">
      <w:pPr>
        <w:autoSpaceDE w:val="0"/>
        <w:autoSpaceDN w:val="0"/>
        <w:adjustRightInd w:val="0"/>
        <w:rPr>
          <w:rFonts w:asciiTheme="minorHAnsi" w:eastAsia="HelveticaNeue" w:hAnsiTheme="minorHAnsi" w:cstheme="minorHAnsi"/>
          <w:color w:val="831F82"/>
          <w:sz w:val="22"/>
          <w:szCs w:val="22"/>
          <w:lang w:eastAsia="en-US"/>
        </w:rPr>
      </w:pPr>
      <w:r w:rsidRPr="00297B24">
        <w:rPr>
          <w:rFonts w:asciiTheme="minorHAnsi" w:eastAsia="HelveticaNeue" w:hAnsiTheme="minorHAnsi" w:cstheme="minorHAnsi"/>
          <w:color w:val="000000"/>
          <w:sz w:val="22"/>
          <w:szCs w:val="22"/>
          <w:lang w:eastAsia="en-US"/>
        </w:rPr>
        <w:t xml:space="preserve">University of Central Lancashire </w:t>
      </w:r>
    </w:p>
    <w:p w14:paraId="3A803FDF" w14:textId="77777777" w:rsidR="00297B24" w:rsidRDefault="00297B24" w:rsidP="007A4E98">
      <w:pPr>
        <w:autoSpaceDE w:val="0"/>
        <w:autoSpaceDN w:val="0"/>
        <w:adjustRightInd w:val="0"/>
        <w:rPr>
          <w:rFonts w:asciiTheme="minorHAnsi" w:eastAsia="HelveticaNeue" w:hAnsiTheme="minorHAnsi" w:cstheme="minorHAnsi"/>
          <w:color w:val="831F82"/>
          <w:sz w:val="22"/>
          <w:szCs w:val="22"/>
          <w:lang w:eastAsia="en-US"/>
        </w:rPr>
      </w:pPr>
    </w:p>
    <w:p w14:paraId="1DBFD7AA" w14:textId="505A7D28" w:rsidR="007A4E98" w:rsidRPr="00297B24" w:rsidRDefault="007A4E98" w:rsidP="007A4E98">
      <w:pPr>
        <w:autoSpaceDE w:val="0"/>
        <w:autoSpaceDN w:val="0"/>
        <w:adjustRightInd w:val="0"/>
        <w:rPr>
          <w:rFonts w:asciiTheme="minorHAnsi" w:eastAsia="HelveticaNeue" w:hAnsiTheme="minorHAnsi" w:cstheme="minorHAnsi"/>
          <w:color w:val="831F82"/>
          <w:sz w:val="22"/>
          <w:szCs w:val="22"/>
          <w:lang w:eastAsia="en-US"/>
        </w:rPr>
      </w:pPr>
      <w:r w:rsidRPr="00297B24">
        <w:rPr>
          <w:rFonts w:asciiTheme="minorHAnsi" w:eastAsia="HelveticaNeue" w:hAnsiTheme="minorHAnsi" w:cstheme="minorHAnsi"/>
          <w:color w:val="000000"/>
          <w:sz w:val="22"/>
          <w:szCs w:val="22"/>
          <w:lang w:eastAsia="en-US"/>
        </w:rPr>
        <w:t>Scottish Children’s Reporter Administration /Barnardo’s Scotland (2020) Sexual exploitation of</w:t>
      </w:r>
    </w:p>
    <w:p w14:paraId="0B081FEF" w14:textId="651F2DC5" w:rsidR="007A4E98" w:rsidRPr="00297B24" w:rsidRDefault="007A4E98" w:rsidP="007A4E98">
      <w:pPr>
        <w:autoSpaceDE w:val="0"/>
        <w:autoSpaceDN w:val="0"/>
        <w:adjustRightInd w:val="0"/>
        <w:rPr>
          <w:rFonts w:asciiTheme="minorHAnsi" w:eastAsia="HelveticaNeue" w:hAnsiTheme="minorHAnsi" w:cstheme="minorHAnsi"/>
          <w:color w:val="000000"/>
          <w:sz w:val="22"/>
          <w:szCs w:val="22"/>
          <w:lang w:eastAsia="en-US"/>
        </w:rPr>
      </w:pPr>
      <w:r w:rsidRPr="00297B24">
        <w:rPr>
          <w:rFonts w:asciiTheme="minorHAnsi" w:eastAsia="HelveticaNeue" w:hAnsiTheme="minorHAnsi" w:cstheme="minorHAnsi"/>
          <w:color w:val="000000"/>
          <w:sz w:val="22"/>
          <w:szCs w:val="22"/>
          <w:lang w:eastAsia="en-US"/>
        </w:rPr>
        <w:t xml:space="preserve">children involved in the Children’s Hearings System </w:t>
      </w:r>
      <w:r w:rsidRPr="00297B24">
        <w:rPr>
          <w:rFonts w:asciiTheme="minorHAnsi" w:eastAsia="HelveticaNeue" w:hAnsiTheme="minorHAnsi" w:cstheme="minorHAnsi"/>
          <w:color w:val="831F82"/>
          <w:sz w:val="22"/>
          <w:szCs w:val="22"/>
          <w:lang w:eastAsia="en-US"/>
        </w:rPr>
        <w:t xml:space="preserve">• </w:t>
      </w:r>
      <w:r w:rsidRPr="00297B24">
        <w:rPr>
          <w:rFonts w:asciiTheme="minorHAnsi" w:eastAsia="HelveticaNeue" w:hAnsiTheme="minorHAnsi" w:cstheme="minorHAnsi"/>
          <w:color w:val="000000"/>
          <w:sz w:val="22"/>
          <w:szCs w:val="22"/>
          <w:lang w:eastAsia="en-US"/>
        </w:rPr>
        <w:t xml:space="preserve">Scottish Government (2016) Child Sexual Exploitation: Definition and Practitioner </w:t>
      </w:r>
      <w:proofErr w:type="spellStart"/>
      <w:r w:rsidRPr="00297B24">
        <w:rPr>
          <w:rFonts w:asciiTheme="minorHAnsi" w:eastAsia="HelveticaNeue" w:hAnsiTheme="minorHAnsi" w:cstheme="minorHAnsi"/>
          <w:color w:val="000000"/>
          <w:sz w:val="22"/>
          <w:szCs w:val="22"/>
          <w:lang w:eastAsia="en-US"/>
        </w:rPr>
        <w:t>BriefingPaper</w:t>
      </w:r>
      <w:proofErr w:type="spellEnd"/>
      <w:r w:rsidRPr="00297B24">
        <w:rPr>
          <w:rFonts w:asciiTheme="minorHAnsi" w:eastAsia="HelveticaNeue" w:hAnsiTheme="minorHAnsi" w:cstheme="minorHAnsi"/>
          <w:color w:val="000000"/>
          <w:sz w:val="22"/>
          <w:szCs w:val="22"/>
          <w:lang w:eastAsia="en-US"/>
        </w:rPr>
        <w:t xml:space="preserve">: </w:t>
      </w:r>
      <w:r w:rsidRPr="00297B24">
        <w:rPr>
          <w:rFonts w:asciiTheme="minorHAnsi" w:eastAsia="HelveticaNeue" w:hAnsiTheme="minorHAnsi" w:cstheme="minorHAnsi"/>
          <w:color w:val="0563C2"/>
          <w:sz w:val="22"/>
          <w:szCs w:val="22"/>
          <w:lang w:eastAsia="en-US"/>
        </w:rPr>
        <w:t>https://www.gov.scot/publications/child-sexual-exploitation-definition-practitionerbriefing-</w:t>
      </w:r>
    </w:p>
    <w:p w14:paraId="1BAF03D4" w14:textId="77777777" w:rsidR="00297B24" w:rsidRDefault="007A4E98" w:rsidP="007A4E98">
      <w:pPr>
        <w:autoSpaceDE w:val="0"/>
        <w:autoSpaceDN w:val="0"/>
        <w:adjustRightInd w:val="0"/>
        <w:rPr>
          <w:rFonts w:asciiTheme="minorHAnsi" w:eastAsia="HelveticaNeue" w:hAnsiTheme="minorHAnsi" w:cstheme="minorHAnsi"/>
          <w:color w:val="831F82"/>
          <w:sz w:val="22"/>
          <w:szCs w:val="22"/>
          <w:lang w:eastAsia="en-US"/>
        </w:rPr>
      </w:pPr>
      <w:r w:rsidRPr="00297B24">
        <w:rPr>
          <w:rFonts w:asciiTheme="minorHAnsi" w:eastAsia="HelveticaNeue" w:hAnsiTheme="minorHAnsi" w:cstheme="minorHAnsi"/>
          <w:color w:val="0563C2"/>
          <w:sz w:val="22"/>
          <w:szCs w:val="22"/>
          <w:lang w:eastAsia="en-US"/>
        </w:rPr>
        <w:t xml:space="preserve">paper/ </w:t>
      </w:r>
    </w:p>
    <w:p w14:paraId="43E858BD" w14:textId="77777777" w:rsidR="00297B24" w:rsidRDefault="00297B24" w:rsidP="007A4E98">
      <w:pPr>
        <w:autoSpaceDE w:val="0"/>
        <w:autoSpaceDN w:val="0"/>
        <w:adjustRightInd w:val="0"/>
        <w:rPr>
          <w:rFonts w:asciiTheme="minorHAnsi" w:eastAsia="HelveticaNeue" w:hAnsiTheme="minorHAnsi" w:cstheme="minorHAnsi"/>
          <w:color w:val="831F82"/>
          <w:sz w:val="22"/>
          <w:szCs w:val="22"/>
          <w:lang w:eastAsia="en-US"/>
        </w:rPr>
      </w:pPr>
    </w:p>
    <w:p w14:paraId="51BDD815" w14:textId="24329770" w:rsidR="007A4E98" w:rsidRPr="00297B24" w:rsidRDefault="007A4E98" w:rsidP="007A4E98">
      <w:pPr>
        <w:autoSpaceDE w:val="0"/>
        <w:autoSpaceDN w:val="0"/>
        <w:adjustRightInd w:val="0"/>
        <w:rPr>
          <w:rFonts w:asciiTheme="minorHAnsi" w:eastAsia="HelveticaNeue" w:hAnsiTheme="minorHAnsi" w:cstheme="minorHAnsi"/>
          <w:color w:val="000000"/>
          <w:sz w:val="22"/>
          <w:szCs w:val="22"/>
          <w:lang w:eastAsia="en-US"/>
        </w:rPr>
      </w:pPr>
      <w:r w:rsidRPr="00297B24">
        <w:rPr>
          <w:rFonts w:asciiTheme="minorHAnsi" w:eastAsia="HelveticaNeue" w:hAnsiTheme="minorHAnsi" w:cstheme="minorHAnsi"/>
          <w:color w:val="000000"/>
          <w:sz w:val="22"/>
          <w:szCs w:val="22"/>
          <w:lang w:eastAsia="en-US"/>
        </w:rPr>
        <w:t xml:space="preserve">Scottish Government (2017) Child Sexual Exploitation A Guide for Health Practitioners. </w:t>
      </w:r>
      <w:r w:rsidRPr="00297B24">
        <w:rPr>
          <w:rFonts w:asciiTheme="minorHAnsi" w:eastAsia="HelveticaNeue" w:hAnsiTheme="minorHAnsi" w:cstheme="minorHAnsi"/>
          <w:color w:val="831F82"/>
          <w:sz w:val="22"/>
          <w:szCs w:val="22"/>
          <w:lang w:eastAsia="en-US"/>
        </w:rPr>
        <w:t xml:space="preserve">• </w:t>
      </w:r>
      <w:r w:rsidRPr="00297B24">
        <w:rPr>
          <w:rFonts w:asciiTheme="minorHAnsi" w:eastAsia="HelveticaNeue" w:hAnsiTheme="minorHAnsi" w:cstheme="minorHAnsi"/>
          <w:color w:val="000000"/>
          <w:sz w:val="22"/>
          <w:szCs w:val="22"/>
          <w:lang w:eastAsia="en-US"/>
        </w:rPr>
        <w:t>Scottish Government (2019) Key Messages for Young People on Healthy Relationships and</w:t>
      </w:r>
    </w:p>
    <w:p w14:paraId="7B1789AC" w14:textId="77777777" w:rsidR="007A4E98" w:rsidRPr="00297B24" w:rsidRDefault="007A4E98" w:rsidP="007A4E98">
      <w:pPr>
        <w:autoSpaceDE w:val="0"/>
        <w:autoSpaceDN w:val="0"/>
        <w:adjustRightInd w:val="0"/>
        <w:rPr>
          <w:rFonts w:asciiTheme="minorHAnsi" w:eastAsia="HelveticaNeue" w:hAnsiTheme="minorHAnsi" w:cstheme="minorHAnsi"/>
          <w:color w:val="000000"/>
          <w:sz w:val="22"/>
          <w:szCs w:val="22"/>
          <w:lang w:eastAsia="en-US"/>
        </w:rPr>
      </w:pPr>
      <w:r w:rsidRPr="00297B24">
        <w:rPr>
          <w:rFonts w:asciiTheme="minorHAnsi" w:eastAsia="HelveticaNeue" w:hAnsiTheme="minorHAnsi" w:cstheme="minorHAnsi"/>
          <w:color w:val="000000"/>
          <w:sz w:val="22"/>
          <w:szCs w:val="22"/>
          <w:lang w:eastAsia="en-US"/>
        </w:rPr>
        <w:t xml:space="preserve">Consent. A resource for professionals working with young people </w:t>
      </w:r>
      <w:r w:rsidRPr="00297B24">
        <w:rPr>
          <w:rFonts w:asciiTheme="minorHAnsi" w:eastAsia="HelveticaNeue" w:hAnsiTheme="minorHAnsi" w:cstheme="minorHAnsi"/>
          <w:color w:val="831F82"/>
          <w:sz w:val="22"/>
          <w:szCs w:val="22"/>
          <w:lang w:eastAsia="en-US"/>
        </w:rPr>
        <w:t xml:space="preserve">• </w:t>
      </w:r>
      <w:r w:rsidRPr="00297B24">
        <w:rPr>
          <w:rFonts w:asciiTheme="minorHAnsi" w:eastAsia="HelveticaNeue" w:hAnsiTheme="minorHAnsi" w:cstheme="minorHAnsi"/>
          <w:color w:val="000000"/>
          <w:sz w:val="22"/>
          <w:szCs w:val="22"/>
          <w:lang w:eastAsia="en-US"/>
        </w:rPr>
        <w:t xml:space="preserve">Scottish Government/Police Scotland (2020 forthcoming) Child sexual exploitation </w:t>
      </w:r>
      <w:proofErr w:type="gramStart"/>
      <w:r w:rsidRPr="00297B24">
        <w:rPr>
          <w:rFonts w:asciiTheme="minorHAnsi" w:eastAsia="HelveticaNeue" w:hAnsiTheme="minorHAnsi" w:cstheme="minorHAnsi"/>
          <w:color w:val="000000"/>
          <w:sz w:val="22"/>
          <w:szCs w:val="22"/>
          <w:lang w:eastAsia="en-US"/>
        </w:rPr>
        <w:t>disruption</w:t>
      </w:r>
      <w:proofErr w:type="gramEnd"/>
    </w:p>
    <w:p w14:paraId="510988D7" w14:textId="77777777" w:rsidR="007A4E98" w:rsidRPr="00297B24" w:rsidRDefault="007A4E98" w:rsidP="007A4E98">
      <w:pPr>
        <w:autoSpaceDE w:val="0"/>
        <w:autoSpaceDN w:val="0"/>
        <w:adjustRightInd w:val="0"/>
        <w:rPr>
          <w:rFonts w:asciiTheme="minorHAnsi" w:eastAsia="HelveticaNeue" w:hAnsiTheme="minorHAnsi" w:cstheme="minorHAnsi"/>
          <w:color w:val="000000"/>
          <w:sz w:val="22"/>
          <w:szCs w:val="22"/>
          <w:lang w:eastAsia="en-US"/>
        </w:rPr>
      </w:pPr>
      <w:r w:rsidRPr="00297B24">
        <w:rPr>
          <w:rFonts w:asciiTheme="minorHAnsi" w:eastAsia="HelveticaNeue" w:hAnsiTheme="minorHAnsi" w:cstheme="minorHAnsi"/>
          <w:color w:val="000000"/>
          <w:sz w:val="22"/>
          <w:szCs w:val="22"/>
          <w:lang w:eastAsia="en-US"/>
        </w:rPr>
        <w:t>toolkit</w:t>
      </w:r>
    </w:p>
    <w:p w14:paraId="15B7AE8F" w14:textId="77777777" w:rsidR="00297B24" w:rsidRDefault="00297B24" w:rsidP="007A4E98">
      <w:pPr>
        <w:autoSpaceDE w:val="0"/>
        <w:autoSpaceDN w:val="0"/>
        <w:adjustRightInd w:val="0"/>
        <w:rPr>
          <w:rFonts w:asciiTheme="minorHAnsi" w:eastAsia="HelveticaNeue" w:hAnsiTheme="minorHAnsi" w:cstheme="minorHAnsi"/>
          <w:b/>
          <w:bCs/>
          <w:color w:val="000000"/>
          <w:sz w:val="22"/>
          <w:szCs w:val="22"/>
          <w:lang w:eastAsia="en-US"/>
        </w:rPr>
      </w:pPr>
    </w:p>
    <w:p w14:paraId="3466FBEC" w14:textId="77777777" w:rsidR="00297B24" w:rsidRPr="00BB67C8" w:rsidRDefault="007A4E98" w:rsidP="007A4E98">
      <w:pPr>
        <w:autoSpaceDE w:val="0"/>
        <w:autoSpaceDN w:val="0"/>
        <w:adjustRightInd w:val="0"/>
        <w:rPr>
          <w:rFonts w:asciiTheme="minorHAnsi" w:eastAsia="HelveticaNeue" w:hAnsiTheme="minorHAnsi" w:cstheme="minorHAnsi"/>
          <w:color w:val="831F82"/>
          <w:sz w:val="28"/>
          <w:szCs w:val="28"/>
          <w:lang w:eastAsia="en-US"/>
        </w:rPr>
      </w:pPr>
      <w:r w:rsidRPr="00BB67C8">
        <w:rPr>
          <w:rFonts w:asciiTheme="minorHAnsi" w:eastAsia="HelveticaNeue" w:hAnsiTheme="minorHAnsi" w:cstheme="minorHAnsi"/>
          <w:b/>
          <w:bCs/>
          <w:color w:val="000000"/>
          <w:sz w:val="28"/>
          <w:szCs w:val="28"/>
          <w:lang w:eastAsia="en-US"/>
        </w:rPr>
        <w:t xml:space="preserve">A child concerned about risk of sexual abuse or exploitation should consider contacting: </w:t>
      </w:r>
    </w:p>
    <w:p w14:paraId="162E84BE" w14:textId="77777777" w:rsidR="00297B24" w:rsidRDefault="00297B24" w:rsidP="007A4E98">
      <w:pPr>
        <w:autoSpaceDE w:val="0"/>
        <w:autoSpaceDN w:val="0"/>
        <w:adjustRightInd w:val="0"/>
        <w:rPr>
          <w:rFonts w:asciiTheme="minorHAnsi" w:eastAsia="HelveticaNeue" w:hAnsiTheme="minorHAnsi" w:cstheme="minorHAnsi"/>
          <w:color w:val="831F82"/>
          <w:sz w:val="22"/>
          <w:szCs w:val="22"/>
          <w:lang w:eastAsia="en-US"/>
        </w:rPr>
      </w:pPr>
    </w:p>
    <w:p w14:paraId="7CE52E51" w14:textId="77777777" w:rsidR="00297B24" w:rsidRDefault="007A4E98" w:rsidP="007A4E98">
      <w:pPr>
        <w:autoSpaceDE w:val="0"/>
        <w:autoSpaceDN w:val="0"/>
        <w:adjustRightInd w:val="0"/>
        <w:rPr>
          <w:rFonts w:asciiTheme="minorHAnsi" w:eastAsia="HelveticaNeue" w:hAnsiTheme="minorHAnsi" w:cstheme="minorHAnsi"/>
          <w:color w:val="831F82"/>
          <w:sz w:val="22"/>
          <w:szCs w:val="22"/>
          <w:lang w:eastAsia="en-US"/>
        </w:rPr>
      </w:pPr>
      <w:r w:rsidRPr="00297B24">
        <w:rPr>
          <w:rFonts w:asciiTheme="minorHAnsi" w:eastAsia="HelveticaNeue" w:hAnsiTheme="minorHAnsi" w:cstheme="minorHAnsi"/>
          <w:color w:val="000000"/>
          <w:sz w:val="22"/>
          <w:szCs w:val="22"/>
          <w:lang w:eastAsia="en-US"/>
        </w:rPr>
        <w:t xml:space="preserve">Childline on 0800 1111 or online at </w:t>
      </w:r>
      <w:r w:rsidRPr="00297B24">
        <w:rPr>
          <w:rFonts w:asciiTheme="minorHAnsi" w:eastAsia="HelveticaNeue" w:hAnsiTheme="minorHAnsi" w:cstheme="minorHAnsi"/>
          <w:color w:val="0563C2"/>
          <w:sz w:val="22"/>
          <w:szCs w:val="22"/>
          <w:lang w:eastAsia="en-US"/>
        </w:rPr>
        <w:t xml:space="preserve">https://www.childline.org.uk/ </w:t>
      </w:r>
    </w:p>
    <w:p w14:paraId="4306AB2B" w14:textId="77777777" w:rsidR="00297B24" w:rsidRDefault="00297B24" w:rsidP="007A4E98">
      <w:pPr>
        <w:autoSpaceDE w:val="0"/>
        <w:autoSpaceDN w:val="0"/>
        <w:adjustRightInd w:val="0"/>
        <w:rPr>
          <w:rFonts w:asciiTheme="minorHAnsi" w:eastAsia="HelveticaNeue" w:hAnsiTheme="minorHAnsi" w:cstheme="minorHAnsi"/>
          <w:color w:val="831F82"/>
          <w:sz w:val="22"/>
          <w:szCs w:val="22"/>
          <w:lang w:eastAsia="en-US"/>
        </w:rPr>
      </w:pPr>
    </w:p>
    <w:p w14:paraId="75D37598" w14:textId="7F2ED74D" w:rsidR="007A4E98" w:rsidRPr="00297B24" w:rsidRDefault="007A4E98" w:rsidP="007A4E98">
      <w:pPr>
        <w:autoSpaceDE w:val="0"/>
        <w:autoSpaceDN w:val="0"/>
        <w:adjustRightInd w:val="0"/>
        <w:rPr>
          <w:rFonts w:asciiTheme="minorHAnsi" w:eastAsia="HelveticaNeue" w:hAnsiTheme="minorHAnsi" w:cstheme="minorHAnsi"/>
          <w:color w:val="0563C2"/>
          <w:sz w:val="22"/>
          <w:szCs w:val="22"/>
          <w:lang w:eastAsia="en-US"/>
        </w:rPr>
      </w:pPr>
      <w:r w:rsidRPr="00297B24">
        <w:rPr>
          <w:rFonts w:asciiTheme="minorHAnsi" w:eastAsia="HelveticaNeue" w:hAnsiTheme="minorHAnsi" w:cstheme="minorHAnsi"/>
          <w:color w:val="000000"/>
          <w:sz w:val="22"/>
          <w:szCs w:val="22"/>
          <w:lang w:eastAsia="en-US"/>
        </w:rPr>
        <w:t xml:space="preserve">The Child Exploitation and Online Protection Centre (CEOP) to make an online report </w:t>
      </w:r>
      <w:r w:rsidRPr="00297B24">
        <w:rPr>
          <w:rFonts w:asciiTheme="minorHAnsi" w:eastAsia="HelveticaNeue" w:hAnsiTheme="minorHAnsi" w:cstheme="minorHAnsi"/>
          <w:color w:val="0563C2"/>
          <w:sz w:val="22"/>
          <w:szCs w:val="22"/>
          <w:lang w:eastAsia="en-US"/>
        </w:rPr>
        <w:t>https://</w:t>
      </w:r>
    </w:p>
    <w:p w14:paraId="0C9017BF" w14:textId="77777777" w:rsidR="00297B24" w:rsidRDefault="007A4E98" w:rsidP="007A4E98">
      <w:pPr>
        <w:autoSpaceDE w:val="0"/>
        <w:autoSpaceDN w:val="0"/>
        <w:adjustRightInd w:val="0"/>
        <w:rPr>
          <w:rFonts w:asciiTheme="minorHAnsi" w:eastAsia="HelveticaNeue" w:hAnsiTheme="minorHAnsi" w:cstheme="minorHAnsi"/>
          <w:color w:val="831F82"/>
          <w:sz w:val="22"/>
          <w:szCs w:val="22"/>
          <w:lang w:eastAsia="en-US"/>
        </w:rPr>
      </w:pPr>
      <w:r w:rsidRPr="00297B24">
        <w:rPr>
          <w:rFonts w:asciiTheme="minorHAnsi" w:eastAsia="HelveticaNeue" w:hAnsiTheme="minorHAnsi" w:cstheme="minorHAnsi"/>
          <w:color w:val="0563C2"/>
          <w:sz w:val="22"/>
          <w:szCs w:val="22"/>
          <w:lang w:eastAsia="en-US"/>
        </w:rPr>
        <w:t xml:space="preserve">www.ceop.police.uk/ceop-reporting/ </w:t>
      </w:r>
    </w:p>
    <w:p w14:paraId="7DD01332" w14:textId="77777777" w:rsidR="00297B24" w:rsidRDefault="00297B24" w:rsidP="007A4E98">
      <w:pPr>
        <w:autoSpaceDE w:val="0"/>
        <w:autoSpaceDN w:val="0"/>
        <w:adjustRightInd w:val="0"/>
        <w:rPr>
          <w:rFonts w:asciiTheme="minorHAnsi" w:eastAsia="HelveticaNeue" w:hAnsiTheme="minorHAnsi" w:cstheme="minorHAnsi"/>
          <w:color w:val="831F82"/>
          <w:sz w:val="22"/>
          <w:szCs w:val="22"/>
          <w:lang w:eastAsia="en-US"/>
        </w:rPr>
      </w:pPr>
    </w:p>
    <w:p w14:paraId="6775EEC7" w14:textId="77777777" w:rsidR="00297B24" w:rsidRDefault="007A4E98" w:rsidP="007A4E98">
      <w:pPr>
        <w:autoSpaceDE w:val="0"/>
        <w:autoSpaceDN w:val="0"/>
        <w:adjustRightInd w:val="0"/>
        <w:rPr>
          <w:rFonts w:asciiTheme="minorHAnsi" w:eastAsia="HelveticaNeue" w:hAnsiTheme="minorHAnsi" w:cstheme="minorHAnsi"/>
          <w:color w:val="831F82"/>
          <w:sz w:val="22"/>
          <w:szCs w:val="22"/>
          <w:lang w:eastAsia="en-US"/>
        </w:rPr>
      </w:pPr>
      <w:r w:rsidRPr="00297B24">
        <w:rPr>
          <w:rFonts w:asciiTheme="minorHAnsi" w:eastAsia="HelveticaNeue" w:hAnsiTheme="minorHAnsi" w:cstheme="minorHAnsi"/>
          <w:color w:val="000000"/>
          <w:sz w:val="22"/>
          <w:szCs w:val="22"/>
          <w:lang w:eastAsia="en-US"/>
        </w:rPr>
        <w:t xml:space="preserve">Police Scotland: call 101 (or in an emergency 999) </w:t>
      </w:r>
    </w:p>
    <w:p w14:paraId="7E21BE02" w14:textId="77777777" w:rsidR="00297B24" w:rsidRDefault="00297B24" w:rsidP="007A4E98">
      <w:pPr>
        <w:autoSpaceDE w:val="0"/>
        <w:autoSpaceDN w:val="0"/>
        <w:adjustRightInd w:val="0"/>
        <w:rPr>
          <w:rFonts w:asciiTheme="minorHAnsi" w:eastAsia="HelveticaNeue" w:hAnsiTheme="minorHAnsi" w:cstheme="minorHAnsi"/>
          <w:color w:val="831F82"/>
          <w:sz w:val="22"/>
          <w:szCs w:val="22"/>
          <w:lang w:eastAsia="en-US"/>
        </w:rPr>
      </w:pPr>
    </w:p>
    <w:p w14:paraId="4C535216" w14:textId="2ECCB3FD" w:rsidR="007A4E98" w:rsidRPr="00297B24" w:rsidRDefault="007A4E98" w:rsidP="007A4E98">
      <w:pPr>
        <w:autoSpaceDE w:val="0"/>
        <w:autoSpaceDN w:val="0"/>
        <w:adjustRightInd w:val="0"/>
        <w:rPr>
          <w:rFonts w:asciiTheme="minorHAnsi" w:eastAsia="HelveticaNeue" w:hAnsiTheme="minorHAnsi" w:cstheme="minorHAnsi"/>
          <w:color w:val="000000"/>
          <w:sz w:val="22"/>
          <w:szCs w:val="22"/>
          <w:lang w:eastAsia="en-US"/>
        </w:rPr>
      </w:pPr>
      <w:proofErr w:type="spellStart"/>
      <w:r w:rsidRPr="00297B24">
        <w:rPr>
          <w:rFonts w:asciiTheme="minorHAnsi" w:eastAsia="HelveticaNeue" w:hAnsiTheme="minorHAnsi" w:cstheme="minorHAnsi"/>
          <w:color w:val="0563C2"/>
          <w:sz w:val="22"/>
          <w:szCs w:val="22"/>
          <w:lang w:eastAsia="en-US"/>
        </w:rPr>
        <w:t>Parentline</w:t>
      </w:r>
      <w:proofErr w:type="spellEnd"/>
      <w:r w:rsidRPr="00297B24">
        <w:rPr>
          <w:rFonts w:asciiTheme="minorHAnsi" w:eastAsia="HelveticaNeue" w:hAnsiTheme="minorHAnsi" w:cstheme="minorHAnsi"/>
          <w:color w:val="0563C2"/>
          <w:sz w:val="22"/>
          <w:szCs w:val="22"/>
          <w:lang w:eastAsia="en-US"/>
        </w:rPr>
        <w:t xml:space="preserve"> Scotland</w:t>
      </w:r>
      <w:r w:rsidRPr="00297B24">
        <w:rPr>
          <w:rFonts w:asciiTheme="minorHAnsi" w:eastAsia="HelveticaNeue" w:hAnsiTheme="minorHAnsi" w:cstheme="minorHAnsi"/>
          <w:color w:val="000000"/>
          <w:sz w:val="22"/>
          <w:szCs w:val="22"/>
          <w:lang w:eastAsia="en-US"/>
        </w:rPr>
        <w:t xml:space="preserve">: 0800 028 2233 or email </w:t>
      </w:r>
      <w:r w:rsidRPr="00297B24">
        <w:rPr>
          <w:rFonts w:asciiTheme="minorHAnsi" w:eastAsia="HelveticaNeue" w:hAnsiTheme="minorHAnsi" w:cstheme="minorHAnsi"/>
          <w:color w:val="0563C2"/>
          <w:sz w:val="22"/>
          <w:szCs w:val="22"/>
          <w:lang w:eastAsia="en-US"/>
        </w:rPr>
        <w:t>parentlinescotland@children1st.org.uk</w:t>
      </w:r>
      <w:r w:rsidRPr="00297B24">
        <w:rPr>
          <w:rFonts w:asciiTheme="minorHAnsi" w:eastAsia="HelveticaNeue" w:hAnsiTheme="minorHAnsi" w:cstheme="minorHAnsi"/>
          <w:color w:val="000000"/>
          <w:sz w:val="22"/>
          <w:szCs w:val="22"/>
          <w:lang w:eastAsia="en-US"/>
        </w:rPr>
        <w:t xml:space="preserve">. </w:t>
      </w:r>
      <w:proofErr w:type="spellStart"/>
      <w:r w:rsidRPr="00297B24">
        <w:rPr>
          <w:rFonts w:asciiTheme="minorHAnsi" w:eastAsia="HelveticaNeue" w:hAnsiTheme="minorHAnsi" w:cstheme="minorHAnsi"/>
          <w:color w:val="000000"/>
          <w:sz w:val="22"/>
          <w:szCs w:val="22"/>
          <w:lang w:eastAsia="en-US"/>
        </w:rPr>
        <w:t>Parentline’s</w:t>
      </w:r>
      <w:proofErr w:type="spellEnd"/>
    </w:p>
    <w:p w14:paraId="1ECEEEF5" w14:textId="77777777" w:rsidR="00297B24" w:rsidRDefault="007A4E98" w:rsidP="007A4E98">
      <w:pPr>
        <w:autoSpaceDE w:val="0"/>
        <w:autoSpaceDN w:val="0"/>
        <w:adjustRightInd w:val="0"/>
        <w:rPr>
          <w:rFonts w:asciiTheme="minorHAnsi" w:eastAsia="HelveticaNeue" w:hAnsiTheme="minorHAnsi" w:cstheme="minorHAnsi"/>
          <w:color w:val="831F82"/>
          <w:sz w:val="22"/>
          <w:szCs w:val="22"/>
          <w:lang w:eastAsia="en-US"/>
        </w:rPr>
      </w:pPr>
      <w:r w:rsidRPr="00297B24">
        <w:rPr>
          <w:rFonts w:asciiTheme="minorHAnsi" w:eastAsia="HelveticaNeue" w:hAnsiTheme="minorHAnsi" w:cstheme="minorHAnsi"/>
          <w:color w:val="000000"/>
          <w:sz w:val="22"/>
          <w:szCs w:val="22"/>
          <w:lang w:eastAsia="en-US"/>
        </w:rPr>
        <w:t xml:space="preserve">opening hours are from 9am-10pm (Mon-Fri) and 12 noon-8pm (weekends). </w:t>
      </w:r>
    </w:p>
    <w:p w14:paraId="0F208AF2" w14:textId="77777777" w:rsidR="00297B24" w:rsidRDefault="00297B24" w:rsidP="007A4E98">
      <w:pPr>
        <w:autoSpaceDE w:val="0"/>
        <w:autoSpaceDN w:val="0"/>
        <w:adjustRightInd w:val="0"/>
        <w:rPr>
          <w:rFonts w:asciiTheme="minorHAnsi" w:eastAsia="HelveticaNeue" w:hAnsiTheme="minorHAnsi" w:cstheme="minorHAnsi"/>
          <w:color w:val="831F82"/>
          <w:sz w:val="22"/>
          <w:szCs w:val="22"/>
          <w:lang w:eastAsia="en-US"/>
        </w:rPr>
      </w:pPr>
    </w:p>
    <w:p w14:paraId="6C80F694" w14:textId="6E7F1198" w:rsidR="007A4E98" w:rsidRPr="00297B24" w:rsidRDefault="007A4E98" w:rsidP="00297B24">
      <w:pPr>
        <w:autoSpaceDE w:val="0"/>
        <w:autoSpaceDN w:val="0"/>
        <w:adjustRightInd w:val="0"/>
        <w:rPr>
          <w:rFonts w:asciiTheme="minorHAnsi" w:eastAsia="HelveticaNeue" w:hAnsiTheme="minorHAnsi" w:cstheme="minorHAnsi"/>
          <w:color w:val="000000"/>
          <w:sz w:val="22"/>
          <w:szCs w:val="22"/>
          <w:lang w:eastAsia="en-US"/>
        </w:rPr>
      </w:pPr>
      <w:proofErr w:type="gramStart"/>
      <w:r w:rsidRPr="00297B24">
        <w:rPr>
          <w:rFonts w:asciiTheme="minorHAnsi" w:eastAsia="HelveticaNeue" w:hAnsiTheme="minorHAnsi" w:cstheme="minorHAnsi"/>
          <w:color w:val="000000"/>
          <w:sz w:val="22"/>
          <w:szCs w:val="22"/>
          <w:lang w:eastAsia="en-US"/>
        </w:rPr>
        <w:t>24 hour</w:t>
      </w:r>
      <w:proofErr w:type="gramEnd"/>
      <w:r w:rsidRPr="00297B24">
        <w:rPr>
          <w:rFonts w:asciiTheme="minorHAnsi" w:eastAsia="HelveticaNeue" w:hAnsiTheme="minorHAnsi" w:cstheme="minorHAnsi"/>
          <w:color w:val="000000"/>
          <w:sz w:val="22"/>
          <w:szCs w:val="22"/>
          <w:lang w:eastAsia="en-US"/>
        </w:rPr>
        <w:t xml:space="preserve"> NSPCC helpline: 0808 800 5000 </w:t>
      </w:r>
    </w:p>
    <w:p w14:paraId="4A4D6557" w14:textId="77777777" w:rsidR="007A4E98" w:rsidRPr="00297B24" w:rsidRDefault="007A4E98" w:rsidP="007A4E98">
      <w:pPr>
        <w:rPr>
          <w:rFonts w:asciiTheme="minorHAnsi" w:eastAsia="HelveticaNeue" w:hAnsiTheme="minorHAnsi" w:cstheme="minorHAnsi"/>
          <w:color w:val="000000"/>
          <w:sz w:val="22"/>
          <w:szCs w:val="22"/>
          <w:lang w:eastAsia="en-US"/>
        </w:rPr>
      </w:pPr>
    </w:p>
    <w:p w14:paraId="63049ABE" w14:textId="77777777" w:rsidR="00297B24" w:rsidRPr="00BB67C8" w:rsidRDefault="007A4E98" w:rsidP="007A4E98">
      <w:pPr>
        <w:autoSpaceDE w:val="0"/>
        <w:autoSpaceDN w:val="0"/>
        <w:adjustRightInd w:val="0"/>
        <w:rPr>
          <w:rFonts w:asciiTheme="minorHAnsi" w:eastAsia="HelveticaNeue" w:hAnsiTheme="minorHAnsi" w:cstheme="minorHAnsi"/>
          <w:color w:val="831F82"/>
          <w:sz w:val="28"/>
          <w:szCs w:val="28"/>
          <w:lang w:eastAsia="en-US"/>
        </w:rPr>
      </w:pPr>
      <w:r w:rsidRPr="00BB67C8">
        <w:rPr>
          <w:rFonts w:asciiTheme="minorHAnsi" w:hAnsiTheme="minorHAnsi" w:cstheme="minorHAnsi"/>
          <w:b/>
          <w:bCs/>
          <w:color w:val="000000"/>
          <w:sz w:val="28"/>
          <w:szCs w:val="28"/>
          <w:lang w:eastAsia="en-US"/>
        </w:rPr>
        <w:t xml:space="preserve">Advice and support for parents, </w:t>
      </w:r>
      <w:proofErr w:type="gramStart"/>
      <w:r w:rsidRPr="00BB67C8">
        <w:rPr>
          <w:rFonts w:asciiTheme="minorHAnsi" w:hAnsiTheme="minorHAnsi" w:cstheme="minorHAnsi"/>
          <w:b/>
          <w:bCs/>
          <w:color w:val="000000"/>
          <w:sz w:val="28"/>
          <w:szCs w:val="28"/>
          <w:lang w:eastAsia="en-US"/>
        </w:rPr>
        <w:t>carers</w:t>
      </w:r>
      <w:proofErr w:type="gramEnd"/>
      <w:r w:rsidRPr="00BB67C8">
        <w:rPr>
          <w:rFonts w:asciiTheme="minorHAnsi" w:hAnsiTheme="minorHAnsi" w:cstheme="minorHAnsi"/>
          <w:b/>
          <w:bCs/>
          <w:color w:val="000000"/>
          <w:sz w:val="28"/>
          <w:szCs w:val="28"/>
          <w:lang w:eastAsia="en-US"/>
        </w:rPr>
        <w:t xml:space="preserve"> and professionals: </w:t>
      </w:r>
    </w:p>
    <w:p w14:paraId="28A561B0" w14:textId="77777777" w:rsidR="00297B24" w:rsidRDefault="00297B24" w:rsidP="007A4E98">
      <w:pPr>
        <w:autoSpaceDE w:val="0"/>
        <w:autoSpaceDN w:val="0"/>
        <w:adjustRightInd w:val="0"/>
        <w:rPr>
          <w:rFonts w:asciiTheme="minorHAnsi" w:eastAsia="HelveticaNeue" w:hAnsiTheme="minorHAnsi" w:cstheme="minorHAnsi"/>
          <w:color w:val="831F82"/>
          <w:sz w:val="22"/>
          <w:szCs w:val="22"/>
          <w:lang w:eastAsia="en-US"/>
        </w:rPr>
      </w:pPr>
    </w:p>
    <w:p w14:paraId="271F23AE" w14:textId="77777777" w:rsidR="00297B24" w:rsidRDefault="007A4E98" w:rsidP="007A4E98">
      <w:pPr>
        <w:autoSpaceDE w:val="0"/>
        <w:autoSpaceDN w:val="0"/>
        <w:adjustRightInd w:val="0"/>
        <w:rPr>
          <w:rFonts w:asciiTheme="minorHAnsi" w:eastAsia="HelveticaNeue" w:hAnsiTheme="minorHAnsi" w:cstheme="minorHAnsi"/>
          <w:color w:val="0563C2"/>
          <w:sz w:val="22"/>
          <w:szCs w:val="22"/>
          <w:lang w:eastAsia="en-US"/>
        </w:rPr>
      </w:pPr>
      <w:proofErr w:type="spellStart"/>
      <w:r w:rsidRPr="00297B24">
        <w:rPr>
          <w:rFonts w:asciiTheme="minorHAnsi" w:eastAsia="HelveticaNeue" w:hAnsiTheme="minorHAnsi" w:cstheme="minorHAnsi"/>
          <w:color w:val="000000"/>
          <w:sz w:val="22"/>
          <w:szCs w:val="22"/>
          <w:lang w:eastAsia="en-US"/>
        </w:rPr>
        <w:t>Thinkuknow</w:t>
      </w:r>
      <w:proofErr w:type="spellEnd"/>
      <w:r w:rsidRPr="00297B24">
        <w:rPr>
          <w:rFonts w:asciiTheme="minorHAnsi" w:eastAsia="HelveticaNeue" w:hAnsiTheme="minorHAnsi" w:cstheme="minorHAnsi"/>
          <w:color w:val="000000"/>
          <w:sz w:val="22"/>
          <w:szCs w:val="22"/>
          <w:lang w:eastAsia="en-US"/>
        </w:rPr>
        <w:t xml:space="preserve"> </w:t>
      </w:r>
      <w:r w:rsidRPr="00297B24">
        <w:rPr>
          <w:rFonts w:asciiTheme="minorHAnsi" w:eastAsia="HelveticaNeue" w:hAnsiTheme="minorHAnsi" w:cstheme="minorHAnsi"/>
          <w:color w:val="0563C2"/>
          <w:sz w:val="22"/>
          <w:szCs w:val="22"/>
          <w:lang w:eastAsia="en-US"/>
        </w:rPr>
        <w:t xml:space="preserve">https://www.thinkuknow.co.uk </w:t>
      </w:r>
    </w:p>
    <w:p w14:paraId="030129CD" w14:textId="7414587C" w:rsidR="00BB67C8" w:rsidRPr="00297B24" w:rsidRDefault="00BB67C8" w:rsidP="00BB67C8">
      <w:pPr>
        <w:autoSpaceDE w:val="0"/>
        <w:autoSpaceDN w:val="0"/>
        <w:adjustRightInd w:val="0"/>
        <w:rPr>
          <w:rFonts w:asciiTheme="minorHAnsi" w:eastAsia="HelveticaNeue" w:hAnsiTheme="minorHAnsi" w:cstheme="minorHAnsi"/>
          <w:color w:val="000000"/>
          <w:sz w:val="22"/>
          <w:szCs w:val="22"/>
          <w:lang w:eastAsia="en-US"/>
        </w:rPr>
      </w:pPr>
      <w:r w:rsidRPr="00297B24">
        <w:rPr>
          <w:rFonts w:asciiTheme="minorHAnsi" w:eastAsia="HelveticaNeue" w:hAnsiTheme="minorHAnsi" w:cstheme="minorHAnsi"/>
          <w:color w:val="000000"/>
          <w:sz w:val="22"/>
          <w:szCs w:val="22"/>
          <w:lang w:eastAsia="en-US"/>
        </w:rPr>
        <w:t>Stop It Now! (Scotland) work to prevent child abuse happening, whether online or in person.</w:t>
      </w:r>
    </w:p>
    <w:p w14:paraId="5EAD573E" w14:textId="77777777" w:rsidR="00BB67C8" w:rsidRPr="00297B24" w:rsidRDefault="00BB67C8" w:rsidP="00BB67C8">
      <w:pPr>
        <w:autoSpaceDE w:val="0"/>
        <w:autoSpaceDN w:val="0"/>
        <w:adjustRightInd w:val="0"/>
        <w:rPr>
          <w:rFonts w:asciiTheme="minorHAnsi" w:eastAsia="HelveticaNeue" w:hAnsiTheme="minorHAnsi" w:cstheme="minorHAnsi"/>
          <w:color w:val="000000"/>
          <w:sz w:val="22"/>
          <w:szCs w:val="22"/>
          <w:lang w:eastAsia="en-US"/>
        </w:rPr>
      </w:pPr>
      <w:r w:rsidRPr="00297B24">
        <w:rPr>
          <w:rFonts w:asciiTheme="minorHAnsi" w:eastAsia="HelveticaNeue" w:hAnsiTheme="minorHAnsi" w:cstheme="minorHAnsi"/>
          <w:color w:val="0563C2"/>
          <w:sz w:val="22"/>
          <w:szCs w:val="22"/>
          <w:lang w:eastAsia="en-US"/>
        </w:rPr>
        <w:t>https://www.stopitnow.org.uk/scotland.htm</w:t>
      </w:r>
      <w:r w:rsidRPr="00297B24">
        <w:rPr>
          <w:rFonts w:asciiTheme="minorHAnsi" w:eastAsia="HelveticaNeue" w:hAnsiTheme="minorHAnsi" w:cstheme="minorHAnsi"/>
          <w:color w:val="000000"/>
          <w:sz w:val="22"/>
          <w:szCs w:val="22"/>
          <w:lang w:eastAsia="en-US"/>
        </w:rPr>
        <w:t xml:space="preserve">. They provide support to post arrest </w:t>
      </w:r>
      <w:proofErr w:type="gramStart"/>
      <w:r w:rsidRPr="00297B24">
        <w:rPr>
          <w:rFonts w:asciiTheme="minorHAnsi" w:eastAsia="HelveticaNeue" w:hAnsiTheme="minorHAnsi" w:cstheme="minorHAnsi"/>
          <w:color w:val="000000"/>
          <w:sz w:val="22"/>
          <w:szCs w:val="22"/>
          <w:lang w:eastAsia="en-US"/>
        </w:rPr>
        <w:t>online</w:t>
      </w:r>
      <w:proofErr w:type="gramEnd"/>
    </w:p>
    <w:p w14:paraId="3AF8C117" w14:textId="77777777" w:rsidR="00BB67C8" w:rsidRDefault="00BB67C8" w:rsidP="00BB67C8">
      <w:pPr>
        <w:autoSpaceDE w:val="0"/>
        <w:autoSpaceDN w:val="0"/>
        <w:adjustRightInd w:val="0"/>
        <w:rPr>
          <w:rFonts w:asciiTheme="minorHAnsi" w:eastAsia="HelveticaNeue" w:hAnsiTheme="minorHAnsi" w:cstheme="minorHAnsi"/>
          <w:color w:val="831F82"/>
          <w:sz w:val="22"/>
          <w:szCs w:val="22"/>
          <w:lang w:eastAsia="en-US"/>
        </w:rPr>
      </w:pPr>
      <w:r w:rsidRPr="00297B24">
        <w:rPr>
          <w:rFonts w:asciiTheme="minorHAnsi" w:eastAsia="HelveticaNeue" w:hAnsiTheme="minorHAnsi" w:cstheme="minorHAnsi"/>
          <w:color w:val="000000"/>
          <w:sz w:val="22"/>
          <w:szCs w:val="22"/>
          <w:lang w:eastAsia="en-US"/>
        </w:rPr>
        <w:t xml:space="preserve">offenders and their families. </w:t>
      </w:r>
    </w:p>
    <w:p w14:paraId="1DCAAAA4" w14:textId="77777777" w:rsidR="00BB67C8" w:rsidRDefault="00BB67C8" w:rsidP="007A4E98">
      <w:pPr>
        <w:autoSpaceDE w:val="0"/>
        <w:autoSpaceDN w:val="0"/>
        <w:adjustRightInd w:val="0"/>
        <w:rPr>
          <w:rFonts w:asciiTheme="minorHAnsi" w:eastAsia="HelveticaNeue" w:hAnsiTheme="minorHAnsi" w:cstheme="minorHAnsi"/>
          <w:color w:val="831F82"/>
          <w:sz w:val="22"/>
          <w:szCs w:val="22"/>
          <w:lang w:eastAsia="en-US"/>
        </w:rPr>
      </w:pPr>
    </w:p>
    <w:p w14:paraId="2E3E4D7D" w14:textId="501CEFFF" w:rsidR="00297B24" w:rsidRDefault="007A4E98" w:rsidP="007A4E98">
      <w:pPr>
        <w:autoSpaceDE w:val="0"/>
        <w:autoSpaceDN w:val="0"/>
        <w:adjustRightInd w:val="0"/>
        <w:rPr>
          <w:rFonts w:asciiTheme="minorHAnsi" w:eastAsia="HelveticaNeue" w:hAnsiTheme="minorHAnsi" w:cstheme="minorHAnsi"/>
          <w:color w:val="0563C2"/>
          <w:sz w:val="22"/>
          <w:szCs w:val="22"/>
          <w:lang w:eastAsia="en-US"/>
        </w:rPr>
      </w:pPr>
      <w:proofErr w:type="spellStart"/>
      <w:r w:rsidRPr="00297B24">
        <w:rPr>
          <w:rFonts w:asciiTheme="minorHAnsi" w:eastAsia="HelveticaNeue" w:hAnsiTheme="minorHAnsi" w:cstheme="minorHAnsi"/>
          <w:color w:val="000000"/>
          <w:sz w:val="22"/>
          <w:szCs w:val="22"/>
          <w:lang w:eastAsia="en-US"/>
        </w:rPr>
        <w:t>Childnet</w:t>
      </w:r>
      <w:proofErr w:type="spellEnd"/>
      <w:r w:rsidRPr="00297B24">
        <w:rPr>
          <w:rFonts w:asciiTheme="minorHAnsi" w:eastAsia="HelveticaNeue" w:hAnsiTheme="minorHAnsi" w:cstheme="minorHAnsi"/>
          <w:color w:val="000000"/>
          <w:sz w:val="22"/>
          <w:szCs w:val="22"/>
          <w:lang w:eastAsia="en-US"/>
        </w:rPr>
        <w:t xml:space="preserve"> </w:t>
      </w:r>
      <w:hyperlink r:id="rId9" w:history="1">
        <w:r w:rsidR="00297B24" w:rsidRPr="004C4AD5">
          <w:rPr>
            <w:rStyle w:val="Hyperlink"/>
            <w:rFonts w:asciiTheme="minorHAnsi" w:eastAsia="HelveticaNeue" w:hAnsiTheme="minorHAnsi" w:cstheme="minorHAnsi"/>
            <w:sz w:val="22"/>
            <w:szCs w:val="22"/>
            <w:lang w:eastAsia="en-US"/>
          </w:rPr>
          <w:t>https://www.childnet.com/</w:t>
        </w:r>
      </w:hyperlink>
    </w:p>
    <w:p w14:paraId="227B9E9E" w14:textId="77777777" w:rsidR="00297B24" w:rsidRDefault="00297B24" w:rsidP="007A4E98">
      <w:pPr>
        <w:autoSpaceDE w:val="0"/>
        <w:autoSpaceDN w:val="0"/>
        <w:adjustRightInd w:val="0"/>
        <w:rPr>
          <w:rFonts w:asciiTheme="minorHAnsi" w:eastAsia="HelveticaNeue" w:hAnsiTheme="minorHAnsi" w:cstheme="minorHAnsi"/>
          <w:color w:val="0563C2"/>
          <w:sz w:val="22"/>
          <w:szCs w:val="22"/>
          <w:lang w:eastAsia="en-US"/>
        </w:rPr>
      </w:pPr>
    </w:p>
    <w:p w14:paraId="79F90218" w14:textId="77777777" w:rsidR="00297B24" w:rsidRDefault="007A4E98" w:rsidP="007A4E98">
      <w:pPr>
        <w:autoSpaceDE w:val="0"/>
        <w:autoSpaceDN w:val="0"/>
        <w:adjustRightInd w:val="0"/>
        <w:rPr>
          <w:rFonts w:asciiTheme="minorHAnsi" w:eastAsia="HelveticaNeue" w:hAnsiTheme="minorHAnsi" w:cstheme="minorHAnsi"/>
          <w:color w:val="831F82"/>
          <w:sz w:val="22"/>
          <w:szCs w:val="22"/>
          <w:lang w:eastAsia="en-US"/>
        </w:rPr>
      </w:pPr>
      <w:r w:rsidRPr="00297B24">
        <w:rPr>
          <w:rFonts w:asciiTheme="minorHAnsi" w:eastAsia="HelveticaNeue" w:hAnsiTheme="minorHAnsi" w:cstheme="minorHAnsi"/>
          <w:color w:val="000000"/>
          <w:sz w:val="22"/>
          <w:szCs w:val="22"/>
          <w:lang w:eastAsia="en-US"/>
        </w:rPr>
        <w:t xml:space="preserve">Internet Matters </w:t>
      </w:r>
      <w:r w:rsidRPr="00297B24">
        <w:rPr>
          <w:rFonts w:asciiTheme="minorHAnsi" w:eastAsia="HelveticaNeue" w:hAnsiTheme="minorHAnsi" w:cstheme="minorHAnsi"/>
          <w:color w:val="0563C2"/>
          <w:sz w:val="22"/>
          <w:szCs w:val="22"/>
          <w:lang w:eastAsia="en-US"/>
        </w:rPr>
        <w:t xml:space="preserve">https://www.internetmatters.org/about-us/ </w:t>
      </w:r>
    </w:p>
    <w:p w14:paraId="7EA1A69D" w14:textId="77777777" w:rsidR="00297B24" w:rsidRDefault="00297B24" w:rsidP="007A4E98">
      <w:pPr>
        <w:autoSpaceDE w:val="0"/>
        <w:autoSpaceDN w:val="0"/>
        <w:adjustRightInd w:val="0"/>
        <w:rPr>
          <w:rFonts w:asciiTheme="minorHAnsi" w:eastAsia="HelveticaNeue" w:hAnsiTheme="minorHAnsi" w:cstheme="minorHAnsi"/>
          <w:color w:val="831F82"/>
          <w:sz w:val="22"/>
          <w:szCs w:val="22"/>
          <w:lang w:eastAsia="en-US"/>
        </w:rPr>
      </w:pPr>
    </w:p>
    <w:p w14:paraId="16D62677" w14:textId="77777777" w:rsidR="00297B24" w:rsidRDefault="007A4E98" w:rsidP="007A4E98">
      <w:pPr>
        <w:autoSpaceDE w:val="0"/>
        <w:autoSpaceDN w:val="0"/>
        <w:adjustRightInd w:val="0"/>
        <w:rPr>
          <w:rFonts w:asciiTheme="minorHAnsi" w:eastAsia="HelveticaNeue" w:hAnsiTheme="minorHAnsi" w:cstheme="minorHAnsi"/>
          <w:color w:val="831F82"/>
          <w:sz w:val="22"/>
          <w:szCs w:val="22"/>
          <w:lang w:eastAsia="en-US"/>
        </w:rPr>
      </w:pPr>
      <w:r w:rsidRPr="00297B24">
        <w:rPr>
          <w:rFonts w:asciiTheme="minorHAnsi" w:eastAsia="HelveticaNeue" w:hAnsiTheme="minorHAnsi" w:cstheme="minorHAnsi"/>
          <w:color w:val="000000"/>
          <w:sz w:val="22"/>
          <w:szCs w:val="22"/>
          <w:lang w:eastAsia="en-US"/>
        </w:rPr>
        <w:t xml:space="preserve">NSPCC </w:t>
      </w:r>
      <w:r w:rsidRPr="00297B24">
        <w:rPr>
          <w:rFonts w:asciiTheme="minorHAnsi" w:eastAsia="HelveticaNeue" w:hAnsiTheme="minorHAnsi" w:cstheme="minorHAnsi"/>
          <w:color w:val="0563C2"/>
          <w:sz w:val="22"/>
          <w:szCs w:val="22"/>
          <w:lang w:eastAsia="en-US"/>
        </w:rPr>
        <w:t xml:space="preserve">https://www.nspcc.org.uk/preventing-abuse/keeping-children-safe/ </w:t>
      </w:r>
      <w:r w:rsidRPr="00297B24">
        <w:rPr>
          <w:rFonts w:asciiTheme="minorHAnsi" w:eastAsia="HelveticaNeue" w:hAnsiTheme="minorHAnsi" w:cstheme="minorHAnsi"/>
          <w:color w:val="831F82"/>
          <w:sz w:val="22"/>
          <w:szCs w:val="22"/>
          <w:lang w:eastAsia="en-US"/>
        </w:rPr>
        <w:t xml:space="preserve"> </w:t>
      </w:r>
    </w:p>
    <w:p w14:paraId="5E763CE0" w14:textId="77777777" w:rsidR="00297B24" w:rsidRDefault="00297B24" w:rsidP="007A4E98">
      <w:pPr>
        <w:autoSpaceDE w:val="0"/>
        <w:autoSpaceDN w:val="0"/>
        <w:adjustRightInd w:val="0"/>
        <w:rPr>
          <w:rFonts w:asciiTheme="minorHAnsi" w:eastAsia="HelveticaNeue" w:hAnsiTheme="minorHAnsi" w:cstheme="minorHAnsi"/>
          <w:color w:val="831F82"/>
          <w:sz w:val="22"/>
          <w:szCs w:val="22"/>
          <w:lang w:eastAsia="en-US"/>
        </w:rPr>
      </w:pPr>
    </w:p>
    <w:p w14:paraId="5349F84D" w14:textId="77777777" w:rsidR="00297B24" w:rsidRDefault="007A4E98" w:rsidP="007A4E98">
      <w:pPr>
        <w:autoSpaceDE w:val="0"/>
        <w:autoSpaceDN w:val="0"/>
        <w:adjustRightInd w:val="0"/>
        <w:rPr>
          <w:rFonts w:asciiTheme="minorHAnsi" w:eastAsia="HelveticaNeue" w:hAnsiTheme="minorHAnsi" w:cstheme="minorHAnsi"/>
          <w:color w:val="831F82"/>
          <w:sz w:val="22"/>
          <w:szCs w:val="22"/>
          <w:lang w:eastAsia="en-US"/>
        </w:rPr>
      </w:pPr>
      <w:r w:rsidRPr="00297B24">
        <w:rPr>
          <w:rFonts w:asciiTheme="minorHAnsi" w:eastAsia="HelveticaNeue" w:hAnsiTheme="minorHAnsi" w:cstheme="minorHAnsi"/>
          <w:color w:val="000000"/>
          <w:sz w:val="22"/>
          <w:szCs w:val="22"/>
          <w:lang w:eastAsia="en-US"/>
        </w:rPr>
        <w:t xml:space="preserve">5Rights </w:t>
      </w:r>
      <w:r w:rsidRPr="00297B24">
        <w:rPr>
          <w:rFonts w:asciiTheme="minorHAnsi" w:eastAsia="HelveticaNeue" w:hAnsiTheme="minorHAnsi" w:cstheme="minorHAnsi"/>
          <w:color w:val="0563C2"/>
          <w:sz w:val="22"/>
          <w:szCs w:val="22"/>
          <w:lang w:eastAsia="en-US"/>
        </w:rPr>
        <w:t>https://5rightsfoundation.com/</w:t>
      </w:r>
      <w:r w:rsidRPr="00297B24">
        <w:rPr>
          <w:rFonts w:asciiTheme="minorHAnsi" w:eastAsia="HelveticaNeue" w:hAnsiTheme="minorHAnsi" w:cstheme="minorHAnsi"/>
          <w:color w:val="831F82"/>
          <w:sz w:val="22"/>
          <w:szCs w:val="22"/>
          <w:lang w:eastAsia="en-US"/>
        </w:rPr>
        <w:t xml:space="preserve"> </w:t>
      </w:r>
    </w:p>
    <w:p w14:paraId="1B80F0B8" w14:textId="77777777" w:rsidR="00297B24" w:rsidRDefault="00297B24" w:rsidP="007A4E98">
      <w:pPr>
        <w:autoSpaceDE w:val="0"/>
        <w:autoSpaceDN w:val="0"/>
        <w:adjustRightInd w:val="0"/>
        <w:rPr>
          <w:rFonts w:asciiTheme="minorHAnsi" w:eastAsia="HelveticaNeue" w:hAnsiTheme="minorHAnsi" w:cstheme="minorHAnsi"/>
          <w:color w:val="831F82"/>
          <w:sz w:val="22"/>
          <w:szCs w:val="22"/>
          <w:lang w:eastAsia="en-US"/>
        </w:rPr>
      </w:pPr>
    </w:p>
    <w:p w14:paraId="1C96A1BB" w14:textId="57C77FDC" w:rsidR="007A4E98" w:rsidRPr="00297B24" w:rsidRDefault="007A4E98" w:rsidP="007A4E98">
      <w:pPr>
        <w:autoSpaceDE w:val="0"/>
        <w:autoSpaceDN w:val="0"/>
        <w:adjustRightInd w:val="0"/>
        <w:rPr>
          <w:rFonts w:asciiTheme="minorHAnsi" w:eastAsia="HelveticaNeue" w:hAnsiTheme="minorHAnsi" w:cstheme="minorHAnsi"/>
          <w:color w:val="0563C2"/>
          <w:sz w:val="22"/>
          <w:szCs w:val="22"/>
          <w:lang w:eastAsia="en-US"/>
        </w:rPr>
      </w:pPr>
      <w:proofErr w:type="spellStart"/>
      <w:r w:rsidRPr="00297B24">
        <w:rPr>
          <w:rFonts w:asciiTheme="minorHAnsi" w:eastAsia="HelveticaNeue" w:hAnsiTheme="minorHAnsi" w:cstheme="minorHAnsi"/>
          <w:color w:val="000000"/>
          <w:sz w:val="22"/>
          <w:szCs w:val="22"/>
          <w:lang w:eastAsia="en-US"/>
        </w:rPr>
        <w:t>Respectme</w:t>
      </w:r>
      <w:proofErr w:type="spellEnd"/>
      <w:r w:rsidRPr="00297B24">
        <w:rPr>
          <w:rFonts w:asciiTheme="minorHAnsi" w:eastAsia="HelveticaNeue" w:hAnsiTheme="minorHAnsi" w:cstheme="minorHAnsi"/>
          <w:color w:val="000000"/>
          <w:sz w:val="22"/>
          <w:szCs w:val="22"/>
          <w:lang w:eastAsia="en-US"/>
        </w:rPr>
        <w:t xml:space="preserve"> </w:t>
      </w:r>
      <w:r w:rsidRPr="00297B24">
        <w:rPr>
          <w:rFonts w:asciiTheme="minorHAnsi" w:eastAsia="HelveticaNeue" w:hAnsiTheme="minorHAnsi" w:cstheme="minorHAnsi"/>
          <w:color w:val="0563C2"/>
          <w:sz w:val="22"/>
          <w:szCs w:val="22"/>
          <w:lang w:eastAsia="en-US"/>
        </w:rPr>
        <w:t xml:space="preserve">http://respectme.org.uk/adults/online-bullying/ </w:t>
      </w:r>
      <w:r w:rsidRPr="00297B24">
        <w:rPr>
          <w:rFonts w:asciiTheme="minorHAnsi" w:eastAsia="HelveticaNeue" w:hAnsiTheme="minorHAnsi" w:cstheme="minorHAnsi"/>
          <w:color w:val="831F82"/>
          <w:sz w:val="22"/>
          <w:szCs w:val="22"/>
          <w:lang w:eastAsia="en-US"/>
        </w:rPr>
        <w:t xml:space="preserve">• </w:t>
      </w:r>
      <w:r w:rsidRPr="00297B24">
        <w:rPr>
          <w:rFonts w:asciiTheme="minorHAnsi" w:eastAsia="HelveticaNeue" w:hAnsiTheme="minorHAnsi" w:cstheme="minorHAnsi"/>
          <w:color w:val="000000"/>
          <w:sz w:val="22"/>
          <w:szCs w:val="22"/>
          <w:lang w:eastAsia="en-US"/>
        </w:rPr>
        <w:t xml:space="preserve">UK Safer Internet Centre </w:t>
      </w:r>
      <w:r w:rsidRPr="00297B24">
        <w:rPr>
          <w:rFonts w:asciiTheme="minorHAnsi" w:eastAsia="HelveticaNeue" w:hAnsiTheme="minorHAnsi" w:cstheme="minorHAnsi"/>
          <w:color w:val="0563C2"/>
          <w:sz w:val="22"/>
          <w:szCs w:val="22"/>
          <w:lang w:eastAsia="en-US"/>
        </w:rPr>
        <w:t>https://www.saferinternet.org.uk/</w:t>
      </w:r>
    </w:p>
    <w:p w14:paraId="4C6B5AE2" w14:textId="77777777" w:rsidR="00297B24" w:rsidRDefault="00297B24" w:rsidP="007A4E98">
      <w:pPr>
        <w:autoSpaceDE w:val="0"/>
        <w:autoSpaceDN w:val="0"/>
        <w:adjustRightInd w:val="0"/>
        <w:rPr>
          <w:rFonts w:asciiTheme="minorHAnsi" w:hAnsiTheme="minorHAnsi" w:cstheme="minorHAnsi"/>
          <w:b/>
          <w:bCs/>
          <w:color w:val="000000"/>
          <w:sz w:val="22"/>
          <w:szCs w:val="22"/>
          <w:lang w:eastAsia="en-US"/>
        </w:rPr>
      </w:pPr>
    </w:p>
    <w:p w14:paraId="3937D6F3" w14:textId="77777777" w:rsidR="00297B24" w:rsidRPr="00BB67C8" w:rsidRDefault="007A4E98" w:rsidP="007A4E98">
      <w:pPr>
        <w:autoSpaceDE w:val="0"/>
        <w:autoSpaceDN w:val="0"/>
        <w:adjustRightInd w:val="0"/>
        <w:rPr>
          <w:rFonts w:asciiTheme="minorHAnsi" w:eastAsia="HelveticaNeue" w:hAnsiTheme="minorHAnsi" w:cstheme="minorHAnsi"/>
          <w:color w:val="831F82"/>
          <w:sz w:val="28"/>
          <w:szCs w:val="28"/>
          <w:lang w:eastAsia="en-US"/>
        </w:rPr>
      </w:pPr>
      <w:r w:rsidRPr="00BB67C8">
        <w:rPr>
          <w:rFonts w:asciiTheme="minorHAnsi" w:hAnsiTheme="minorHAnsi" w:cstheme="minorHAnsi"/>
          <w:b/>
          <w:bCs/>
          <w:color w:val="000000"/>
          <w:sz w:val="28"/>
          <w:szCs w:val="28"/>
          <w:lang w:eastAsia="en-US"/>
        </w:rPr>
        <w:t xml:space="preserve">Internet enabled sexual </w:t>
      </w:r>
      <w:proofErr w:type="gramStart"/>
      <w:r w:rsidRPr="00BB67C8">
        <w:rPr>
          <w:rFonts w:asciiTheme="minorHAnsi" w:hAnsiTheme="minorHAnsi" w:cstheme="minorHAnsi"/>
          <w:b/>
          <w:bCs/>
          <w:color w:val="000000"/>
          <w:sz w:val="28"/>
          <w:szCs w:val="28"/>
          <w:lang w:eastAsia="en-US"/>
        </w:rPr>
        <w:t>offending</w:t>
      </w:r>
      <w:proofErr w:type="gramEnd"/>
      <w:r w:rsidRPr="00BB67C8">
        <w:rPr>
          <w:rFonts w:asciiTheme="minorHAnsi" w:hAnsiTheme="minorHAnsi" w:cstheme="minorHAnsi"/>
          <w:b/>
          <w:bCs/>
          <w:color w:val="000000"/>
          <w:sz w:val="28"/>
          <w:szCs w:val="28"/>
          <w:lang w:eastAsia="en-US"/>
        </w:rPr>
        <w:t xml:space="preserve"> </w:t>
      </w:r>
    </w:p>
    <w:p w14:paraId="19DBC1FB" w14:textId="77777777" w:rsidR="00297B24" w:rsidRDefault="00297B24" w:rsidP="007A4E98">
      <w:pPr>
        <w:autoSpaceDE w:val="0"/>
        <w:autoSpaceDN w:val="0"/>
        <w:adjustRightInd w:val="0"/>
        <w:rPr>
          <w:rFonts w:asciiTheme="minorHAnsi" w:eastAsia="HelveticaNeue" w:hAnsiTheme="minorHAnsi" w:cstheme="minorHAnsi"/>
          <w:color w:val="831F82"/>
          <w:sz w:val="22"/>
          <w:szCs w:val="22"/>
          <w:lang w:eastAsia="en-US"/>
        </w:rPr>
      </w:pPr>
    </w:p>
    <w:p w14:paraId="59C73D27" w14:textId="2E3DF48E" w:rsidR="007A4E98" w:rsidRPr="00297B24" w:rsidRDefault="007A4E98" w:rsidP="007A4E98">
      <w:pPr>
        <w:autoSpaceDE w:val="0"/>
        <w:autoSpaceDN w:val="0"/>
        <w:adjustRightInd w:val="0"/>
        <w:rPr>
          <w:rFonts w:asciiTheme="minorHAnsi" w:eastAsia="HelveticaNeue" w:hAnsiTheme="minorHAnsi" w:cstheme="minorHAnsi"/>
          <w:color w:val="000000"/>
          <w:sz w:val="22"/>
          <w:szCs w:val="22"/>
          <w:lang w:eastAsia="en-US"/>
        </w:rPr>
      </w:pPr>
      <w:r w:rsidRPr="00297B24">
        <w:rPr>
          <w:rFonts w:asciiTheme="minorHAnsi" w:eastAsia="HelveticaNeue" w:hAnsiTheme="minorHAnsi" w:cstheme="minorHAnsi"/>
          <w:color w:val="000000"/>
          <w:sz w:val="22"/>
          <w:szCs w:val="22"/>
          <w:lang w:eastAsia="en-US"/>
        </w:rPr>
        <w:t>Bentley, H., O’Hagan, O., Raff, A., &amp; Bhatti, I. (2016). How safe are our children? NSPCC.</w:t>
      </w:r>
    </w:p>
    <w:p w14:paraId="1468A4B7" w14:textId="77777777" w:rsidR="00297B24" w:rsidRDefault="007A4E98" w:rsidP="007A4E98">
      <w:pPr>
        <w:autoSpaceDE w:val="0"/>
        <w:autoSpaceDN w:val="0"/>
        <w:adjustRightInd w:val="0"/>
        <w:rPr>
          <w:rFonts w:asciiTheme="minorHAnsi" w:eastAsia="HelveticaNeue" w:hAnsiTheme="minorHAnsi" w:cstheme="minorHAnsi"/>
          <w:color w:val="000000"/>
          <w:sz w:val="22"/>
          <w:szCs w:val="22"/>
          <w:lang w:eastAsia="en-US"/>
        </w:rPr>
      </w:pPr>
      <w:r w:rsidRPr="00297B24">
        <w:rPr>
          <w:rFonts w:asciiTheme="minorHAnsi" w:eastAsia="HelveticaNeue" w:hAnsiTheme="minorHAnsi" w:cstheme="minorHAnsi"/>
          <w:color w:val="000000"/>
          <w:sz w:val="22"/>
          <w:szCs w:val="22"/>
          <w:lang w:eastAsia="en-US"/>
        </w:rPr>
        <w:t>London</w:t>
      </w:r>
    </w:p>
    <w:p w14:paraId="61A83927" w14:textId="77777777" w:rsidR="00297B24" w:rsidRDefault="00297B24" w:rsidP="007A4E98">
      <w:pPr>
        <w:autoSpaceDE w:val="0"/>
        <w:autoSpaceDN w:val="0"/>
        <w:adjustRightInd w:val="0"/>
        <w:rPr>
          <w:rFonts w:asciiTheme="minorHAnsi" w:eastAsia="HelveticaNeue" w:hAnsiTheme="minorHAnsi" w:cstheme="minorHAnsi"/>
          <w:color w:val="831F82"/>
          <w:sz w:val="22"/>
          <w:szCs w:val="22"/>
          <w:lang w:eastAsia="en-US"/>
        </w:rPr>
      </w:pPr>
    </w:p>
    <w:p w14:paraId="4B81E02D" w14:textId="14502500" w:rsidR="007A4E98" w:rsidRPr="00297B24" w:rsidRDefault="007A4E98" w:rsidP="007A4E98">
      <w:pPr>
        <w:autoSpaceDE w:val="0"/>
        <w:autoSpaceDN w:val="0"/>
        <w:adjustRightInd w:val="0"/>
        <w:rPr>
          <w:rFonts w:asciiTheme="minorHAnsi" w:eastAsia="HelveticaNeue" w:hAnsiTheme="minorHAnsi" w:cstheme="minorHAnsi"/>
          <w:color w:val="000000"/>
          <w:sz w:val="22"/>
          <w:szCs w:val="22"/>
          <w:lang w:eastAsia="en-US"/>
        </w:rPr>
      </w:pPr>
      <w:r w:rsidRPr="00297B24">
        <w:rPr>
          <w:rFonts w:asciiTheme="minorHAnsi" w:eastAsia="HelveticaNeue" w:hAnsiTheme="minorHAnsi" w:cstheme="minorHAnsi"/>
          <w:color w:val="000000"/>
          <w:sz w:val="22"/>
          <w:szCs w:val="22"/>
          <w:lang w:eastAsia="en-US"/>
        </w:rPr>
        <w:t xml:space="preserve">Brennan, M., Perkins, D., Merdian, H., Tyrrell, E., </w:t>
      </w:r>
      <w:proofErr w:type="spellStart"/>
      <w:r w:rsidRPr="00297B24">
        <w:rPr>
          <w:rFonts w:asciiTheme="minorHAnsi" w:eastAsia="HelveticaNeue" w:hAnsiTheme="minorHAnsi" w:cstheme="minorHAnsi"/>
          <w:color w:val="000000"/>
          <w:sz w:val="22"/>
          <w:szCs w:val="22"/>
          <w:lang w:eastAsia="en-US"/>
        </w:rPr>
        <w:t>Babchishin</w:t>
      </w:r>
      <w:proofErr w:type="spellEnd"/>
      <w:r w:rsidRPr="00297B24">
        <w:rPr>
          <w:rFonts w:asciiTheme="minorHAnsi" w:eastAsia="HelveticaNeue" w:hAnsiTheme="minorHAnsi" w:cstheme="minorHAnsi"/>
          <w:color w:val="000000"/>
          <w:sz w:val="22"/>
          <w:szCs w:val="22"/>
          <w:lang w:eastAsia="en-US"/>
        </w:rPr>
        <w:t>, K., McCartan, K., &amp; Kelly, R. (2019)</w:t>
      </w:r>
    </w:p>
    <w:p w14:paraId="62EF5E24" w14:textId="77777777" w:rsidR="00297B24" w:rsidRDefault="007A4E98" w:rsidP="007A4E98">
      <w:pPr>
        <w:autoSpaceDE w:val="0"/>
        <w:autoSpaceDN w:val="0"/>
        <w:adjustRightInd w:val="0"/>
        <w:rPr>
          <w:rFonts w:asciiTheme="minorHAnsi" w:eastAsia="HelveticaNeue" w:hAnsiTheme="minorHAnsi" w:cstheme="minorHAnsi"/>
          <w:color w:val="831F82"/>
          <w:sz w:val="22"/>
          <w:szCs w:val="22"/>
          <w:lang w:eastAsia="en-US"/>
        </w:rPr>
      </w:pPr>
      <w:r w:rsidRPr="00297B24">
        <w:rPr>
          <w:rFonts w:asciiTheme="minorHAnsi" w:eastAsia="HelveticaNeue" w:hAnsiTheme="minorHAnsi" w:cstheme="minorHAnsi"/>
          <w:color w:val="000000"/>
          <w:sz w:val="22"/>
          <w:szCs w:val="22"/>
          <w:lang w:eastAsia="en-US"/>
        </w:rPr>
        <w:t xml:space="preserve">Best practice in the management of online sex offending UK. </w:t>
      </w:r>
    </w:p>
    <w:p w14:paraId="30A5C2A9" w14:textId="77777777" w:rsidR="00297B24" w:rsidRDefault="00297B24" w:rsidP="007A4E98">
      <w:pPr>
        <w:autoSpaceDE w:val="0"/>
        <w:autoSpaceDN w:val="0"/>
        <w:adjustRightInd w:val="0"/>
        <w:rPr>
          <w:rFonts w:asciiTheme="minorHAnsi" w:eastAsia="HelveticaNeue" w:hAnsiTheme="minorHAnsi" w:cstheme="minorHAnsi"/>
          <w:color w:val="831F82"/>
          <w:sz w:val="22"/>
          <w:szCs w:val="22"/>
          <w:lang w:eastAsia="en-US"/>
        </w:rPr>
      </w:pPr>
    </w:p>
    <w:p w14:paraId="50820479" w14:textId="13FB7435" w:rsidR="007A4E98" w:rsidRPr="00297B24" w:rsidRDefault="007A4E98" w:rsidP="007A4E98">
      <w:pPr>
        <w:autoSpaceDE w:val="0"/>
        <w:autoSpaceDN w:val="0"/>
        <w:adjustRightInd w:val="0"/>
        <w:rPr>
          <w:rFonts w:asciiTheme="minorHAnsi" w:eastAsia="HelveticaNeue" w:hAnsiTheme="minorHAnsi" w:cstheme="minorHAnsi"/>
          <w:color w:val="000000"/>
          <w:sz w:val="22"/>
          <w:szCs w:val="22"/>
          <w:lang w:eastAsia="en-US"/>
        </w:rPr>
      </w:pPr>
      <w:r w:rsidRPr="00297B24">
        <w:rPr>
          <w:rFonts w:asciiTheme="minorHAnsi" w:eastAsia="HelveticaNeue" w:hAnsiTheme="minorHAnsi" w:cstheme="minorHAnsi"/>
          <w:color w:val="000000"/>
          <w:sz w:val="22"/>
          <w:szCs w:val="22"/>
          <w:lang w:eastAsia="en-US"/>
        </w:rPr>
        <w:t>DeMarco J, Sharrock S, Crowther T and Barnard M (2018) Behaviour and Characteristics of</w:t>
      </w:r>
    </w:p>
    <w:p w14:paraId="7937DED3" w14:textId="77777777" w:rsidR="00297B24" w:rsidRDefault="007A4E98" w:rsidP="007A4E98">
      <w:pPr>
        <w:autoSpaceDE w:val="0"/>
        <w:autoSpaceDN w:val="0"/>
        <w:adjustRightInd w:val="0"/>
        <w:rPr>
          <w:rFonts w:asciiTheme="minorHAnsi" w:eastAsia="HelveticaNeue" w:hAnsiTheme="minorHAnsi" w:cstheme="minorHAnsi"/>
          <w:color w:val="831F82"/>
          <w:sz w:val="22"/>
          <w:szCs w:val="22"/>
          <w:lang w:eastAsia="en-US"/>
        </w:rPr>
      </w:pPr>
      <w:r w:rsidRPr="00297B24">
        <w:rPr>
          <w:rFonts w:asciiTheme="minorHAnsi" w:eastAsia="HelveticaNeue" w:hAnsiTheme="minorHAnsi" w:cstheme="minorHAnsi"/>
          <w:color w:val="000000"/>
          <w:sz w:val="22"/>
          <w:szCs w:val="22"/>
          <w:lang w:eastAsia="en-US"/>
        </w:rPr>
        <w:t xml:space="preserve">Perpetrators of Online-facilitated Child Sexual Abuse and Exploitation </w:t>
      </w:r>
    </w:p>
    <w:p w14:paraId="68FB0FD5" w14:textId="77777777" w:rsidR="00297B24" w:rsidRDefault="00297B24" w:rsidP="007A4E98">
      <w:pPr>
        <w:autoSpaceDE w:val="0"/>
        <w:autoSpaceDN w:val="0"/>
        <w:adjustRightInd w:val="0"/>
        <w:rPr>
          <w:rFonts w:asciiTheme="minorHAnsi" w:eastAsia="HelveticaNeue" w:hAnsiTheme="minorHAnsi" w:cstheme="minorHAnsi"/>
          <w:color w:val="831F82"/>
          <w:sz w:val="22"/>
          <w:szCs w:val="22"/>
          <w:lang w:eastAsia="en-US"/>
        </w:rPr>
      </w:pPr>
    </w:p>
    <w:p w14:paraId="26F285E7" w14:textId="2801D2A7" w:rsidR="007A4E98" w:rsidRPr="00297B24" w:rsidRDefault="007A4E98" w:rsidP="007A4E98">
      <w:pPr>
        <w:autoSpaceDE w:val="0"/>
        <w:autoSpaceDN w:val="0"/>
        <w:adjustRightInd w:val="0"/>
        <w:rPr>
          <w:rFonts w:asciiTheme="minorHAnsi" w:eastAsia="HelveticaNeue" w:hAnsiTheme="minorHAnsi" w:cstheme="minorHAnsi"/>
          <w:color w:val="000000"/>
          <w:sz w:val="22"/>
          <w:szCs w:val="22"/>
          <w:lang w:eastAsia="en-US"/>
        </w:rPr>
      </w:pPr>
      <w:r w:rsidRPr="00297B24">
        <w:rPr>
          <w:rFonts w:asciiTheme="minorHAnsi" w:eastAsia="HelveticaNeue" w:hAnsiTheme="minorHAnsi" w:cstheme="minorHAnsi"/>
          <w:color w:val="000000"/>
          <w:sz w:val="22"/>
          <w:szCs w:val="22"/>
          <w:lang w:eastAsia="en-US"/>
        </w:rPr>
        <w:t>May-Chahal C, Palmer E, Dodds S, Milan S (2018) Characteristics and vulnerabilities of victims</w:t>
      </w:r>
    </w:p>
    <w:p w14:paraId="4107B0A1" w14:textId="77777777" w:rsidR="007A4E98" w:rsidRPr="00297B24" w:rsidRDefault="007A4E98" w:rsidP="007A4E98">
      <w:pPr>
        <w:autoSpaceDE w:val="0"/>
        <w:autoSpaceDN w:val="0"/>
        <w:adjustRightInd w:val="0"/>
        <w:rPr>
          <w:rFonts w:asciiTheme="minorHAnsi" w:eastAsia="HelveticaNeue" w:hAnsiTheme="minorHAnsi" w:cstheme="minorHAnsi"/>
          <w:color w:val="000000"/>
          <w:sz w:val="22"/>
          <w:szCs w:val="22"/>
          <w:lang w:eastAsia="en-US"/>
        </w:rPr>
      </w:pPr>
      <w:r w:rsidRPr="00297B24">
        <w:rPr>
          <w:rFonts w:asciiTheme="minorHAnsi" w:eastAsia="HelveticaNeue" w:hAnsiTheme="minorHAnsi" w:cstheme="minorHAnsi"/>
          <w:color w:val="000000"/>
          <w:sz w:val="22"/>
          <w:szCs w:val="22"/>
          <w:lang w:eastAsia="en-US"/>
        </w:rPr>
        <w:t>of online-facilitated child sexual abuse and exploitation. Rapid Evidence Assessment. University</w:t>
      </w:r>
    </w:p>
    <w:p w14:paraId="42039476" w14:textId="315B7963" w:rsidR="00297B24" w:rsidRDefault="007A4E98" w:rsidP="007A4E98">
      <w:pPr>
        <w:autoSpaceDE w:val="0"/>
        <w:autoSpaceDN w:val="0"/>
        <w:adjustRightInd w:val="0"/>
        <w:rPr>
          <w:rFonts w:asciiTheme="minorHAnsi" w:eastAsia="HelveticaNeue" w:hAnsiTheme="minorHAnsi" w:cstheme="minorHAnsi"/>
          <w:color w:val="000000"/>
          <w:sz w:val="22"/>
          <w:szCs w:val="22"/>
          <w:lang w:eastAsia="en-US"/>
        </w:rPr>
      </w:pPr>
      <w:r w:rsidRPr="00297B24">
        <w:rPr>
          <w:rFonts w:asciiTheme="minorHAnsi" w:eastAsia="HelveticaNeue" w:hAnsiTheme="minorHAnsi" w:cstheme="minorHAnsi"/>
          <w:color w:val="000000"/>
          <w:sz w:val="22"/>
          <w:szCs w:val="22"/>
          <w:lang w:eastAsia="en-US"/>
        </w:rPr>
        <w:t xml:space="preserve">of Lancaster </w:t>
      </w:r>
      <w:r w:rsidRPr="00297B24">
        <w:rPr>
          <w:rFonts w:asciiTheme="minorHAnsi" w:eastAsia="HelveticaNeue" w:hAnsiTheme="minorHAnsi" w:cstheme="minorHAnsi"/>
          <w:color w:val="831F82"/>
          <w:sz w:val="22"/>
          <w:szCs w:val="22"/>
          <w:lang w:eastAsia="en-US"/>
        </w:rPr>
        <w:t xml:space="preserve">• </w:t>
      </w:r>
      <w:r w:rsidRPr="00297B24">
        <w:rPr>
          <w:rFonts w:asciiTheme="minorHAnsi" w:eastAsia="HelveticaNeue" w:hAnsiTheme="minorHAnsi" w:cstheme="minorHAnsi"/>
          <w:color w:val="000000"/>
          <w:sz w:val="22"/>
          <w:szCs w:val="22"/>
          <w:lang w:eastAsia="en-US"/>
        </w:rPr>
        <w:t xml:space="preserve">Independent Inquiry </w:t>
      </w:r>
      <w:proofErr w:type="gramStart"/>
      <w:r w:rsidRPr="00297B24">
        <w:rPr>
          <w:rFonts w:asciiTheme="minorHAnsi" w:eastAsia="HelveticaNeue" w:hAnsiTheme="minorHAnsi" w:cstheme="minorHAnsi"/>
          <w:color w:val="000000"/>
          <w:sz w:val="22"/>
          <w:szCs w:val="22"/>
          <w:lang w:eastAsia="en-US"/>
        </w:rPr>
        <w:t>in to</w:t>
      </w:r>
      <w:proofErr w:type="gramEnd"/>
      <w:r w:rsidRPr="00297B24">
        <w:rPr>
          <w:rFonts w:asciiTheme="minorHAnsi" w:eastAsia="HelveticaNeue" w:hAnsiTheme="minorHAnsi" w:cstheme="minorHAnsi"/>
          <w:color w:val="000000"/>
          <w:sz w:val="22"/>
          <w:szCs w:val="22"/>
          <w:lang w:eastAsia="en-US"/>
        </w:rPr>
        <w:t xml:space="preserve"> Sexual Abuse: will report (2020) on internet service providers, online</w:t>
      </w:r>
      <w:r w:rsidR="00297B24">
        <w:rPr>
          <w:rFonts w:asciiTheme="minorHAnsi" w:eastAsia="HelveticaNeue" w:hAnsiTheme="minorHAnsi" w:cstheme="minorHAnsi"/>
          <w:color w:val="000000"/>
          <w:sz w:val="22"/>
          <w:szCs w:val="22"/>
          <w:lang w:eastAsia="en-US"/>
        </w:rPr>
        <w:t xml:space="preserve"> </w:t>
      </w:r>
      <w:r w:rsidRPr="00297B24">
        <w:rPr>
          <w:rFonts w:asciiTheme="minorHAnsi" w:eastAsia="HelveticaNeue" w:hAnsiTheme="minorHAnsi" w:cstheme="minorHAnsi"/>
          <w:color w:val="000000"/>
          <w:sz w:val="22"/>
          <w:szCs w:val="22"/>
          <w:lang w:eastAsia="en-US"/>
        </w:rPr>
        <w:t>platforms, relevant ICT companies</w:t>
      </w:r>
      <w:r w:rsidRPr="00CF0AC7">
        <w:rPr>
          <w:rFonts w:asciiTheme="minorHAnsi" w:eastAsia="HelveticaNeue" w:hAnsiTheme="minorHAnsi" w:cstheme="minorHAnsi"/>
          <w:color w:val="000000"/>
          <w:lang w:eastAsia="en-US"/>
        </w:rPr>
        <w:t xml:space="preserve"> and regulatory framework </w:t>
      </w:r>
    </w:p>
    <w:p w14:paraId="1FC00B7E" w14:textId="77777777" w:rsidR="00297B24" w:rsidRPr="00297B24" w:rsidRDefault="00297B24" w:rsidP="007A4E98">
      <w:pPr>
        <w:autoSpaceDE w:val="0"/>
        <w:autoSpaceDN w:val="0"/>
        <w:adjustRightInd w:val="0"/>
        <w:rPr>
          <w:rFonts w:asciiTheme="minorHAnsi" w:eastAsia="HelveticaNeue" w:hAnsiTheme="minorHAnsi" w:cstheme="minorHAnsi"/>
          <w:color w:val="000000"/>
          <w:sz w:val="22"/>
          <w:szCs w:val="22"/>
          <w:lang w:eastAsia="en-US"/>
        </w:rPr>
      </w:pPr>
    </w:p>
    <w:p w14:paraId="02553668" w14:textId="3CB334F6" w:rsidR="007A4E98" w:rsidRPr="00CF0AC7" w:rsidRDefault="007A4E98" w:rsidP="007A4E98">
      <w:pPr>
        <w:autoSpaceDE w:val="0"/>
        <w:autoSpaceDN w:val="0"/>
        <w:adjustRightInd w:val="0"/>
        <w:rPr>
          <w:rFonts w:asciiTheme="minorHAnsi" w:eastAsia="HelveticaNeue" w:hAnsiTheme="minorHAnsi" w:cstheme="minorHAnsi"/>
          <w:color w:val="0563C2"/>
          <w:lang w:eastAsia="en-US"/>
        </w:rPr>
      </w:pPr>
      <w:r w:rsidRPr="00CF0AC7">
        <w:rPr>
          <w:rFonts w:asciiTheme="minorHAnsi" w:eastAsia="HelveticaNeue" w:hAnsiTheme="minorHAnsi" w:cstheme="minorHAnsi"/>
          <w:color w:val="000000"/>
          <w:lang w:eastAsia="en-US"/>
        </w:rPr>
        <w:t xml:space="preserve">UK Government (2019) Online harms research publications </w:t>
      </w:r>
      <w:r w:rsidRPr="00CF0AC7">
        <w:rPr>
          <w:rFonts w:asciiTheme="minorHAnsi" w:eastAsia="HelveticaNeue" w:hAnsiTheme="minorHAnsi" w:cstheme="minorHAnsi"/>
          <w:color w:val="0563C2"/>
          <w:lang w:eastAsia="en-US"/>
        </w:rPr>
        <w:t>https://www.gov.uk/government/</w:t>
      </w:r>
    </w:p>
    <w:p w14:paraId="2442D1E2" w14:textId="77777777" w:rsidR="00297B24" w:rsidRDefault="007A4E98" w:rsidP="007A4E98">
      <w:pPr>
        <w:autoSpaceDE w:val="0"/>
        <w:autoSpaceDN w:val="0"/>
        <w:adjustRightInd w:val="0"/>
        <w:rPr>
          <w:rFonts w:asciiTheme="minorHAnsi" w:eastAsia="HelveticaNeue" w:hAnsiTheme="minorHAnsi" w:cstheme="minorHAnsi"/>
          <w:color w:val="831F82"/>
          <w:sz w:val="22"/>
          <w:szCs w:val="22"/>
          <w:lang w:eastAsia="en-US"/>
        </w:rPr>
      </w:pPr>
      <w:r w:rsidRPr="00297B24">
        <w:rPr>
          <w:rFonts w:asciiTheme="minorHAnsi" w:eastAsia="HelveticaNeue" w:hAnsiTheme="minorHAnsi" w:cstheme="minorHAnsi"/>
          <w:color w:val="0563C2"/>
          <w:sz w:val="22"/>
          <w:szCs w:val="22"/>
          <w:lang w:eastAsia="en-US"/>
        </w:rPr>
        <w:t xml:space="preserve">collections/online-harms-research-publications </w:t>
      </w:r>
    </w:p>
    <w:p w14:paraId="7E00DA87" w14:textId="77777777" w:rsidR="00297B24" w:rsidRDefault="00297B24" w:rsidP="007A4E98">
      <w:pPr>
        <w:autoSpaceDE w:val="0"/>
        <w:autoSpaceDN w:val="0"/>
        <w:adjustRightInd w:val="0"/>
        <w:rPr>
          <w:rFonts w:asciiTheme="minorHAnsi" w:eastAsia="HelveticaNeue" w:hAnsiTheme="minorHAnsi" w:cstheme="minorHAnsi"/>
          <w:color w:val="831F82"/>
          <w:sz w:val="22"/>
          <w:szCs w:val="22"/>
          <w:lang w:eastAsia="en-US"/>
        </w:rPr>
      </w:pPr>
    </w:p>
    <w:p w14:paraId="3BABDE7C" w14:textId="77777777" w:rsidR="00297B24" w:rsidRDefault="007A4E98" w:rsidP="007A4E98">
      <w:pPr>
        <w:autoSpaceDE w:val="0"/>
        <w:autoSpaceDN w:val="0"/>
        <w:adjustRightInd w:val="0"/>
        <w:rPr>
          <w:rFonts w:asciiTheme="minorHAnsi" w:eastAsia="HelveticaNeue" w:hAnsiTheme="minorHAnsi" w:cstheme="minorHAnsi"/>
          <w:color w:val="831F82"/>
          <w:sz w:val="22"/>
          <w:szCs w:val="22"/>
          <w:lang w:eastAsia="en-US"/>
        </w:rPr>
      </w:pPr>
      <w:r w:rsidRPr="00297B24">
        <w:rPr>
          <w:rFonts w:asciiTheme="minorHAnsi" w:eastAsia="HelveticaNeue" w:hAnsiTheme="minorHAnsi" w:cstheme="minorHAnsi"/>
          <w:color w:val="000000"/>
          <w:sz w:val="22"/>
          <w:szCs w:val="22"/>
          <w:lang w:eastAsia="en-US"/>
        </w:rPr>
        <w:t>Wager N, Armitage R et al (2018) Quantifying the extent of online sexual abuse. University of</w:t>
      </w:r>
      <w:r w:rsidR="00297B24">
        <w:rPr>
          <w:rFonts w:asciiTheme="minorHAnsi" w:eastAsia="HelveticaNeue" w:hAnsiTheme="minorHAnsi" w:cstheme="minorHAnsi"/>
          <w:color w:val="000000"/>
          <w:sz w:val="22"/>
          <w:szCs w:val="22"/>
          <w:lang w:eastAsia="en-US"/>
        </w:rPr>
        <w:t xml:space="preserve"> </w:t>
      </w:r>
      <w:r w:rsidRPr="00297B24">
        <w:rPr>
          <w:rFonts w:asciiTheme="minorHAnsi" w:eastAsia="HelveticaNeue" w:hAnsiTheme="minorHAnsi" w:cstheme="minorHAnsi"/>
          <w:color w:val="000000"/>
          <w:sz w:val="22"/>
          <w:szCs w:val="22"/>
          <w:lang w:eastAsia="en-US"/>
        </w:rPr>
        <w:t xml:space="preserve">Huddersfield </w:t>
      </w:r>
      <w:r w:rsidRPr="00297B24">
        <w:rPr>
          <w:rFonts w:asciiTheme="minorHAnsi" w:eastAsia="HelveticaNeue" w:hAnsiTheme="minorHAnsi" w:cstheme="minorHAnsi"/>
          <w:color w:val="0563C2"/>
          <w:sz w:val="22"/>
          <w:szCs w:val="22"/>
          <w:lang w:eastAsia="en-US"/>
        </w:rPr>
        <w:t xml:space="preserve">https://learning.nspcc.org.uk/services-children-families/letting-the-future-in/ </w:t>
      </w:r>
      <w:r w:rsidRPr="00297B24">
        <w:rPr>
          <w:rFonts w:asciiTheme="minorHAnsi" w:eastAsia="HelveticaNeue" w:hAnsiTheme="minorHAnsi" w:cstheme="minorHAnsi"/>
          <w:color w:val="831F82"/>
          <w:sz w:val="22"/>
          <w:szCs w:val="22"/>
          <w:lang w:eastAsia="en-US"/>
        </w:rPr>
        <w:t xml:space="preserve"> </w:t>
      </w:r>
    </w:p>
    <w:p w14:paraId="7BAE9DB3" w14:textId="77777777" w:rsidR="00297B24" w:rsidRDefault="00297B24" w:rsidP="007A4E98">
      <w:pPr>
        <w:autoSpaceDE w:val="0"/>
        <w:autoSpaceDN w:val="0"/>
        <w:adjustRightInd w:val="0"/>
        <w:rPr>
          <w:rFonts w:asciiTheme="minorHAnsi" w:eastAsia="HelveticaNeue" w:hAnsiTheme="minorHAnsi" w:cstheme="minorHAnsi"/>
          <w:color w:val="831F82"/>
          <w:sz w:val="22"/>
          <w:szCs w:val="22"/>
          <w:lang w:eastAsia="en-US"/>
        </w:rPr>
      </w:pPr>
    </w:p>
    <w:p w14:paraId="2C665E45" w14:textId="4B830048" w:rsidR="007A4E98" w:rsidRPr="00297B24" w:rsidRDefault="007A4E98" w:rsidP="007A4E98">
      <w:pPr>
        <w:autoSpaceDE w:val="0"/>
        <w:autoSpaceDN w:val="0"/>
        <w:adjustRightInd w:val="0"/>
        <w:rPr>
          <w:rFonts w:asciiTheme="minorHAnsi" w:eastAsia="HelveticaNeue" w:hAnsiTheme="minorHAnsi" w:cstheme="minorHAnsi"/>
          <w:color w:val="000000"/>
          <w:sz w:val="22"/>
          <w:szCs w:val="22"/>
          <w:lang w:eastAsia="en-US"/>
        </w:rPr>
      </w:pPr>
      <w:r w:rsidRPr="00297B24">
        <w:rPr>
          <w:rFonts w:asciiTheme="minorHAnsi" w:eastAsia="HelveticaNeue" w:hAnsiTheme="minorHAnsi" w:cstheme="minorHAnsi"/>
          <w:color w:val="000000"/>
          <w:sz w:val="22"/>
          <w:szCs w:val="22"/>
          <w:lang w:eastAsia="en-US"/>
        </w:rPr>
        <w:t>What works for children’s social care: evidence review (2019). Therapeutic interventions for</w:t>
      </w:r>
    </w:p>
    <w:p w14:paraId="6E3B37BC" w14:textId="77777777" w:rsidR="007A4E98" w:rsidRPr="00297B24" w:rsidRDefault="007A4E98" w:rsidP="007A4E98">
      <w:pPr>
        <w:autoSpaceDE w:val="0"/>
        <w:autoSpaceDN w:val="0"/>
        <w:adjustRightInd w:val="0"/>
        <w:rPr>
          <w:rFonts w:asciiTheme="minorHAnsi" w:eastAsia="HelveticaNeue" w:hAnsiTheme="minorHAnsi" w:cstheme="minorHAnsi"/>
          <w:color w:val="0563C2"/>
          <w:sz w:val="22"/>
          <w:szCs w:val="22"/>
          <w:lang w:eastAsia="en-US"/>
        </w:rPr>
      </w:pPr>
      <w:r w:rsidRPr="00CF0AC7">
        <w:rPr>
          <w:rFonts w:asciiTheme="minorHAnsi" w:eastAsia="HelveticaNeue" w:hAnsiTheme="minorHAnsi" w:cstheme="minorHAnsi"/>
          <w:color w:val="000000"/>
          <w:lang w:eastAsia="en-US"/>
        </w:rPr>
        <w:t xml:space="preserve">children </w:t>
      </w:r>
      <w:r w:rsidRPr="00297B24">
        <w:rPr>
          <w:rFonts w:asciiTheme="minorHAnsi" w:eastAsia="HelveticaNeue" w:hAnsiTheme="minorHAnsi" w:cstheme="minorHAnsi"/>
          <w:color w:val="000000"/>
          <w:sz w:val="22"/>
          <w:szCs w:val="22"/>
          <w:lang w:eastAsia="en-US"/>
        </w:rPr>
        <w:t xml:space="preserve">who have experienced trauma through abuse and neglect. </w:t>
      </w:r>
      <w:r w:rsidRPr="00297B24">
        <w:rPr>
          <w:rFonts w:asciiTheme="minorHAnsi" w:eastAsia="HelveticaNeue" w:hAnsiTheme="minorHAnsi" w:cstheme="minorHAnsi"/>
          <w:color w:val="0563C2"/>
          <w:sz w:val="22"/>
          <w:szCs w:val="22"/>
          <w:lang w:eastAsia="en-US"/>
        </w:rPr>
        <w:t>https://whatworks-csc.org.</w:t>
      </w:r>
    </w:p>
    <w:p w14:paraId="3ADE165D" w14:textId="77777777" w:rsidR="00297B24" w:rsidRDefault="007A4E98" w:rsidP="007A4E98">
      <w:pPr>
        <w:autoSpaceDE w:val="0"/>
        <w:autoSpaceDN w:val="0"/>
        <w:adjustRightInd w:val="0"/>
        <w:rPr>
          <w:rFonts w:asciiTheme="minorHAnsi" w:eastAsia="HelveticaNeue" w:hAnsiTheme="minorHAnsi" w:cstheme="minorHAnsi"/>
          <w:color w:val="831F82"/>
          <w:sz w:val="22"/>
          <w:szCs w:val="22"/>
          <w:lang w:eastAsia="en-US"/>
        </w:rPr>
      </w:pPr>
      <w:proofErr w:type="spellStart"/>
      <w:r w:rsidRPr="00297B24">
        <w:rPr>
          <w:rFonts w:asciiTheme="minorHAnsi" w:eastAsia="HelveticaNeue" w:hAnsiTheme="minorHAnsi" w:cstheme="minorHAnsi"/>
          <w:color w:val="0563C2"/>
          <w:sz w:val="22"/>
          <w:szCs w:val="22"/>
          <w:lang w:eastAsia="en-US"/>
        </w:rPr>
        <w:t>uk</w:t>
      </w:r>
      <w:proofErr w:type="spellEnd"/>
      <w:r w:rsidRPr="00297B24">
        <w:rPr>
          <w:rFonts w:asciiTheme="minorHAnsi" w:eastAsia="HelveticaNeue" w:hAnsiTheme="minorHAnsi" w:cstheme="minorHAnsi"/>
          <w:color w:val="0563C2"/>
          <w:sz w:val="22"/>
          <w:szCs w:val="22"/>
          <w:lang w:eastAsia="en-US"/>
        </w:rPr>
        <w:t xml:space="preserve">/evidence-store/ </w:t>
      </w:r>
      <w:r w:rsidRPr="00297B24">
        <w:rPr>
          <w:rFonts w:asciiTheme="minorHAnsi" w:eastAsia="HelveticaNeue" w:hAnsiTheme="minorHAnsi" w:cstheme="minorHAnsi"/>
          <w:color w:val="831F82"/>
          <w:sz w:val="22"/>
          <w:szCs w:val="22"/>
          <w:lang w:eastAsia="en-US"/>
        </w:rPr>
        <w:t xml:space="preserve"> </w:t>
      </w:r>
    </w:p>
    <w:p w14:paraId="081C223D" w14:textId="77777777" w:rsidR="00297B24" w:rsidRDefault="00297B24" w:rsidP="007A4E98">
      <w:pPr>
        <w:autoSpaceDE w:val="0"/>
        <w:autoSpaceDN w:val="0"/>
        <w:adjustRightInd w:val="0"/>
        <w:rPr>
          <w:rFonts w:asciiTheme="minorHAnsi" w:eastAsia="HelveticaNeue" w:hAnsiTheme="minorHAnsi" w:cstheme="minorHAnsi"/>
          <w:color w:val="831F82"/>
          <w:sz w:val="22"/>
          <w:szCs w:val="22"/>
          <w:lang w:eastAsia="en-US"/>
        </w:rPr>
      </w:pPr>
    </w:p>
    <w:p w14:paraId="70D609C0" w14:textId="750CD389" w:rsidR="007A4E98" w:rsidRPr="00297B24" w:rsidRDefault="007A4E98" w:rsidP="007A4E98">
      <w:pPr>
        <w:autoSpaceDE w:val="0"/>
        <w:autoSpaceDN w:val="0"/>
        <w:adjustRightInd w:val="0"/>
        <w:rPr>
          <w:rFonts w:asciiTheme="minorHAnsi" w:eastAsia="HelveticaNeue" w:hAnsiTheme="minorHAnsi" w:cstheme="minorHAnsi"/>
          <w:color w:val="0563C2"/>
          <w:sz w:val="22"/>
          <w:szCs w:val="22"/>
          <w:lang w:eastAsia="en-US"/>
        </w:rPr>
      </w:pPr>
      <w:r w:rsidRPr="00297B24">
        <w:rPr>
          <w:rFonts w:asciiTheme="minorHAnsi" w:eastAsia="HelveticaNeue" w:hAnsiTheme="minorHAnsi" w:cstheme="minorHAnsi"/>
          <w:color w:val="000000"/>
          <w:sz w:val="22"/>
          <w:szCs w:val="22"/>
          <w:lang w:eastAsia="en-US"/>
        </w:rPr>
        <w:t xml:space="preserve">Rape Crisis: Deaf Access to Support. </w:t>
      </w:r>
      <w:r w:rsidRPr="00297B24">
        <w:rPr>
          <w:rFonts w:asciiTheme="minorHAnsi" w:eastAsia="HelveticaNeue" w:hAnsiTheme="minorHAnsi" w:cstheme="minorHAnsi"/>
          <w:color w:val="0563C2"/>
          <w:sz w:val="22"/>
          <w:szCs w:val="22"/>
          <w:lang w:eastAsia="en-US"/>
        </w:rPr>
        <w:t>https://www.rapecrisisscotland.org.uk/help-deaf-accessto-</w:t>
      </w:r>
    </w:p>
    <w:p w14:paraId="665A2274" w14:textId="77777777" w:rsidR="00297B24" w:rsidRDefault="007A4E98" w:rsidP="007A4E98">
      <w:pPr>
        <w:autoSpaceDE w:val="0"/>
        <w:autoSpaceDN w:val="0"/>
        <w:adjustRightInd w:val="0"/>
        <w:rPr>
          <w:rFonts w:asciiTheme="minorHAnsi" w:eastAsia="HelveticaNeue" w:hAnsiTheme="minorHAnsi" w:cstheme="minorHAnsi"/>
          <w:color w:val="831F82"/>
          <w:sz w:val="22"/>
          <w:szCs w:val="22"/>
          <w:lang w:eastAsia="en-US"/>
        </w:rPr>
      </w:pPr>
      <w:r w:rsidRPr="00297B24">
        <w:rPr>
          <w:rFonts w:asciiTheme="minorHAnsi" w:eastAsia="HelveticaNeue" w:hAnsiTheme="minorHAnsi" w:cstheme="minorHAnsi"/>
          <w:color w:val="0563C2"/>
          <w:sz w:val="22"/>
          <w:szCs w:val="22"/>
          <w:lang w:eastAsia="en-US"/>
        </w:rPr>
        <w:t xml:space="preserve">support/ </w:t>
      </w:r>
    </w:p>
    <w:p w14:paraId="3CB99736" w14:textId="77777777" w:rsidR="00297B24" w:rsidRDefault="00297B24" w:rsidP="007A4E98">
      <w:pPr>
        <w:autoSpaceDE w:val="0"/>
        <w:autoSpaceDN w:val="0"/>
        <w:adjustRightInd w:val="0"/>
        <w:rPr>
          <w:rFonts w:asciiTheme="minorHAnsi" w:eastAsia="HelveticaNeue" w:hAnsiTheme="minorHAnsi" w:cstheme="minorHAnsi"/>
          <w:color w:val="831F82"/>
          <w:sz w:val="22"/>
          <w:szCs w:val="22"/>
          <w:lang w:eastAsia="en-US"/>
        </w:rPr>
      </w:pPr>
    </w:p>
    <w:p w14:paraId="5E40FEAA" w14:textId="2AE8B6CD" w:rsidR="007A4E98" w:rsidRPr="00297B24" w:rsidRDefault="007A4E98" w:rsidP="007A4E98">
      <w:pPr>
        <w:autoSpaceDE w:val="0"/>
        <w:autoSpaceDN w:val="0"/>
        <w:adjustRightInd w:val="0"/>
        <w:rPr>
          <w:rFonts w:asciiTheme="minorHAnsi" w:eastAsia="HelveticaNeue" w:hAnsiTheme="minorHAnsi" w:cstheme="minorHAnsi"/>
          <w:color w:val="000000"/>
          <w:sz w:val="22"/>
          <w:szCs w:val="22"/>
          <w:lang w:eastAsia="en-US"/>
        </w:rPr>
      </w:pPr>
      <w:r w:rsidRPr="00297B24">
        <w:rPr>
          <w:rFonts w:asciiTheme="minorHAnsi" w:eastAsia="HelveticaNeue" w:hAnsiTheme="minorHAnsi" w:cstheme="minorHAnsi"/>
          <w:color w:val="000000"/>
          <w:sz w:val="22"/>
          <w:szCs w:val="22"/>
          <w:lang w:eastAsia="en-US"/>
        </w:rPr>
        <w:t xml:space="preserve">Police Scotland/Social Work Scotland (2020); Joint Investigative Interviewing: trauma </w:t>
      </w:r>
      <w:proofErr w:type="gramStart"/>
      <w:r w:rsidRPr="00297B24">
        <w:rPr>
          <w:rFonts w:asciiTheme="minorHAnsi" w:eastAsia="HelveticaNeue" w:hAnsiTheme="minorHAnsi" w:cstheme="minorHAnsi"/>
          <w:color w:val="000000"/>
          <w:sz w:val="22"/>
          <w:szCs w:val="22"/>
          <w:lang w:eastAsia="en-US"/>
        </w:rPr>
        <w:t>informed</w:t>
      </w:r>
      <w:proofErr w:type="gramEnd"/>
    </w:p>
    <w:p w14:paraId="7E769998" w14:textId="77777777" w:rsidR="007A4E98" w:rsidRPr="00297B24" w:rsidRDefault="007A4E98" w:rsidP="007A4E98">
      <w:pPr>
        <w:autoSpaceDE w:val="0"/>
        <w:autoSpaceDN w:val="0"/>
        <w:adjustRightInd w:val="0"/>
        <w:rPr>
          <w:rFonts w:asciiTheme="minorHAnsi" w:eastAsia="HelveticaNeue" w:hAnsiTheme="minorHAnsi" w:cstheme="minorHAnsi"/>
          <w:color w:val="000000"/>
          <w:sz w:val="22"/>
          <w:szCs w:val="22"/>
          <w:lang w:eastAsia="en-US"/>
        </w:rPr>
      </w:pPr>
      <w:r w:rsidRPr="00297B24">
        <w:rPr>
          <w:rFonts w:asciiTheme="minorHAnsi" w:eastAsia="HelveticaNeue" w:hAnsiTheme="minorHAnsi" w:cstheme="minorHAnsi"/>
          <w:color w:val="000000"/>
          <w:sz w:val="22"/>
          <w:szCs w:val="22"/>
          <w:lang w:eastAsia="en-US"/>
        </w:rPr>
        <w:lastRenderedPageBreak/>
        <w:t xml:space="preserve">practice training materials </w:t>
      </w:r>
      <w:r w:rsidRPr="00297B24">
        <w:rPr>
          <w:rFonts w:asciiTheme="minorHAnsi" w:eastAsia="HelveticaNeue" w:hAnsiTheme="minorHAnsi" w:cstheme="minorHAnsi"/>
          <w:color w:val="831F82"/>
          <w:sz w:val="22"/>
          <w:szCs w:val="22"/>
          <w:lang w:eastAsia="en-US"/>
        </w:rPr>
        <w:t xml:space="preserve">• </w:t>
      </w:r>
      <w:r w:rsidRPr="00297B24">
        <w:rPr>
          <w:rFonts w:asciiTheme="minorHAnsi" w:eastAsia="HelveticaNeue" w:hAnsiTheme="minorHAnsi" w:cstheme="minorHAnsi"/>
          <w:color w:val="000000"/>
          <w:sz w:val="22"/>
          <w:szCs w:val="22"/>
          <w:lang w:eastAsia="en-US"/>
        </w:rPr>
        <w:t>Scottish Government (forthcoming) Revised Guidance for Joint Investigative Interviews</w:t>
      </w:r>
    </w:p>
    <w:p w14:paraId="68567A50" w14:textId="77777777" w:rsidR="00297B24" w:rsidRDefault="00297B24" w:rsidP="007A4E98">
      <w:pPr>
        <w:autoSpaceDE w:val="0"/>
        <w:autoSpaceDN w:val="0"/>
        <w:adjustRightInd w:val="0"/>
        <w:rPr>
          <w:rFonts w:asciiTheme="minorHAnsi" w:hAnsiTheme="minorHAnsi" w:cstheme="minorHAnsi"/>
          <w:b/>
          <w:bCs/>
          <w:color w:val="000000"/>
          <w:sz w:val="22"/>
          <w:szCs w:val="22"/>
          <w:lang w:eastAsia="en-US"/>
        </w:rPr>
      </w:pPr>
    </w:p>
    <w:p w14:paraId="26EF5441" w14:textId="36EACA0F" w:rsidR="007A4E98" w:rsidRPr="00297B24" w:rsidRDefault="007A4E98" w:rsidP="007A4E98">
      <w:pPr>
        <w:autoSpaceDE w:val="0"/>
        <w:autoSpaceDN w:val="0"/>
        <w:adjustRightInd w:val="0"/>
        <w:rPr>
          <w:rFonts w:asciiTheme="minorHAnsi" w:eastAsia="HelveticaNeue" w:hAnsiTheme="minorHAnsi" w:cstheme="minorHAnsi"/>
          <w:color w:val="000000"/>
          <w:sz w:val="22"/>
          <w:szCs w:val="22"/>
          <w:lang w:eastAsia="en-US"/>
        </w:rPr>
      </w:pPr>
      <w:r w:rsidRPr="00297B24">
        <w:rPr>
          <w:rFonts w:asciiTheme="minorHAnsi" w:hAnsiTheme="minorHAnsi" w:cstheme="minorHAnsi"/>
          <w:b/>
          <w:bCs/>
          <w:color w:val="000000"/>
          <w:sz w:val="22"/>
          <w:szCs w:val="22"/>
          <w:lang w:eastAsia="en-US"/>
        </w:rPr>
        <w:t xml:space="preserve">Links: </w:t>
      </w:r>
      <w:r w:rsidRPr="00297B24">
        <w:rPr>
          <w:rFonts w:asciiTheme="minorHAnsi" w:eastAsia="HelveticaNeue" w:hAnsiTheme="minorHAnsi" w:cstheme="minorHAnsi"/>
          <w:color w:val="831F82"/>
          <w:sz w:val="22"/>
          <w:szCs w:val="22"/>
          <w:lang w:eastAsia="en-US"/>
        </w:rPr>
        <w:t xml:space="preserve">• </w:t>
      </w:r>
      <w:r w:rsidRPr="00297B24">
        <w:rPr>
          <w:rFonts w:asciiTheme="minorHAnsi" w:eastAsia="HelveticaNeue" w:hAnsiTheme="minorHAnsi" w:cstheme="minorHAnsi"/>
          <w:color w:val="000000"/>
          <w:sz w:val="22"/>
          <w:szCs w:val="22"/>
          <w:lang w:eastAsia="en-US"/>
        </w:rPr>
        <w:t>Stop It Now! (Scotland) work to prevent child abuse happening, whether online or in person.</w:t>
      </w:r>
    </w:p>
    <w:p w14:paraId="46801B27" w14:textId="77777777" w:rsidR="007A4E98" w:rsidRPr="00297B24" w:rsidRDefault="007A4E98" w:rsidP="007A4E98">
      <w:pPr>
        <w:autoSpaceDE w:val="0"/>
        <w:autoSpaceDN w:val="0"/>
        <w:adjustRightInd w:val="0"/>
        <w:rPr>
          <w:rFonts w:asciiTheme="minorHAnsi" w:eastAsia="HelveticaNeue" w:hAnsiTheme="minorHAnsi" w:cstheme="minorHAnsi"/>
          <w:color w:val="000000"/>
          <w:sz w:val="22"/>
          <w:szCs w:val="22"/>
          <w:lang w:eastAsia="en-US"/>
        </w:rPr>
      </w:pPr>
      <w:r w:rsidRPr="00297B24">
        <w:rPr>
          <w:rFonts w:asciiTheme="minorHAnsi" w:eastAsia="HelveticaNeue" w:hAnsiTheme="minorHAnsi" w:cstheme="minorHAnsi"/>
          <w:color w:val="0563C2"/>
          <w:sz w:val="22"/>
          <w:szCs w:val="22"/>
          <w:lang w:eastAsia="en-US"/>
        </w:rPr>
        <w:t>https://www.stopitnow.org.uk/scotland.htm</w:t>
      </w:r>
      <w:r w:rsidRPr="00297B24">
        <w:rPr>
          <w:rFonts w:asciiTheme="minorHAnsi" w:eastAsia="HelveticaNeue" w:hAnsiTheme="minorHAnsi" w:cstheme="minorHAnsi"/>
          <w:color w:val="000000"/>
          <w:sz w:val="22"/>
          <w:szCs w:val="22"/>
          <w:lang w:eastAsia="en-US"/>
        </w:rPr>
        <w:t xml:space="preserve">. They provide support to post arrest </w:t>
      </w:r>
      <w:proofErr w:type="gramStart"/>
      <w:r w:rsidRPr="00297B24">
        <w:rPr>
          <w:rFonts w:asciiTheme="minorHAnsi" w:eastAsia="HelveticaNeue" w:hAnsiTheme="minorHAnsi" w:cstheme="minorHAnsi"/>
          <w:color w:val="000000"/>
          <w:sz w:val="22"/>
          <w:szCs w:val="22"/>
          <w:lang w:eastAsia="en-US"/>
        </w:rPr>
        <w:t>online</w:t>
      </w:r>
      <w:proofErr w:type="gramEnd"/>
    </w:p>
    <w:p w14:paraId="429ECC64" w14:textId="77777777" w:rsidR="00297B24" w:rsidRDefault="007A4E98" w:rsidP="007A4E98">
      <w:pPr>
        <w:autoSpaceDE w:val="0"/>
        <w:autoSpaceDN w:val="0"/>
        <w:adjustRightInd w:val="0"/>
        <w:rPr>
          <w:rFonts w:asciiTheme="minorHAnsi" w:eastAsia="HelveticaNeue" w:hAnsiTheme="minorHAnsi" w:cstheme="minorHAnsi"/>
          <w:color w:val="831F82"/>
          <w:sz w:val="22"/>
          <w:szCs w:val="22"/>
          <w:lang w:eastAsia="en-US"/>
        </w:rPr>
      </w:pPr>
      <w:r w:rsidRPr="00297B24">
        <w:rPr>
          <w:rFonts w:asciiTheme="minorHAnsi" w:eastAsia="HelveticaNeue" w:hAnsiTheme="minorHAnsi" w:cstheme="minorHAnsi"/>
          <w:color w:val="000000"/>
          <w:sz w:val="22"/>
          <w:szCs w:val="22"/>
          <w:lang w:eastAsia="en-US"/>
        </w:rPr>
        <w:t xml:space="preserve">offenders and their families. </w:t>
      </w:r>
    </w:p>
    <w:p w14:paraId="541BDA5B" w14:textId="77777777" w:rsidR="00297B24" w:rsidRDefault="00297B24" w:rsidP="007A4E98">
      <w:pPr>
        <w:autoSpaceDE w:val="0"/>
        <w:autoSpaceDN w:val="0"/>
        <w:adjustRightInd w:val="0"/>
        <w:rPr>
          <w:rFonts w:asciiTheme="minorHAnsi" w:eastAsia="HelveticaNeue" w:hAnsiTheme="minorHAnsi" w:cstheme="minorHAnsi"/>
          <w:color w:val="831F82"/>
          <w:sz w:val="22"/>
          <w:szCs w:val="22"/>
          <w:lang w:eastAsia="en-US"/>
        </w:rPr>
      </w:pPr>
    </w:p>
    <w:p w14:paraId="3B4B7830" w14:textId="77777777" w:rsidR="00297B24" w:rsidRPr="001378E5" w:rsidRDefault="00297B24" w:rsidP="00297B24">
      <w:pPr>
        <w:autoSpaceDE w:val="0"/>
        <w:autoSpaceDN w:val="0"/>
        <w:adjustRightInd w:val="0"/>
        <w:rPr>
          <w:rFonts w:ascii="Calibri" w:hAnsi="Calibri" w:cs="Calibri"/>
          <w:sz w:val="23"/>
          <w:szCs w:val="23"/>
          <w:lang w:eastAsia="en-US"/>
        </w:rPr>
      </w:pPr>
      <w:r w:rsidRPr="001378E5">
        <w:rPr>
          <w:rFonts w:ascii="Calibri" w:hAnsi="Calibri" w:cs="Calibri"/>
          <w:sz w:val="23"/>
          <w:szCs w:val="23"/>
          <w:lang w:eastAsia="en-US"/>
        </w:rPr>
        <w:t>Scottish Government National Guidance for Child Protection in Scotland (20</w:t>
      </w:r>
      <w:r>
        <w:rPr>
          <w:rFonts w:ascii="Calibri" w:hAnsi="Calibri" w:cs="Calibri"/>
          <w:sz w:val="23"/>
          <w:szCs w:val="23"/>
          <w:lang w:eastAsia="en-US"/>
        </w:rPr>
        <w:t>21</w:t>
      </w:r>
      <w:r w:rsidRPr="001378E5">
        <w:rPr>
          <w:rFonts w:ascii="Calibri" w:hAnsi="Calibri" w:cs="Calibri"/>
          <w:sz w:val="23"/>
          <w:szCs w:val="23"/>
          <w:lang w:eastAsia="en-US"/>
        </w:rPr>
        <w:t xml:space="preserve">) </w:t>
      </w:r>
    </w:p>
    <w:p w14:paraId="2D775889" w14:textId="77777777" w:rsidR="00297B24" w:rsidRDefault="00297B24" w:rsidP="00297B24">
      <w:pPr>
        <w:autoSpaceDE w:val="0"/>
        <w:autoSpaceDN w:val="0"/>
        <w:adjustRightInd w:val="0"/>
        <w:rPr>
          <w:rFonts w:ascii="Calibri" w:hAnsi="Calibri" w:cs="Calibri"/>
          <w:sz w:val="23"/>
          <w:szCs w:val="23"/>
          <w:lang w:eastAsia="en-US"/>
        </w:rPr>
      </w:pPr>
    </w:p>
    <w:p w14:paraId="594E8EAC" w14:textId="2117E9F6" w:rsidR="00297B24" w:rsidRPr="001378E5" w:rsidRDefault="00297B24" w:rsidP="00297B24">
      <w:pPr>
        <w:autoSpaceDE w:val="0"/>
        <w:autoSpaceDN w:val="0"/>
        <w:adjustRightInd w:val="0"/>
        <w:rPr>
          <w:rFonts w:ascii="Calibri" w:hAnsi="Calibri" w:cs="Calibri"/>
          <w:sz w:val="23"/>
          <w:szCs w:val="23"/>
          <w:lang w:eastAsia="en-US"/>
        </w:rPr>
      </w:pPr>
      <w:r w:rsidRPr="001378E5">
        <w:rPr>
          <w:rFonts w:ascii="Calibri" w:hAnsi="Calibri" w:cs="Calibri"/>
          <w:sz w:val="23"/>
          <w:szCs w:val="23"/>
          <w:lang w:eastAsia="en-US"/>
        </w:rPr>
        <w:t xml:space="preserve">Barnardo’s Scotland ‘Guidance on Child Sexual Exploitation – A Practitioner’s Resource Pack’ </w:t>
      </w:r>
    </w:p>
    <w:p w14:paraId="60AFCED8" w14:textId="77777777" w:rsidR="00297B24" w:rsidRDefault="00297B24" w:rsidP="00297B24">
      <w:pPr>
        <w:autoSpaceDE w:val="0"/>
        <w:autoSpaceDN w:val="0"/>
        <w:adjustRightInd w:val="0"/>
        <w:rPr>
          <w:rFonts w:ascii="Calibri" w:hAnsi="Calibri" w:cs="Calibri"/>
          <w:sz w:val="23"/>
          <w:szCs w:val="23"/>
          <w:lang w:eastAsia="en-US"/>
        </w:rPr>
      </w:pPr>
    </w:p>
    <w:p w14:paraId="35C43008" w14:textId="568C5543" w:rsidR="00297B24" w:rsidRPr="001378E5" w:rsidRDefault="00297B24" w:rsidP="00297B24">
      <w:pPr>
        <w:autoSpaceDE w:val="0"/>
        <w:autoSpaceDN w:val="0"/>
        <w:adjustRightInd w:val="0"/>
        <w:rPr>
          <w:rFonts w:ascii="Calibri" w:hAnsi="Calibri" w:cs="Calibri"/>
          <w:sz w:val="23"/>
          <w:szCs w:val="23"/>
          <w:lang w:eastAsia="en-US"/>
        </w:rPr>
      </w:pPr>
      <w:r w:rsidRPr="001378E5">
        <w:rPr>
          <w:rFonts w:ascii="Calibri" w:hAnsi="Calibri" w:cs="Calibri"/>
          <w:sz w:val="23"/>
          <w:szCs w:val="23"/>
          <w:lang w:eastAsia="en-US"/>
        </w:rPr>
        <w:t xml:space="preserve">Scottish Government - Child Sexual Exploitation Definition and Practitioner Briefing Paper </w:t>
      </w:r>
    </w:p>
    <w:p w14:paraId="1936AFE4" w14:textId="77777777" w:rsidR="00297B24" w:rsidRDefault="00297B24" w:rsidP="00297B24">
      <w:pPr>
        <w:autoSpaceDE w:val="0"/>
        <w:autoSpaceDN w:val="0"/>
        <w:adjustRightInd w:val="0"/>
        <w:rPr>
          <w:rFonts w:ascii="Calibri" w:hAnsi="Calibri" w:cs="Calibri"/>
          <w:sz w:val="23"/>
          <w:szCs w:val="23"/>
          <w:lang w:eastAsia="en-US"/>
        </w:rPr>
      </w:pPr>
    </w:p>
    <w:p w14:paraId="42736AB0" w14:textId="539F16B3" w:rsidR="00297B24" w:rsidRPr="001378E5" w:rsidRDefault="00297B24" w:rsidP="00297B24">
      <w:pPr>
        <w:autoSpaceDE w:val="0"/>
        <w:autoSpaceDN w:val="0"/>
        <w:adjustRightInd w:val="0"/>
        <w:rPr>
          <w:rFonts w:ascii="Calibri" w:hAnsi="Calibri" w:cs="Calibri"/>
          <w:sz w:val="23"/>
          <w:szCs w:val="23"/>
          <w:lang w:eastAsia="en-US"/>
        </w:rPr>
      </w:pPr>
      <w:r w:rsidRPr="001378E5">
        <w:rPr>
          <w:rFonts w:ascii="Calibri" w:hAnsi="Calibri" w:cs="Calibri"/>
          <w:sz w:val="23"/>
          <w:szCs w:val="23"/>
          <w:lang w:eastAsia="en-US"/>
        </w:rPr>
        <w:t xml:space="preserve">Scottish Government ‘National Action Plan to Prevent &amp; Tackle CSE 2016’ </w:t>
      </w:r>
    </w:p>
    <w:p w14:paraId="2BF651DB" w14:textId="77777777" w:rsidR="00297B24" w:rsidRDefault="00297B24" w:rsidP="00297B24">
      <w:pPr>
        <w:autoSpaceDE w:val="0"/>
        <w:autoSpaceDN w:val="0"/>
        <w:adjustRightInd w:val="0"/>
        <w:rPr>
          <w:rFonts w:ascii="Calibri" w:hAnsi="Calibri" w:cs="Calibri"/>
          <w:sz w:val="23"/>
          <w:szCs w:val="23"/>
          <w:lang w:eastAsia="en-US"/>
        </w:rPr>
      </w:pPr>
    </w:p>
    <w:p w14:paraId="60D0BC39" w14:textId="62066FA7" w:rsidR="00297B24" w:rsidRPr="001378E5" w:rsidRDefault="00297B24" w:rsidP="00297B24">
      <w:pPr>
        <w:autoSpaceDE w:val="0"/>
        <w:autoSpaceDN w:val="0"/>
        <w:adjustRightInd w:val="0"/>
        <w:rPr>
          <w:rFonts w:ascii="Calibri" w:hAnsi="Calibri" w:cs="Calibri"/>
          <w:sz w:val="23"/>
          <w:szCs w:val="23"/>
          <w:lang w:eastAsia="en-US"/>
        </w:rPr>
      </w:pPr>
      <w:r w:rsidRPr="001378E5">
        <w:rPr>
          <w:rFonts w:ascii="Calibri" w:hAnsi="Calibri" w:cs="Calibri"/>
          <w:sz w:val="23"/>
          <w:szCs w:val="23"/>
          <w:lang w:eastAsia="en-US"/>
        </w:rPr>
        <w:t xml:space="preserve">Scottish Government ‘Child Protection Improvement Programme 2017’ </w:t>
      </w:r>
    </w:p>
    <w:p w14:paraId="0B8D7DAB" w14:textId="77777777" w:rsidR="00297B24" w:rsidRDefault="00297B24" w:rsidP="00297B24">
      <w:pPr>
        <w:autoSpaceDE w:val="0"/>
        <w:autoSpaceDN w:val="0"/>
        <w:adjustRightInd w:val="0"/>
        <w:rPr>
          <w:rFonts w:ascii="Calibri" w:hAnsi="Calibri" w:cs="Calibri"/>
          <w:sz w:val="23"/>
          <w:szCs w:val="23"/>
          <w:lang w:eastAsia="en-US"/>
        </w:rPr>
      </w:pPr>
    </w:p>
    <w:p w14:paraId="42D1D230" w14:textId="23AEFF86" w:rsidR="00297B24" w:rsidRPr="001378E5" w:rsidRDefault="00297B24" w:rsidP="00297B24">
      <w:pPr>
        <w:autoSpaceDE w:val="0"/>
        <w:autoSpaceDN w:val="0"/>
        <w:adjustRightInd w:val="0"/>
        <w:rPr>
          <w:rFonts w:ascii="Calibri" w:hAnsi="Calibri" w:cs="Calibri"/>
          <w:sz w:val="23"/>
          <w:szCs w:val="23"/>
          <w:lang w:eastAsia="en-US"/>
        </w:rPr>
      </w:pPr>
      <w:r w:rsidRPr="001378E5">
        <w:rPr>
          <w:rFonts w:ascii="Calibri" w:hAnsi="Calibri" w:cs="Calibri"/>
          <w:sz w:val="23"/>
          <w:szCs w:val="23"/>
          <w:lang w:eastAsia="en-US"/>
        </w:rPr>
        <w:t xml:space="preserve">Criminal Exploitation of Children and vulnerable adults: County Lines Guidance (2018) </w:t>
      </w:r>
    </w:p>
    <w:p w14:paraId="12850014" w14:textId="77777777" w:rsidR="009A3448" w:rsidRDefault="009A3448" w:rsidP="00297B24">
      <w:pPr>
        <w:autoSpaceDE w:val="0"/>
        <w:autoSpaceDN w:val="0"/>
        <w:adjustRightInd w:val="0"/>
        <w:rPr>
          <w:rFonts w:ascii="Calibri" w:hAnsi="Calibri" w:cs="Calibri"/>
          <w:sz w:val="23"/>
          <w:szCs w:val="23"/>
          <w:lang w:eastAsia="en-US"/>
        </w:rPr>
      </w:pPr>
    </w:p>
    <w:p w14:paraId="06796278" w14:textId="574F2681" w:rsidR="00297B24" w:rsidRPr="001378E5" w:rsidRDefault="00297B24" w:rsidP="00297B24">
      <w:pPr>
        <w:autoSpaceDE w:val="0"/>
        <w:autoSpaceDN w:val="0"/>
        <w:adjustRightInd w:val="0"/>
        <w:rPr>
          <w:rFonts w:ascii="Calibri" w:hAnsi="Calibri" w:cs="Calibri"/>
          <w:sz w:val="23"/>
          <w:szCs w:val="23"/>
          <w:lang w:eastAsia="en-US"/>
        </w:rPr>
      </w:pPr>
      <w:r w:rsidRPr="001378E5">
        <w:rPr>
          <w:rFonts w:ascii="Calibri" w:hAnsi="Calibri" w:cs="Calibri"/>
          <w:sz w:val="23"/>
          <w:szCs w:val="23"/>
          <w:lang w:eastAsia="en-US"/>
        </w:rPr>
        <w:t xml:space="preserve">Scottish Government Guidance for Health Professionals (2018) </w:t>
      </w:r>
    </w:p>
    <w:p w14:paraId="24A72537" w14:textId="77777777" w:rsidR="00297B24" w:rsidRDefault="00297B24" w:rsidP="007A4E98">
      <w:pPr>
        <w:rPr>
          <w:rFonts w:asciiTheme="minorHAnsi" w:eastAsia="HelveticaNeue" w:hAnsiTheme="minorHAnsi" w:cstheme="minorHAnsi"/>
          <w:color w:val="000000"/>
          <w:lang w:eastAsia="en-US"/>
        </w:rPr>
      </w:pPr>
    </w:p>
    <w:p w14:paraId="362C366A" w14:textId="77777777" w:rsidR="001701EE" w:rsidRPr="001701EE" w:rsidRDefault="001701EE" w:rsidP="001701EE">
      <w:pPr>
        <w:autoSpaceDE w:val="0"/>
        <w:autoSpaceDN w:val="0"/>
        <w:adjustRightInd w:val="0"/>
        <w:rPr>
          <w:rFonts w:ascii="Calibri" w:hAnsi="Calibri" w:cs="Calibri"/>
          <w:sz w:val="28"/>
          <w:szCs w:val="28"/>
          <w:lang w:eastAsia="en-US"/>
        </w:rPr>
      </w:pPr>
      <w:r w:rsidRPr="001701EE">
        <w:rPr>
          <w:rFonts w:ascii="Calibri" w:hAnsi="Calibri" w:cs="Calibri"/>
          <w:b/>
          <w:bCs/>
          <w:sz w:val="28"/>
          <w:szCs w:val="28"/>
          <w:lang w:eastAsia="en-US"/>
        </w:rPr>
        <w:t xml:space="preserve">Legislation </w:t>
      </w:r>
    </w:p>
    <w:p w14:paraId="593044FE" w14:textId="77777777" w:rsidR="001701EE" w:rsidRDefault="001701EE" w:rsidP="001701EE">
      <w:pPr>
        <w:autoSpaceDE w:val="0"/>
        <w:autoSpaceDN w:val="0"/>
        <w:adjustRightInd w:val="0"/>
        <w:rPr>
          <w:rFonts w:ascii="Calibri" w:hAnsi="Calibri" w:cs="Calibri"/>
          <w:sz w:val="23"/>
          <w:szCs w:val="23"/>
          <w:lang w:eastAsia="en-US"/>
        </w:rPr>
      </w:pPr>
    </w:p>
    <w:p w14:paraId="2BD39EDD" w14:textId="77777777" w:rsidR="001701EE" w:rsidRPr="001378E5" w:rsidRDefault="001701EE" w:rsidP="001701EE">
      <w:pPr>
        <w:autoSpaceDE w:val="0"/>
        <w:autoSpaceDN w:val="0"/>
        <w:adjustRightInd w:val="0"/>
        <w:rPr>
          <w:rFonts w:ascii="Calibri" w:hAnsi="Calibri" w:cs="Calibri"/>
          <w:sz w:val="23"/>
          <w:szCs w:val="23"/>
          <w:lang w:eastAsia="en-US"/>
        </w:rPr>
      </w:pPr>
      <w:r w:rsidRPr="001378E5">
        <w:rPr>
          <w:rFonts w:ascii="Calibri" w:hAnsi="Calibri" w:cs="Calibri"/>
          <w:sz w:val="23"/>
          <w:szCs w:val="23"/>
          <w:lang w:eastAsia="en-US"/>
        </w:rPr>
        <w:t xml:space="preserve">Children (Scotland) Act 1995 </w:t>
      </w:r>
    </w:p>
    <w:p w14:paraId="70824EE9" w14:textId="77777777" w:rsidR="001701EE" w:rsidRPr="001378E5" w:rsidRDefault="001701EE" w:rsidP="001701EE">
      <w:pPr>
        <w:autoSpaceDE w:val="0"/>
        <w:autoSpaceDN w:val="0"/>
        <w:adjustRightInd w:val="0"/>
        <w:rPr>
          <w:rFonts w:ascii="Calibri" w:hAnsi="Calibri" w:cs="Calibri"/>
          <w:sz w:val="23"/>
          <w:szCs w:val="23"/>
          <w:lang w:eastAsia="en-US"/>
        </w:rPr>
      </w:pPr>
      <w:r w:rsidRPr="001378E5">
        <w:rPr>
          <w:rFonts w:ascii="Calibri" w:hAnsi="Calibri" w:cs="Calibri"/>
          <w:sz w:val="23"/>
          <w:szCs w:val="23"/>
          <w:lang w:eastAsia="en-US"/>
        </w:rPr>
        <w:t xml:space="preserve">Children’s Hearing (Scotland) Act 2011 </w:t>
      </w:r>
    </w:p>
    <w:p w14:paraId="521A3D8D" w14:textId="77777777" w:rsidR="001701EE" w:rsidRPr="001378E5" w:rsidRDefault="001701EE" w:rsidP="001701EE">
      <w:pPr>
        <w:autoSpaceDE w:val="0"/>
        <w:autoSpaceDN w:val="0"/>
        <w:adjustRightInd w:val="0"/>
        <w:rPr>
          <w:rFonts w:ascii="Calibri" w:hAnsi="Calibri" w:cs="Calibri"/>
          <w:sz w:val="23"/>
          <w:szCs w:val="23"/>
          <w:lang w:eastAsia="en-US"/>
        </w:rPr>
      </w:pPr>
      <w:r w:rsidRPr="001378E5">
        <w:rPr>
          <w:rFonts w:ascii="Calibri" w:hAnsi="Calibri" w:cs="Calibri"/>
          <w:sz w:val="23"/>
          <w:szCs w:val="23"/>
          <w:lang w:eastAsia="en-US"/>
        </w:rPr>
        <w:t xml:space="preserve">Sexual Offences (Scotland) Act 2009 </w:t>
      </w:r>
    </w:p>
    <w:p w14:paraId="53B81C45" w14:textId="77777777" w:rsidR="001701EE" w:rsidRPr="001378E5" w:rsidRDefault="001701EE" w:rsidP="001701EE">
      <w:pPr>
        <w:autoSpaceDE w:val="0"/>
        <w:autoSpaceDN w:val="0"/>
        <w:adjustRightInd w:val="0"/>
        <w:rPr>
          <w:rFonts w:ascii="Calibri" w:hAnsi="Calibri" w:cs="Calibri"/>
          <w:sz w:val="23"/>
          <w:szCs w:val="23"/>
          <w:lang w:eastAsia="en-US"/>
        </w:rPr>
      </w:pPr>
      <w:r w:rsidRPr="001378E5">
        <w:rPr>
          <w:rFonts w:ascii="Calibri" w:hAnsi="Calibri" w:cs="Calibri"/>
          <w:sz w:val="23"/>
          <w:szCs w:val="23"/>
          <w:lang w:eastAsia="en-US"/>
        </w:rPr>
        <w:t xml:space="preserve">Protection of Children and Prevention of Sexual Offences (Scotland) Act 2005 </w:t>
      </w:r>
    </w:p>
    <w:p w14:paraId="592158EF" w14:textId="77777777" w:rsidR="001701EE" w:rsidRPr="001378E5" w:rsidRDefault="001701EE" w:rsidP="001701EE">
      <w:pPr>
        <w:autoSpaceDE w:val="0"/>
        <w:autoSpaceDN w:val="0"/>
        <w:adjustRightInd w:val="0"/>
        <w:rPr>
          <w:rFonts w:ascii="Calibri" w:hAnsi="Calibri" w:cs="Calibri"/>
          <w:sz w:val="23"/>
          <w:szCs w:val="23"/>
          <w:lang w:eastAsia="en-US"/>
        </w:rPr>
      </w:pPr>
      <w:r w:rsidRPr="001378E5">
        <w:rPr>
          <w:rFonts w:ascii="Calibri" w:hAnsi="Calibri" w:cs="Calibri"/>
          <w:sz w:val="23"/>
          <w:szCs w:val="23"/>
          <w:lang w:eastAsia="en-US"/>
        </w:rPr>
        <w:t xml:space="preserve">Equality Act 2010 </w:t>
      </w:r>
    </w:p>
    <w:p w14:paraId="6F5DA8CE" w14:textId="77777777" w:rsidR="001701EE" w:rsidRDefault="001701EE" w:rsidP="001701EE">
      <w:pPr>
        <w:rPr>
          <w:rFonts w:ascii="Calibri" w:hAnsi="Calibri" w:cs="Calibri"/>
          <w:sz w:val="23"/>
          <w:szCs w:val="23"/>
          <w:lang w:eastAsia="en-US"/>
        </w:rPr>
      </w:pPr>
      <w:r w:rsidRPr="001378E5">
        <w:rPr>
          <w:rFonts w:ascii="Calibri" w:hAnsi="Calibri" w:cs="Calibri"/>
          <w:sz w:val="23"/>
          <w:szCs w:val="23"/>
          <w:lang w:eastAsia="en-US"/>
        </w:rPr>
        <w:t>Human Trafficking and Exploitation (Scotland) Act 2015</w:t>
      </w:r>
    </w:p>
    <w:p w14:paraId="614BDB62" w14:textId="77777777" w:rsidR="001701EE" w:rsidRPr="00CF0AC7" w:rsidRDefault="001701EE" w:rsidP="007A4E98">
      <w:pPr>
        <w:rPr>
          <w:rFonts w:asciiTheme="minorHAnsi" w:hAnsiTheme="minorHAnsi" w:cstheme="minorHAnsi"/>
        </w:rPr>
      </w:pPr>
    </w:p>
    <w:sectPr w:rsidR="001701EE" w:rsidRPr="00CF0AC7" w:rsidSect="003738EB">
      <w:headerReference w:type="even" r:id="rId10"/>
      <w:headerReference w:type="default" r:id="rId11"/>
      <w:headerReference w:type="first" r:id="rId12"/>
      <w:pgSz w:w="12240" w:h="15840"/>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33C1C" w14:textId="77777777" w:rsidR="00A500AC" w:rsidRDefault="00A500AC" w:rsidP="00B0399A">
      <w:r>
        <w:separator/>
      </w:r>
    </w:p>
  </w:endnote>
  <w:endnote w:type="continuationSeparator" w:id="0">
    <w:p w14:paraId="16613908" w14:textId="77777777" w:rsidR="00A500AC" w:rsidRDefault="00A500AC" w:rsidP="00B0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
    <w:altName w:val="Yu Gothic"/>
    <w:panose1 w:val="00000000000000000000"/>
    <w:charset w:val="80"/>
    <w:family w:val="auto"/>
    <w:notTrueType/>
    <w:pitch w:val="default"/>
    <w:sig w:usb0="00000003" w:usb1="08070000" w:usb2="00000010" w:usb3="00000000" w:csb0="00020001" w:csb1="00000000"/>
  </w:font>
  <w:font w:name="HelveticaNeue-Bold">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A3F42" w14:textId="77777777" w:rsidR="00A500AC" w:rsidRDefault="00A500AC" w:rsidP="00B0399A">
      <w:r>
        <w:separator/>
      </w:r>
    </w:p>
  </w:footnote>
  <w:footnote w:type="continuationSeparator" w:id="0">
    <w:p w14:paraId="568348B8" w14:textId="77777777" w:rsidR="00A500AC" w:rsidRDefault="00A500AC" w:rsidP="00B03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11A1F" w14:textId="1E5FA422" w:rsidR="00856F44" w:rsidRDefault="00856F44">
    <w:pPr>
      <w:pStyle w:val="Header"/>
    </w:pPr>
    <w:r>
      <w:rPr>
        <w:noProof/>
      </w:rPr>
      <mc:AlternateContent>
        <mc:Choice Requires="wps">
          <w:drawing>
            <wp:anchor distT="0" distB="0" distL="0" distR="0" simplePos="0" relativeHeight="251659264" behindDoc="0" locked="0" layoutInCell="1" allowOverlap="1" wp14:anchorId="56287FE5" wp14:editId="4A47E653">
              <wp:simplePos x="635" y="635"/>
              <wp:positionH relativeFrom="page">
                <wp:align>left</wp:align>
              </wp:positionH>
              <wp:positionV relativeFrom="page">
                <wp:align>top</wp:align>
              </wp:positionV>
              <wp:extent cx="443865" cy="443865"/>
              <wp:effectExtent l="0" t="0" r="10160" b="4445"/>
              <wp:wrapNone/>
              <wp:docPr id="2"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26D185" w14:textId="0F40E8B6" w:rsidR="00856F44" w:rsidRPr="00856F44" w:rsidRDefault="00856F44" w:rsidP="00856F44">
                          <w:pPr>
                            <w:rPr>
                              <w:rFonts w:ascii="Calibri" w:eastAsia="Calibri" w:hAnsi="Calibri" w:cs="Calibri"/>
                              <w:noProof/>
                              <w:color w:val="000000"/>
                            </w:rPr>
                          </w:pPr>
                          <w:r w:rsidRPr="00856F44">
                            <w:rPr>
                              <w:rFonts w:ascii="Calibri" w:eastAsia="Calibri" w:hAnsi="Calibri" w:cs="Calibri"/>
                              <w:noProof/>
                              <w:color w:val="000000"/>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6287FE5"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7F26D185" w14:textId="0F40E8B6" w:rsidR="00856F44" w:rsidRPr="00856F44" w:rsidRDefault="00856F44" w:rsidP="00856F44">
                    <w:pPr>
                      <w:rPr>
                        <w:rFonts w:ascii="Calibri" w:eastAsia="Calibri" w:hAnsi="Calibri" w:cs="Calibri"/>
                        <w:noProof/>
                        <w:color w:val="000000"/>
                      </w:rPr>
                    </w:pPr>
                    <w:r w:rsidRPr="00856F44">
                      <w:rPr>
                        <w:rFonts w:ascii="Calibri" w:eastAsia="Calibri" w:hAnsi="Calibri" w:cs="Calibri"/>
                        <w:noProof/>
                        <w:color w:val="000000"/>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455C3" w14:textId="3637B469" w:rsidR="00856F44" w:rsidRDefault="00856F44">
    <w:pPr>
      <w:pStyle w:val="Header"/>
    </w:pPr>
    <w:r>
      <w:rPr>
        <w:noProof/>
      </w:rPr>
      <mc:AlternateContent>
        <mc:Choice Requires="wps">
          <w:drawing>
            <wp:anchor distT="0" distB="0" distL="0" distR="0" simplePos="0" relativeHeight="251660288" behindDoc="0" locked="0" layoutInCell="1" allowOverlap="1" wp14:anchorId="1210F617" wp14:editId="7E15F2E0">
              <wp:simplePos x="723900" y="450850"/>
              <wp:positionH relativeFrom="page">
                <wp:align>left</wp:align>
              </wp:positionH>
              <wp:positionV relativeFrom="page">
                <wp:align>top</wp:align>
              </wp:positionV>
              <wp:extent cx="443865" cy="443865"/>
              <wp:effectExtent l="0" t="0" r="10160" b="4445"/>
              <wp:wrapNone/>
              <wp:docPr id="3" name="Text Box 3"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02B2FB" w14:textId="39990A3F" w:rsidR="00856F44" w:rsidRPr="00856F44" w:rsidRDefault="00856F44" w:rsidP="00856F44">
                          <w:pPr>
                            <w:rPr>
                              <w:rFonts w:ascii="Calibri" w:eastAsia="Calibri" w:hAnsi="Calibri" w:cs="Calibri"/>
                              <w:noProof/>
                              <w:color w:val="000000"/>
                            </w:rPr>
                          </w:pPr>
                          <w:r w:rsidRPr="00856F44">
                            <w:rPr>
                              <w:rFonts w:ascii="Calibri" w:eastAsia="Calibri" w:hAnsi="Calibri" w:cs="Calibri"/>
                              <w:noProof/>
                              <w:color w:val="000000"/>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210F617"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2302B2FB" w14:textId="39990A3F" w:rsidR="00856F44" w:rsidRPr="00856F44" w:rsidRDefault="00856F44" w:rsidP="00856F44">
                    <w:pPr>
                      <w:rPr>
                        <w:rFonts w:ascii="Calibri" w:eastAsia="Calibri" w:hAnsi="Calibri" w:cs="Calibri"/>
                        <w:noProof/>
                        <w:color w:val="000000"/>
                      </w:rPr>
                    </w:pPr>
                    <w:r w:rsidRPr="00856F44">
                      <w:rPr>
                        <w:rFonts w:ascii="Calibri" w:eastAsia="Calibri" w:hAnsi="Calibri" w:cs="Calibri"/>
                        <w:noProof/>
                        <w:color w:val="000000"/>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D3A1" w14:textId="679AFCF5" w:rsidR="00856F44" w:rsidRDefault="00856F44">
    <w:pPr>
      <w:pStyle w:val="Header"/>
    </w:pPr>
    <w:r>
      <w:rPr>
        <w:noProof/>
      </w:rPr>
      <mc:AlternateContent>
        <mc:Choice Requires="wps">
          <w:drawing>
            <wp:anchor distT="0" distB="0" distL="0" distR="0" simplePos="0" relativeHeight="251658240" behindDoc="0" locked="0" layoutInCell="1" allowOverlap="1" wp14:anchorId="3FE72490" wp14:editId="40B7F710">
              <wp:simplePos x="635" y="635"/>
              <wp:positionH relativeFrom="page">
                <wp:align>left</wp:align>
              </wp:positionH>
              <wp:positionV relativeFrom="page">
                <wp:align>top</wp:align>
              </wp:positionV>
              <wp:extent cx="443865" cy="443865"/>
              <wp:effectExtent l="0" t="0" r="10160" b="4445"/>
              <wp:wrapNone/>
              <wp:docPr id="1" name="Text Box 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F5D0B4" w14:textId="3A546A0C" w:rsidR="00856F44" w:rsidRPr="00856F44" w:rsidRDefault="00856F44" w:rsidP="00856F44">
                          <w:pPr>
                            <w:rPr>
                              <w:rFonts w:ascii="Calibri" w:eastAsia="Calibri" w:hAnsi="Calibri" w:cs="Calibri"/>
                              <w:noProof/>
                              <w:color w:val="000000"/>
                            </w:rPr>
                          </w:pPr>
                          <w:r w:rsidRPr="00856F44">
                            <w:rPr>
                              <w:rFonts w:ascii="Calibri" w:eastAsia="Calibri" w:hAnsi="Calibri" w:cs="Calibri"/>
                              <w:noProof/>
                              <w:color w:val="000000"/>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FE72490"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5DF5D0B4" w14:textId="3A546A0C" w:rsidR="00856F44" w:rsidRPr="00856F44" w:rsidRDefault="00856F44" w:rsidP="00856F44">
                    <w:pPr>
                      <w:rPr>
                        <w:rFonts w:ascii="Calibri" w:eastAsia="Calibri" w:hAnsi="Calibri" w:cs="Calibri"/>
                        <w:noProof/>
                        <w:color w:val="000000"/>
                      </w:rPr>
                    </w:pPr>
                    <w:r w:rsidRPr="00856F44">
                      <w:rPr>
                        <w:rFonts w:ascii="Calibri" w:eastAsia="Calibri" w:hAnsi="Calibri" w:cs="Calibri"/>
                        <w:noProof/>
                        <w:color w:val="000000"/>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7FFCA9"/>
    <w:multiLevelType w:val="hybridMultilevel"/>
    <w:tmpl w:val="A4E434EE"/>
    <w:lvl w:ilvl="0" w:tplc="FFFFFFFF">
      <w:start w:val="1"/>
      <w:numFmt w:val="bullet"/>
      <w:lvlText w:val="•"/>
      <w:lvlJc w:val="left"/>
    </w:lvl>
    <w:lvl w:ilvl="1" w:tplc="08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7562D"/>
    <w:multiLevelType w:val="hybridMultilevel"/>
    <w:tmpl w:val="6718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963EF"/>
    <w:multiLevelType w:val="hybridMultilevel"/>
    <w:tmpl w:val="2166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B4CB1"/>
    <w:multiLevelType w:val="hybridMultilevel"/>
    <w:tmpl w:val="F61414D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1D3A6083"/>
    <w:multiLevelType w:val="hybridMultilevel"/>
    <w:tmpl w:val="AFCED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8A4D95"/>
    <w:multiLevelType w:val="hybridMultilevel"/>
    <w:tmpl w:val="62A01C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53B1C31"/>
    <w:multiLevelType w:val="hybridMultilevel"/>
    <w:tmpl w:val="15166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F45877"/>
    <w:multiLevelType w:val="hybridMultilevel"/>
    <w:tmpl w:val="35AA1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751307"/>
    <w:multiLevelType w:val="hybridMultilevel"/>
    <w:tmpl w:val="48F42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E630F0"/>
    <w:multiLevelType w:val="hybridMultilevel"/>
    <w:tmpl w:val="872418B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67CC5A8D"/>
    <w:multiLevelType w:val="hybridMultilevel"/>
    <w:tmpl w:val="C5725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2812951">
    <w:abstractNumId w:val="10"/>
  </w:num>
  <w:num w:numId="2" w16cid:durableId="352416625">
    <w:abstractNumId w:val="0"/>
  </w:num>
  <w:num w:numId="3" w16cid:durableId="1790465721">
    <w:abstractNumId w:val="8"/>
  </w:num>
  <w:num w:numId="4" w16cid:durableId="1029112425">
    <w:abstractNumId w:val="5"/>
  </w:num>
  <w:num w:numId="5" w16cid:durableId="2098748316">
    <w:abstractNumId w:val="6"/>
  </w:num>
  <w:num w:numId="6" w16cid:durableId="246185325">
    <w:abstractNumId w:val="1"/>
  </w:num>
  <w:num w:numId="7" w16cid:durableId="442773440">
    <w:abstractNumId w:val="4"/>
  </w:num>
  <w:num w:numId="8" w16cid:durableId="414939659">
    <w:abstractNumId w:val="7"/>
  </w:num>
  <w:num w:numId="9" w16cid:durableId="534392684">
    <w:abstractNumId w:val="2"/>
  </w:num>
  <w:num w:numId="10" w16cid:durableId="580873697">
    <w:abstractNumId w:val="3"/>
  </w:num>
  <w:num w:numId="11" w16cid:durableId="127574945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B7F"/>
    <w:rsid w:val="000042CF"/>
    <w:rsid w:val="00007E78"/>
    <w:rsid w:val="00014B05"/>
    <w:rsid w:val="0003548E"/>
    <w:rsid w:val="00056C18"/>
    <w:rsid w:val="000618D1"/>
    <w:rsid w:val="00065B71"/>
    <w:rsid w:val="00066A8B"/>
    <w:rsid w:val="00077679"/>
    <w:rsid w:val="000B6B49"/>
    <w:rsid w:val="000C6618"/>
    <w:rsid w:val="000F14E9"/>
    <w:rsid w:val="00112C6F"/>
    <w:rsid w:val="00135827"/>
    <w:rsid w:val="001378E5"/>
    <w:rsid w:val="00142120"/>
    <w:rsid w:val="00142B48"/>
    <w:rsid w:val="001529CC"/>
    <w:rsid w:val="00156768"/>
    <w:rsid w:val="001701EE"/>
    <w:rsid w:val="001915AA"/>
    <w:rsid w:val="001C27E5"/>
    <w:rsid w:val="001D3388"/>
    <w:rsid w:val="001E461B"/>
    <w:rsid w:val="001E79D1"/>
    <w:rsid w:val="002024EA"/>
    <w:rsid w:val="00217F80"/>
    <w:rsid w:val="0022225F"/>
    <w:rsid w:val="00246D48"/>
    <w:rsid w:val="00246EF5"/>
    <w:rsid w:val="00250C8C"/>
    <w:rsid w:val="00251B83"/>
    <w:rsid w:val="00261665"/>
    <w:rsid w:val="0026237E"/>
    <w:rsid w:val="002679E9"/>
    <w:rsid w:val="00273422"/>
    <w:rsid w:val="00297B24"/>
    <w:rsid w:val="002C1624"/>
    <w:rsid w:val="002C2B37"/>
    <w:rsid w:val="002C5EF6"/>
    <w:rsid w:val="002D4422"/>
    <w:rsid w:val="002E109A"/>
    <w:rsid w:val="002F47D5"/>
    <w:rsid w:val="003079C5"/>
    <w:rsid w:val="003278C4"/>
    <w:rsid w:val="00363829"/>
    <w:rsid w:val="003738EB"/>
    <w:rsid w:val="003A52BD"/>
    <w:rsid w:val="003B6F02"/>
    <w:rsid w:val="003D2552"/>
    <w:rsid w:val="003F42A6"/>
    <w:rsid w:val="003F653C"/>
    <w:rsid w:val="00401D8B"/>
    <w:rsid w:val="00433197"/>
    <w:rsid w:val="004334D6"/>
    <w:rsid w:val="004527E6"/>
    <w:rsid w:val="00454C77"/>
    <w:rsid w:val="00490AFD"/>
    <w:rsid w:val="00493EB0"/>
    <w:rsid w:val="004B0F43"/>
    <w:rsid w:val="004C5734"/>
    <w:rsid w:val="004F28EC"/>
    <w:rsid w:val="00501BCD"/>
    <w:rsid w:val="00502885"/>
    <w:rsid w:val="00507D3F"/>
    <w:rsid w:val="005174B4"/>
    <w:rsid w:val="00524803"/>
    <w:rsid w:val="005365BA"/>
    <w:rsid w:val="00565A29"/>
    <w:rsid w:val="005838A4"/>
    <w:rsid w:val="00584B9B"/>
    <w:rsid w:val="00587069"/>
    <w:rsid w:val="0059228A"/>
    <w:rsid w:val="0059492F"/>
    <w:rsid w:val="00595B7F"/>
    <w:rsid w:val="005A5744"/>
    <w:rsid w:val="005B6811"/>
    <w:rsid w:val="005C1D76"/>
    <w:rsid w:val="005D6E2C"/>
    <w:rsid w:val="00611948"/>
    <w:rsid w:val="00616119"/>
    <w:rsid w:val="00630389"/>
    <w:rsid w:val="00632B6F"/>
    <w:rsid w:val="00660136"/>
    <w:rsid w:val="00664E47"/>
    <w:rsid w:val="006A1C17"/>
    <w:rsid w:val="006D137C"/>
    <w:rsid w:val="006D5DB9"/>
    <w:rsid w:val="006F799C"/>
    <w:rsid w:val="007007A0"/>
    <w:rsid w:val="00715376"/>
    <w:rsid w:val="007168E9"/>
    <w:rsid w:val="007373D3"/>
    <w:rsid w:val="007543B7"/>
    <w:rsid w:val="007703A2"/>
    <w:rsid w:val="00783596"/>
    <w:rsid w:val="007A4E98"/>
    <w:rsid w:val="007B27AF"/>
    <w:rsid w:val="007B5083"/>
    <w:rsid w:val="007C62A0"/>
    <w:rsid w:val="007D169F"/>
    <w:rsid w:val="007D6C0F"/>
    <w:rsid w:val="007E65E1"/>
    <w:rsid w:val="0080416B"/>
    <w:rsid w:val="00835636"/>
    <w:rsid w:val="00835EC2"/>
    <w:rsid w:val="00856F44"/>
    <w:rsid w:val="00871BBC"/>
    <w:rsid w:val="00881550"/>
    <w:rsid w:val="008A782E"/>
    <w:rsid w:val="008B2068"/>
    <w:rsid w:val="008B5C01"/>
    <w:rsid w:val="008C7DBD"/>
    <w:rsid w:val="008E1E7B"/>
    <w:rsid w:val="009000EA"/>
    <w:rsid w:val="009051BB"/>
    <w:rsid w:val="00910CB6"/>
    <w:rsid w:val="009135A5"/>
    <w:rsid w:val="00986E5C"/>
    <w:rsid w:val="00992EF8"/>
    <w:rsid w:val="009A3448"/>
    <w:rsid w:val="009C347D"/>
    <w:rsid w:val="009C7F72"/>
    <w:rsid w:val="009E4B9D"/>
    <w:rsid w:val="00A05A82"/>
    <w:rsid w:val="00A10F5A"/>
    <w:rsid w:val="00A1799E"/>
    <w:rsid w:val="00A26E09"/>
    <w:rsid w:val="00A30BD7"/>
    <w:rsid w:val="00A359D2"/>
    <w:rsid w:val="00A500AC"/>
    <w:rsid w:val="00A62221"/>
    <w:rsid w:val="00A7086A"/>
    <w:rsid w:val="00A72EC4"/>
    <w:rsid w:val="00A74E29"/>
    <w:rsid w:val="00A81B66"/>
    <w:rsid w:val="00AB0988"/>
    <w:rsid w:val="00AB130A"/>
    <w:rsid w:val="00AC0003"/>
    <w:rsid w:val="00AC2E23"/>
    <w:rsid w:val="00B0399A"/>
    <w:rsid w:val="00B10222"/>
    <w:rsid w:val="00B46BA6"/>
    <w:rsid w:val="00B504C7"/>
    <w:rsid w:val="00B5602A"/>
    <w:rsid w:val="00B701A2"/>
    <w:rsid w:val="00B80D2B"/>
    <w:rsid w:val="00B839E6"/>
    <w:rsid w:val="00BB67C8"/>
    <w:rsid w:val="00BB7369"/>
    <w:rsid w:val="00BD2FE7"/>
    <w:rsid w:val="00C10310"/>
    <w:rsid w:val="00C20AEC"/>
    <w:rsid w:val="00C228E9"/>
    <w:rsid w:val="00C33EE1"/>
    <w:rsid w:val="00C51FB3"/>
    <w:rsid w:val="00C54494"/>
    <w:rsid w:val="00C87659"/>
    <w:rsid w:val="00CB2DC0"/>
    <w:rsid w:val="00CB5838"/>
    <w:rsid w:val="00CC0359"/>
    <w:rsid w:val="00CC0909"/>
    <w:rsid w:val="00CD6FF3"/>
    <w:rsid w:val="00CE26A1"/>
    <w:rsid w:val="00CF0AC7"/>
    <w:rsid w:val="00D056CB"/>
    <w:rsid w:val="00D1306D"/>
    <w:rsid w:val="00D16017"/>
    <w:rsid w:val="00D177DA"/>
    <w:rsid w:val="00D47E47"/>
    <w:rsid w:val="00D51926"/>
    <w:rsid w:val="00D640C7"/>
    <w:rsid w:val="00DB5283"/>
    <w:rsid w:val="00DD2A42"/>
    <w:rsid w:val="00DE2278"/>
    <w:rsid w:val="00DE27D2"/>
    <w:rsid w:val="00E1210A"/>
    <w:rsid w:val="00E13741"/>
    <w:rsid w:val="00E32C19"/>
    <w:rsid w:val="00E51DF6"/>
    <w:rsid w:val="00E645D3"/>
    <w:rsid w:val="00E80CEB"/>
    <w:rsid w:val="00EB0CD1"/>
    <w:rsid w:val="00EB30D7"/>
    <w:rsid w:val="00EB439E"/>
    <w:rsid w:val="00EB61B9"/>
    <w:rsid w:val="00ED7DA5"/>
    <w:rsid w:val="00EE1842"/>
    <w:rsid w:val="00EF152C"/>
    <w:rsid w:val="00F02A0C"/>
    <w:rsid w:val="00F04196"/>
    <w:rsid w:val="00F1316B"/>
    <w:rsid w:val="00F152A0"/>
    <w:rsid w:val="00F17D89"/>
    <w:rsid w:val="00F3450B"/>
    <w:rsid w:val="00F67879"/>
    <w:rsid w:val="00F83863"/>
    <w:rsid w:val="00F84EDF"/>
    <w:rsid w:val="00FA3FBA"/>
    <w:rsid w:val="00FB6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01AB3"/>
  <w15:chartTrackingRefBased/>
  <w15:docId w15:val="{3B222168-77D6-46F2-8FFA-CE1B72856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988"/>
    <w:pPr>
      <w:spacing w:after="0" w:line="240" w:lineRule="auto"/>
    </w:pPr>
    <w:rPr>
      <w:rFonts w:ascii="Times New Roman" w:hAnsi="Times New Roman" w:cs="Times New Roman"/>
      <w:sz w:val="24"/>
      <w:szCs w:val="24"/>
      <w:lang w:eastAsia="en-GB"/>
    </w:rPr>
  </w:style>
  <w:style w:type="paragraph" w:styleId="Heading1">
    <w:name w:val="heading 1"/>
    <w:basedOn w:val="Normal"/>
    <w:link w:val="Heading1Char"/>
    <w:uiPriority w:val="9"/>
    <w:qFormat/>
    <w:rsid w:val="00156768"/>
    <w:pPr>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156768"/>
    <w:pPr>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Heading3Char"/>
    <w:uiPriority w:val="9"/>
    <w:semiHidden/>
    <w:unhideWhenUsed/>
    <w:qFormat/>
    <w:rsid w:val="00A26E0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0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5676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56768"/>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156768"/>
    <w:rPr>
      <w:color w:val="0000FF"/>
      <w:u w:val="single"/>
    </w:rPr>
  </w:style>
  <w:style w:type="paragraph" w:styleId="NormalWeb">
    <w:name w:val="Normal (Web)"/>
    <w:basedOn w:val="Normal"/>
    <w:uiPriority w:val="99"/>
    <w:semiHidden/>
    <w:unhideWhenUsed/>
    <w:rsid w:val="00156768"/>
    <w:pPr>
      <w:spacing w:before="100" w:beforeAutospacing="1" w:after="100" w:afterAutospacing="1"/>
    </w:pPr>
    <w:rPr>
      <w:rFonts w:eastAsia="Times New Roman"/>
    </w:rPr>
  </w:style>
  <w:style w:type="character" w:customStyle="1" w:styleId="date-display-single">
    <w:name w:val="date-display-single"/>
    <w:basedOn w:val="DefaultParagraphFont"/>
    <w:rsid w:val="00156768"/>
  </w:style>
  <w:style w:type="character" w:styleId="Emphasis">
    <w:name w:val="Emphasis"/>
    <w:basedOn w:val="DefaultParagraphFont"/>
    <w:uiPriority w:val="20"/>
    <w:qFormat/>
    <w:rsid w:val="003D2552"/>
    <w:rPr>
      <w:i/>
      <w:iCs/>
    </w:rPr>
  </w:style>
  <w:style w:type="paragraph" w:styleId="Header">
    <w:name w:val="header"/>
    <w:basedOn w:val="Normal"/>
    <w:link w:val="HeaderChar"/>
    <w:uiPriority w:val="99"/>
    <w:unhideWhenUsed/>
    <w:rsid w:val="00B0399A"/>
    <w:pPr>
      <w:tabs>
        <w:tab w:val="center" w:pos="4513"/>
        <w:tab w:val="right" w:pos="9026"/>
      </w:tabs>
    </w:pPr>
  </w:style>
  <w:style w:type="character" w:customStyle="1" w:styleId="HeaderChar">
    <w:name w:val="Header Char"/>
    <w:basedOn w:val="DefaultParagraphFont"/>
    <w:link w:val="Header"/>
    <w:uiPriority w:val="99"/>
    <w:rsid w:val="00B0399A"/>
    <w:rPr>
      <w:rFonts w:ascii="Times New Roman" w:hAnsi="Times New Roman" w:cs="Times New Roman"/>
      <w:sz w:val="24"/>
      <w:szCs w:val="24"/>
      <w:lang w:eastAsia="en-GB"/>
    </w:rPr>
  </w:style>
  <w:style w:type="paragraph" w:styleId="Footer">
    <w:name w:val="footer"/>
    <w:basedOn w:val="Normal"/>
    <w:link w:val="FooterChar"/>
    <w:uiPriority w:val="99"/>
    <w:unhideWhenUsed/>
    <w:rsid w:val="00B0399A"/>
    <w:pPr>
      <w:tabs>
        <w:tab w:val="center" w:pos="4513"/>
        <w:tab w:val="right" w:pos="9026"/>
      </w:tabs>
    </w:pPr>
  </w:style>
  <w:style w:type="character" w:customStyle="1" w:styleId="FooterChar">
    <w:name w:val="Footer Char"/>
    <w:basedOn w:val="DefaultParagraphFont"/>
    <w:link w:val="Footer"/>
    <w:uiPriority w:val="99"/>
    <w:rsid w:val="00B0399A"/>
    <w:rPr>
      <w:rFonts w:ascii="Times New Roman" w:hAnsi="Times New Roman" w:cs="Times New Roman"/>
      <w:sz w:val="24"/>
      <w:szCs w:val="24"/>
      <w:lang w:eastAsia="en-GB"/>
    </w:rPr>
  </w:style>
  <w:style w:type="paragraph" w:styleId="ListParagraph">
    <w:name w:val="List Paragraph"/>
    <w:basedOn w:val="Normal"/>
    <w:uiPriority w:val="1"/>
    <w:qFormat/>
    <w:rsid w:val="007007A0"/>
    <w:pPr>
      <w:ind w:left="720"/>
      <w:contextualSpacing/>
    </w:pPr>
  </w:style>
  <w:style w:type="character" w:styleId="Strong">
    <w:name w:val="Strong"/>
    <w:basedOn w:val="DefaultParagraphFont"/>
    <w:uiPriority w:val="22"/>
    <w:qFormat/>
    <w:rsid w:val="007373D3"/>
    <w:rPr>
      <w:b/>
      <w:bCs/>
    </w:rPr>
  </w:style>
  <w:style w:type="paragraph" w:styleId="NoSpacing">
    <w:name w:val="No Spacing"/>
    <w:uiPriority w:val="1"/>
    <w:qFormat/>
    <w:rsid w:val="007373D3"/>
    <w:pPr>
      <w:spacing w:after="0"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7373D3"/>
    <w:rPr>
      <w:rFonts w:ascii="Calibri" w:hAnsi="Calibri" w:cstheme="minorBidi"/>
      <w:sz w:val="22"/>
      <w:szCs w:val="21"/>
      <w:lang w:eastAsia="en-US"/>
    </w:rPr>
  </w:style>
  <w:style w:type="character" w:customStyle="1" w:styleId="PlainTextChar">
    <w:name w:val="Plain Text Char"/>
    <w:basedOn w:val="DefaultParagraphFont"/>
    <w:link w:val="PlainText"/>
    <w:uiPriority w:val="99"/>
    <w:semiHidden/>
    <w:rsid w:val="007373D3"/>
    <w:rPr>
      <w:rFonts w:ascii="Calibri" w:hAnsi="Calibri"/>
      <w:szCs w:val="21"/>
    </w:rPr>
  </w:style>
  <w:style w:type="paragraph" w:customStyle="1" w:styleId="xmsonormal">
    <w:name w:val="x_msonormal"/>
    <w:basedOn w:val="Normal"/>
    <w:rsid w:val="0080416B"/>
    <w:rPr>
      <w:rFonts w:eastAsia="Calibri"/>
    </w:rPr>
  </w:style>
  <w:style w:type="paragraph" w:styleId="BodyText">
    <w:name w:val="Body Text"/>
    <w:basedOn w:val="Normal"/>
    <w:link w:val="BodyTextChar"/>
    <w:uiPriority w:val="1"/>
    <w:qFormat/>
    <w:rsid w:val="005D6E2C"/>
    <w:pPr>
      <w:widowControl w:val="0"/>
      <w:autoSpaceDE w:val="0"/>
      <w:autoSpaceDN w:val="0"/>
    </w:pPr>
    <w:rPr>
      <w:rFonts w:ascii="Calibri" w:eastAsia="Calibri" w:hAnsi="Calibri" w:cs="Calibri"/>
      <w:sz w:val="22"/>
      <w:szCs w:val="22"/>
      <w:lang w:eastAsia="en-US"/>
    </w:rPr>
  </w:style>
  <w:style w:type="character" w:customStyle="1" w:styleId="BodyTextChar">
    <w:name w:val="Body Text Char"/>
    <w:basedOn w:val="DefaultParagraphFont"/>
    <w:link w:val="BodyText"/>
    <w:uiPriority w:val="1"/>
    <w:rsid w:val="005D6E2C"/>
    <w:rPr>
      <w:rFonts w:ascii="Calibri" w:eastAsia="Calibri" w:hAnsi="Calibri" w:cs="Calibri"/>
    </w:rPr>
  </w:style>
  <w:style w:type="character" w:styleId="CommentReference">
    <w:name w:val="annotation reference"/>
    <w:basedOn w:val="DefaultParagraphFont"/>
    <w:uiPriority w:val="99"/>
    <w:semiHidden/>
    <w:unhideWhenUsed/>
    <w:rsid w:val="00F84EDF"/>
    <w:rPr>
      <w:sz w:val="16"/>
      <w:szCs w:val="16"/>
    </w:rPr>
  </w:style>
  <w:style w:type="paragraph" w:styleId="CommentText">
    <w:name w:val="annotation text"/>
    <w:basedOn w:val="Normal"/>
    <w:link w:val="CommentTextChar"/>
    <w:uiPriority w:val="99"/>
    <w:semiHidden/>
    <w:unhideWhenUsed/>
    <w:rsid w:val="00F84EDF"/>
    <w:rPr>
      <w:sz w:val="20"/>
      <w:szCs w:val="20"/>
    </w:rPr>
  </w:style>
  <w:style w:type="character" w:customStyle="1" w:styleId="CommentTextChar">
    <w:name w:val="Comment Text Char"/>
    <w:basedOn w:val="DefaultParagraphFont"/>
    <w:link w:val="CommentText"/>
    <w:uiPriority w:val="99"/>
    <w:semiHidden/>
    <w:rsid w:val="00F84EDF"/>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84EDF"/>
    <w:rPr>
      <w:b/>
      <w:bCs/>
    </w:rPr>
  </w:style>
  <w:style w:type="character" w:customStyle="1" w:styleId="CommentSubjectChar">
    <w:name w:val="Comment Subject Char"/>
    <w:basedOn w:val="CommentTextChar"/>
    <w:link w:val="CommentSubject"/>
    <w:uiPriority w:val="99"/>
    <w:semiHidden/>
    <w:rsid w:val="00F84EDF"/>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84E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EDF"/>
    <w:rPr>
      <w:rFonts w:ascii="Segoe UI" w:hAnsi="Segoe UI" w:cs="Segoe UI"/>
      <w:sz w:val="18"/>
      <w:szCs w:val="18"/>
      <w:lang w:eastAsia="en-GB"/>
    </w:rPr>
  </w:style>
  <w:style w:type="paragraph" w:styleId="EndnoteText">
    <w:name w:val="endnote text"/>
    <w:basedOn w:val="Normal"/>
    <w:link w:val="EndnoteTextChar"/>
    <w:uiPriority w:val="99"/>
    <w:semiHidden/>
    <w:unhideWhenUsed/>
    <w:rsid w:val="00F84EDF"/>
    <w:rPr>
      <w:sz w:val="20"/>
      <w:szCs w:val="20"/>
    </w:rPr>
  </w:style>
  <w:style w:type="character" w:customStyle="1" w:styleId="EndnoteTextChar">
    <w:name w:val="Endnote Text Char"/>
    <w:basedOn w:val="DefaultParagraphFont"/>
    <w:link w:val="EndnoteText"/>
    <w:uiPriority w:val="99"/>
    <w:semiHidden/>
    <w:rsid w:val="00F84EDF"/>
    <w:rPr>
      <w:rFonts w:ascii="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F84EDF"/>
    <w:rPr>
      <w:vertAlign w:val="superscript"/>
    </w:rPr>
  </w:style>
  <w:style w:type="character" w:customStyle="1" w:styleId="Heading3Char">
    <w:name w:val="Heading 3 Char"/>
    <w:basedOn w:val="DefaultParagraphFont"/>
    <w:link w:val="Heading3"/>
    <w:uiPriority w:val="9"/>
    <w:semiHidden/>
    <w:rsid w:val="00A26E09"/>
    <w:rPr>
      <w:rFonts w:asciiTheme="majorHAnsi" w:eastAsiaTheme="majorEastAsia" w:hAnsiTheme="majorHAnsi" w:cstheme="majorBidi"/>
      <w:color w:val="1F4D78" w:themeColor="accent1" w:themeShade="7F"/>
      <w:sz w:val="24"/>
      <w:szCs w:val="24"/>
      <w:lang w:eastAsia="en-GB"/>
    </w:rPr>
  </w:style>
  <w:style w:type="paragraph" w:customStyle="1" w:styleId="TableParagraph">
    <w:name w:val="Table Paragraph"/>
    <w:basedOn w:val="Normal"/>
    <w:uiPriority w:val="1"/>
    <w:qFormat/>
    <w:rsid w:val="005B6811"/>
    <w:pPr>
      <w:widowControl w:val="0"/>
      <w:autoSpaceDE w:val="0"/>
      <w:autoSpaceDN w:val="0"/>
      <w:ind w:left="170"/>
    </w:pPr>
    <w:rPr>
      <w:rFonts w:ascii="Arial" w:eastAsia="Arial" w:hAnsi="Arial" w:cs="Arial"/>
      <w:sz w:val="22"/>
      <w:szCs w:val="22"/>
      <w:lang w:eastAsia="en-US"/>
    </w:rPr>
  </w:style>
  <w:style w:type="paragraph" w:customStyle="1" w:styleId="Default">
    <w:name w:val="Default"/>
    <w:rsid w:val="00611948"/>
    <w:pPr>
      <w:autoSpaceDE w:val="0"/>
      <w:autoSpaceDN w:val="0"/>
      <w:adjustRightInd w:val="0"/>
      <w:spacing w:after="0" w:line="240" w:lineRule="auto"/>
    </w:pPr>
    <w:rPr>
      <w:rFonts w:ascii="Symbol" w:hAnsi="Symbol" w:cs="Symbol"/>
      <w:color w:val="000000"/>
      <w:sz w:val="24"/>
      <w:szCs w:val="24"/>
    </w:rPr>
  </w:style>
  <w:style w:type="character" w:styleId="UnresolvedMention">
    <w:name w:val="Unresolved Mention"/>
    <w:basedOn w:val="DefaultParagraphFont"/>
    <w:uiPriority w:val="99"/>
    <w:semiHidden/>
    <w:unhideWhenUsed/>
    <w:rsid w:val="00E32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9338">
      <w:bodyDiv w:val="1"/>
      <w:marLeft w:val="0"/>
      <w:marRight w:val="0"/>
      <w:marTop w:val="0"/>
      <w:marBottom w:val="0"/>
      <w:divBdr>
        <w:top w:val="none" w:sz="0" w:space="0" w:color="auto"/>
        <w:left w:val="none" w:sz="0" w:space="0" w:color="auto"/>
        <w:bottom w:val="none" w:sz="0" w:space="0" w:color="auto"/>
        <w:right w:val="none" w:sz="0" w:space="0" w:color="auto"/>
      </w:divBdr>
    </w:div>
    <w:div w:id="131755010">
      <w:bodyDiv w:val="1"/>
      <w:marLeft w:val="0"/>
      <w:marRight w:val="0"/>
      <w:marTop w:val="0"/>
      <w:marBottom w:val="0"/>
      <w:divBdr>
        <w:top w:val="none" w:sz="0" w:space="0" w:color="auto"/>
        <w:left w:val="none" w:sz="0" w:space="0" w:color="auto"/>
        <w:bottom w:val="none" w:sz="0" w:space="0" w:color="auto"/>
        <w:right w:val="none" w:sz="0" w:space="0" w:color="auto"/>
      </w:divBdr>
    </w:div>
    <w:div w:id="161899342">
      <w:bodyDiv w:val="1"/>
      <w:marLeft w:val="0"/>
      <w:marRight w:val="0"/>
      <w:marTop w:val="0"/>
      <w:marBottom w:val="0"/>
      <w:divBdr>
        <w:top w:val="none" w:sz="0" w:space="0" w:color="auto"/>
        <w:left w:val="none" w:sz="0" w:space="0" w:color="auto"/>
        <w:bottom w:val="none" w:sz="0" w:space="0" w:color="auto"/>
        <w:right w:val="none" w:sz="0" w:space="0" w:color="auto"/>
      </w:divBdr>
    </w:div>
    <w:div w:id="427385792">
      <w:bodyDiv w:val="1"/>
      <w:marLeft w:val="0"/>
      <w:marRight w:val="0"/>
      <w:marTop w:val="0"/>
      <w:marBottom w:val="0"/>
      <w:divBdr>
        <w:top w:val="none" w:sz="0" w:space="0" w:color="auto"/>
        <w:left w:val="none" w:sz="0" w:space="0" w:color="auto"/>
        <w:bottom w:val="none" w:sz="0" w:space="0" w:color="auto"/>
        <w:right w:val="none" w:sz="0" w:space="0" w:color="auto"/>
      </w:divBdr>
    </w:div>
    <w:div w:id="447743463">
      <w:bodyDiv w:val="1"/>
      <w:marLeft w:val="0"/>
      <w:marRight w:val="0"/>
      <w:marTop w:val="0"/>
      <w:marBottom w:val="0"/>
      <w:divBdr>
        <w:top w:val="none" w:sz="0" w:space="0" w:color="auto"/>
        <w:left w:val="none" w:sz="0" w:space="0" w:color="auto"/>
        <w:bottom w:val="none" w:sz="0" w:space="0" w:color="auto"/>
        <w:right w:val="none" w:sz="0" w:space="0" w:color="auto"/>
      </w:divBdr>
    </w:div>
    <w:div w:id="585649676">
      <w:bodyDiv w:val="1"/>
      <w:marLeft w:val="0"/>
      <w:marRight w:val="0"/>
      <w:marTop w:val="0"/>
      <w:marBottom w:val="0"/>
      <w:divBdr>
        <w:top w:val="none" w:sz="0" w:space="0" w:color="auto"/>
        <w:left w:val="none" w:sz="0" w:space="0" w:color="auto"/>
        <w:bottom w:val="none" w:sz="0" w:space="0" w:color="auto"/>
        <w:right w:val="none" w:sz="0" w:space="0" w:color="auto"/>
      </w:divBdr>
    </w:div>
    <w:div w:id="614601835">
      <w:bodyDiv w:val="1"/>
      <w:marLeft w:val="0"/>
      <w:marRight w:val="0"/>
      <w:marTop w:val="0"/>
      <w:marBottom w:val="0"/>
      <w:divBdr>
        <w:top w:val="none" w:sz="0" w:space="0" w:color="auto"/>
        <w:left w:val="none" w:sz="0" w:space="0" w:color="auto"/>
        <w:bottom w:val="none" w:sz="0" w:space="0" w:color="auto"/>
        <w:right w:val="none" w:sz="0" w:space="0" w:color="auto"/>
      </w:divBdr>
    </w:div>
    <w:div w:id="643316043">
      <w:bodyDiv w:val="1"/>
      <w:marLeft w:val="0"/>
      <w:marRight w:val="0"/>
      <w:marTop w:val="0"/>
      <w:marBottom w:val="0"/>
      <w:divBdr>
        <w:top w:val="none" w:sz="0" w:space="0" w:color="auto"/>
        <w:left w:val="none" w:sz="0" w:space="0" w:color="auto"/>
        <w:bottom w:val="none" w:sz="0" w:space="0" w:color="auto"/>
        <w:right w:val="none" w:sz="0" w:space="0" w:color="auto"/>
      </w:divBdr>
    </w:div>
    <w:div w:id="755782178">
      <w:bodyDiv w:val="1"/>
      <w:marLeft w:val="0"/>
      <w:marRight w:val="0"/>
      <w:marTop w:val="0"/>
      <w:marBottom w:val="0"/>
      <w:divBdr>
        <w:top w:val="none" w:sz="0" w:space="0" w:color="auto"/>
        <w:left w:val="none" w:sz="0" w:space="0" w:color="auto"/>
        <w:bottom w:val="none" w:sz="0" w:space="0" w:color="auto"/>
        <w:right w:val="none" w:sz="0" w:space="0" w:color="auto"/>
      </w:divBdr>
    </w:div>
    <w:div w:id="818814547">
      <w:bodyDiv w:val="1"/>
      <w:marLeft w:val="0"/>
      <w:marRight w:val="0"/>
      <w:marTop w:val="0"/>
      <w:marBottom w:val="0"/>
      <w:divBdr>
        <w:top w:val="none" w:sz="0" w:space="0" w:color="auto"/>
        <w:left w:val="none" w:sz="0" w:space="0" w:color="auto"/>
        <w:bottom w:val="none" w:sz="0" w:space="0" w:color="auto"/>
        <w:right w:val="none" w:sz="0" w:space="0" w:color="auto"/>
      </w:divBdr>
    </w:div>
    <w:div w:id="847407273">
      <w:bodyDiv w:val="1"/>
      <w:marLeft w:val="0"/>
      <w:marRight w:val="0"/>
      <w:marTop w:val="0"/>
      <w:marBottom w:val="0"/>
      <w:divBdr>
        <w:top w:val="none" w:sz="0" w:space="0" w:color="auto"/>
        <w:left w:val="none" w:sz="0" w:space="0" w:color="auto"/>
        <w:bottom w:val="none" w:sz="0" w:space="0" w:color="auto"/>
        <w:right w:val="none" w:sz="0" w:space="0" w:color="auto"/>
      </w:divBdr>
    </w:div>
    <w:div w:id="856310806">
      <w:bodyDiv w:val="1"/>
      <w:marLeft w:val="0"/>
      <w:marRight w:val="0"/>
      <w:marTop w:val="0"/>
      <w:marBottom w:val="0"/>
      <w:divBdr>
        <w:top w:val="none" w:sz="0" w:space="0" w:color="auto"/>
        <w:left w:val="none" w:sz="0" w:space="0" w:color="auto"/>
        <w:bottom w:val="none" w:sz="0" w:space="0" w:color="auto"/>
        <w:right w:val="none" w:sz="0" w:space="0" w:color="auto"/>
      </w:divBdr>
      <w:divsChild>
        <w:div w:id="1882010549">
          <w:marLeft w:val="0"/>
          <w:marRight w:val="0"/>
          <w:marTop w:val="0"/>
          <w:marBottom w:val="0"/>
          <w:divBdr>
            <w:top w:val="none" w:sz="0" w:space="0" w:color="auto"/>
            <w:left w:val="none" w:sz="0" w:space="0" w:color="auto"/>
            <w:bottom w:val="none" w:sz="0" w:space="0" w:color="auto"/>
            <w:right w:val="none" w:sz="0" w:space="0" w:color="auto"/>
          </w:divBdr>
          <w:divsChild>
            <w:div w:id="1130897320">
              <w:marLeft w:val="0"/>
              <w:marRight w:val="0"/>
              <w:marTop w:val="0"/>
              <w:marBottom w:val="0"/>
              <w:divBdr>
                <w:top w:val="none" w:sz="0" w:space="0" w:color="auto"/>
                <w:left w:val="none" w:sz="0" w:space="0" w:color="auto"/>
                <w:bottom w:val="none" w:sz="0" w:space="0" w:color="auto"/>
                <w:right w:val="none" w:sz="0" w:space="0" w:color="auto"/>
              </w:divBdr>
              <w:divsChild>
                <w:div w:id="495733627">
                  <w:marLeft w:val="0"/>
                  <w:marRight w:val="0"/>
                  <w:marTop w:val="0"/>
                  <w:marBottom w:val="0"/>
                  <w:divBdr>
                    <w:top w:val="none" w:sz="0" w:space="0" w:color="auto"/>
                    <w:left w:val="none" w:sz="0" w:space="0" w:color="auto"/>
                    <w:bottom w:val="none" w:sz="0" w:space="0" w:color="auto"/>
                    <w:right w:val="none" w:sz="0" w:space="0" w:color="auto"/>
                  </w:divBdr>
                  <w:divsChild>
                    <w:div w:id="833493968">
                      <w:marLeft w:val="-225"/>
                      <w:marRight w:val="-225"/>
                      <w:marTop w:val="0"/>
                      <w:marBottom w:val="0"/>
                      <w:divBdr>
                        <w:top w:val="none" w:sz="0" w:space="0" w:color="auto"/>
                        <w:left w:val="none" w:sz="0" w:space="0" w:color="auto"/>
                        <w:bottom w:val="none" w:sz="0" w:space="0" w:color="auto"/>
                        <w:right w:val="none" w:sz="0" w:space="0" w:color="auto"/>
                      </w:divBdr>
                      <w:divsChild>
                        <w:div w:id="220681600">
                          <w:marLeft w:val="0"/>
                          <w:marRight w:val="0"/>
                          <w:marTop w:val="0"/>
                          <w:marBottom w:val="0"/>
                          <w:divBdr>
                            <w:top w:val="none" w:sz="0" w:space="0" w:color="auto"/>
                            <w:left w:val="none" w:sz="0" w:space="0" w:color="auto"/>
                            <w:bottom w:val="none" w:sz="0" w:space="0" w:color="auto"/>
                            <w:right w:val="single" w:sz="6" w:space="0" w:color="auto"/>
                          </w:divBdr>
                          <w:divsChild>
                            <w:div w:id="737748474">
                              <w:marLeft w:val="0"/>
                              <w:marRight w:val="0"/>
                              <w:marTop w:val="0"/>
                              <w:marBottom w:val="0"/>
                              <w:divBdr>
                                <w:top w:val="none" w:sz="0" w:space="0" w:color="auto"/>
                                <w:left w:val="none" w:sz="0" w:space="0" w:color="auto"/>
                                <w:bottom w:val="none" w:sz="0" w:space="0" w:color="auto"/>
                                <w:right w:val="none" w:sz="0" w:space="0" w:color="auto"/>
                              </w:divBdr>
                              <w:divsChild>
                                <w:div w:id="20665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422964">
      <w:bodyDiv w:val="1"/>
      <w:marLeft w:val="0"/>
      <w:marRight w:val="0"/>
      <w:marTop w:val="0"/>
      <w:marBottom w:val="0"/>
      <w:divBdr>
        <w:top w:val="none" w:sz="0" w:space="0" w:color="auto"/>
        <w:left w:val="none" w:sz="0" w:space="0" w:color="auto"/>
        <w:bottom w:val="none" w:sz="0" w:space="0" w:color="auto"/>
        <w:right w:val="none" w:sz="0" w:space="0" w:color="auto"/>
      </w:divBdr>
    </w:div>
    <w:div w:id="1143735174">
      <w:bodyDiv w:val="1"/>
      <w:marLeft w:val="0"/>
      <w:marRight w:val="0"/>
      <w:marTop w:val="0"/>
      <w:marBottom w:val="0"/>
      <w:divBdr>
        <w:top w:val="none" w:sz="0" w:space="0" w:color="auto"/>
        <w:left w:val="none" w:sz="0" w:space="0" w:color="auto"/>
        <w:bottom w:val="none" w:sz="0" w:space="0" w:color="auto"/>
        <w:right w:val="none" w:sz="0" w:space="0" w:color="auto"/>
      </w:divBdr>
    </w:div>
    <w:div w:id="1229724987">
      <w:bodyDiv w:val="1"/>
      <w:marLeft w:val="0"/>
      <w:marRight w:val="0"/>
      <w:marTop w:val="0"/>
      <w:marBottom w:val="0"/>
      <w:divBdr>
        <w:top w:val="none" w:sz="0" w:space="0" w:color="auto"/>
        <w:left w:val="none" w:sz="0" w:space="0" w:color="auto"/>
        <w:bottom w:val="none" w:sz="0" w:space="0" w:color="auto"/>
        <w:right w:val="none" w:sz="0" w:space="0" w:color="auto"/>
      </w:divBdr>
    </w:div>
    <w:div w:id="1750809277">
      <w:bodyDiv w:val="1"/>
      <w:marLeft w:val="0"/>
      <w:marRight w:val="0"/>
      <w:marTop w:val="0"/>
      <w:marBottom w:val="0"/>
      <w:divBdr>
        <w:top w:val="none" w:sz="0" w:space="0" w:color="auto"/>
        <w:left w:val="none" w:sz="0" w:space="0" w:color="auto"/>
        <w:bottom w:val="none" w:sz="0" w:space="0" w:color="auto"/>
        <w:right w:val="none" w:sz="0" w:space="0" w:color="auto"/>
      </w:divBdr>
    </w:div>
    <w:div w:id="1763254510">
      <w:bodyDiv w:val="1"/>
      <w:marLeft w:val="0"/>
      <w:marRight w:val="0"/>
      <w:marTop w:val="0"/>
      <w:marBottom w:val="0"/>
      <w:divBdr>
        <w:top w:val="none" w:sz="0" w:space="0" w:color="auto"/>
        <w:left w:val="none" w:sz="0" w:space="0" w:color="auto"/>
        <w:bottom w:val="none" w:sz="0" w:space="0" w:color="auto"/>
        <w:right w:val="none" w:sz="0" w:space="0" w:color="auto"/>
      </w:divBdr>
    </w:div>
    <w:div w:id="1872498971">
      <w:bodyDiv w:val="1"/>
      <w:marLeft w:val="0"/>
      <w:marRight w:val="0"/>
      <w:marTop w:val="0"/>
      <w:marBottom w:val="0"/>
      <w:divBdr>
        <w:top w:val="none" w:sz="0" w:space="0" w:color="auto"/>
        <w:left w:val="none" w:sz="0" w:space="0" w:color="auto"/>
        <w:bottom w:val="none" w:sz="0" w:space="0" w:color="auto"/>
        <w:right w:val="none" w:sz="0" w:space="0" w:color="auto"/>
      </w:divBdr>
      <w:divsChild>
        <w:div w:id="154229032">
          <w:marLeft w:val="0"/>
          <w:marRight w:val="0"/>
          <w:marTop w:val="0"/>
          <w:marBottom w:val="0"/>
          <w:divBdr>
            <w:top w:val="none" w:sz="0" w:space="0" w:color="auto"/>
            <w:left w:val="none" w:sz="0" w:space="0" w:color="auto"/>
            <w:bottom w:val="none" w:sz="0" w:space="0" w:color="auto"/>
            <w:right w:val="none" w:sz="0" w:space="0" w:color="auto"/>
          </w:divBdr>
          <w:divsChild>
            <w:div w:id="51584441">
              <w:marLeft w:val="0"/>
              <w:marRight w:val="0"/>
              <w:marTop w:val="0"/>
              <w:marBottom w:val="0"/>
              <w:divBdr>
                <w:top w:val="none" w:sz="0" w:space="0" w:color="auto"/>
                <w:left w:val="none" w:sz="0" w:space="0" w:color="auto"/>
                <w:bottom w:val="none" w:sz="0" w:space="0" w:color="auto"/>
                <w:right w:val="none" w:sz="0" w:space="0" w:color="auto"/>
              </w:divBdr>
            </w:div>
            <w:div w:id="1646663421">
              <w:marLeft w:val="0"/>
              <w:marRight w:val="0"/>
              <w:marTop w:val="0"/>
              <w:marBottom w:val="0"/>
              <w:divBdr>
                <w:top w:val="none" w:sz="0" w:space="0" w:color="auto"/>
                <w:left w:val="none" w:sz="0" w:space="0" w:color="auto"/>
                <w:bottom w:val="none" w:sz="0" w:space="0" w:color="auto"/>
                <w:right w:val="none" w:sz="0" w:space="0" w:color="auto"/>
              </w:divBdr>
              <w:divsChild>
                <w:div w:id="1156191576">
                  <w:marLeft w:val="0"/>
                  <w:marRight w:val="0"/>
                  <w:marTop w:val="0"/>
                  <w:marBottom w:val="0"/>
                  <w:divBdr>
                    <w:top w:val="none" w:sz="0" w:space="0" w:color="auto"/>
                    <w:left w:val="none" w:sz="0" w:space="0" w:color="auto"/>
                    <w:bottom w:val="none" w:sz="0" w:space="0" w:color="auto"/>
                    <w:right w:val="none" w:sz="0" w:space="0" w:color="auto"/>
                  </w:divBdr>
                  <w:divsChild>
                    <w:div w:id="534273269">
                      <w:marLeft w:val="0"/>
                      <w:marRight w:val="0"/>
                      <w:marTop w:val="0"/>
                      <w:marBottom w:val="0"/>
                      <w:divBdr>
                        <w:top w:val="none" w:sz="0" w:space="0" w:color="auto"/>
                        <w:left w:val="none" w:sz="0" w:space="0" w:color="auto"/>
                        <w:bottom w:val="none" w:sz="0" w:space="0" w:color="auto"/>
                        <w:right w:val="none" w:sz="0" w:space="0" w:color="auto"/>
                      </w:divBdr>
                      <w:divsChild>
                        <w:div w:id="1465004613">
                          <w:marLeft w:val="0"/>
                          <w:marRight w:val="0"/>
                          <w:marTop w:val="0"/>
                          <w:marBottom w:val="0"/>
                          <w:divBdr>
                            <w:top w:val="none" w:sz="0" w:space="0" w:color="auto"/>
                            <w:left w:val="none" w:sz="0" w:space="0" w:color="auto"/>
                            <w:bottom w:val="none" w:sz="0" w:space="0" w:color="auto"/>
                            <w:right w:val="none" w:sz="0" w:space="0" w:color="auto"/>
                          </w:divBdr>
                          <w:divsChild>
                            <w:div w:id="1196188474">
                              <w:marLeft w:val="0"/>
                              <w:marRight w:val="0"/>
                              <w:marTop w:val="0"/>
                              <w:marBottom w:val="0"/>
                              <w:divBdr>
                                <w:top w:val="none" w:sz="0" w:space="0" w:color="auto"/>
                                <w:left w:val="none" w:sz="0" w:space="0" w:color="auto"/>
                                <w:bottom w:val="none" w:sz="0" w:space="0" w:color="auto"/>
                                <w:right w:val="none" w:sz="0" w:space="0" w:color="auto"/>
                              </w:divBdr>
                              <w:divsChild>
                                <w:div w:id="1335189513">
                                  <w:marLeft w:val="0"/>
                                  <w:marRight w:val="0"/>
                                  <w:marTop w:val="0"/>
                                  <w:marBottom w:val="0"/>
                                  <w:divBdr>
                                    <w:top w:val="none" w:sz="0" w:space="0" w:color="auto"/>
                                    <w:left w:val="none" w:sz="0" w:space="0" w:color="auto"/>
                                    <w:bottom w:val="none" w:sz="0" w:space="0" w:color="auto"/>
                                    <w:right w:val="none" w:sz="0" w:space="0" w:color="auto"/>
                                  </w:divBdr>
                                  <w:divsChild>
                                    <w:div w:id="1675909855">
                                      <w:marLeft w:val="0"/>
                                      <w:marRight w:val="0"/>
                                      <w:marTop w:val="0"/>
                                      <w:marBottom w:val="0"/>
                                      <w:divBdr>
                                        <w:top w:val="none" w:sz="0" w:space="0" w:color="auto"/>
                                        <w:left w:val="none" w:sz="0" w:space="0" w:color="auto"/>
                                        <w:bottom w:val="none" w:sz="0" w:space="0" w:color="auto"/>
                                        <w:right w:val="none" w:sz="0" w:space="0" w:color="auto"/>
                                      </w:divBdr>
                                    </w:div>
                                  </w:divsChild>
                                </w:div>
                                <w:div w:id="146092614">
                                  <w:marLeft w:val="0"/>
                                  <w:marRight w:val="0"/>
                                  <w:marTop w:val="0"/>
                                  <w:marBottom w:val="0"/>
                                  <w:divBdr>
                                    <w:top w:val="none" w:sz="0" w:space="0" w:color="auto"/>
                                    <w:left w:val="none" w:sz="0" w:space="0" w:color="auto"/>
                                    <w:bottom w:val="none" w:sz="0" w:space="0" w:color="auto"/>
                                    <w:right w:val="none" w:sz="0" w:space="0" w:color="auto"/>
                                  </w:divBdr>
                                  <w:divsChild>
                                    <w:div w:id="1728070868">
                                      <w:marLeft w:val="0"/>
                                      <w:marRight w:val="0"/>
                                      <w:marTop w:val="0"/>
                                      <w:marBottom w:val="0"/>
                                      <w:divBdr>
                                        <w:top w:val="none" w:sz="0" w:space="0" w:color="auto"/>
                                        <w:left w:val="none" w:sz="0" w:space="0" w:color="auto"/>
                                        <w:bottom w:val="none" w:sz="0" w:space="0" w:color="auto"/>
                                        <w:right w:val="none" w:sz="0" w:space="0" w:color="auto"/>
                                      </w:divBdr>
                                    </w:div>
                                  </w:divsChild>
                                </w:div>
                                <w:div w:id="678122941">
                                  <w:marLeft w:val="0"/>
                                  <w:marRight w:val="0"/>
                                  <w:marTop w:val="0"/>
                                  <w:marBottom w:val="0"/>
                                  <w:divBdr>
                                    <w:top w:val="none" w:sz="0" w:space="0" w:color="auto"/>
                                    <w:left w:val="none" w:sz="0" w:space="0" w:color="auto"/>
                                    <w:bottom w:val="none" w:sz="0" w:space="0" w:color="auto"/>
                                    <w:right w:val="none" w:sz="0" w:space="0" w:color="auto"/>
                                  </w:divBdr>
                                  <w:divsChild>
                                    <w:div w:id="1457331373">
                                      <w:marLeft w:val="0"/>
                                      <w:marRight w:val="0"/>
                                      <w:marTop w:val="0"/>
                                      <w:marBottom w:val="0"/>
                                      <w:divBdr>
                                        <w:top w:val="none" w:sz="0" w:space="0" w:color="auto"/>
                                        <w:left w:val="none" w:sz="0" w:space="0" w:color="auto"/>
                                        <w:bottom w:val="none" w:sz="0" w:space="0" w:color="auto"/>
                                        <w:right w:val="none" w:sz="0" w:space="0" w:color="auto"/>
                                      </w:divBdr>
                                      <w:divsChild>
                                        <w:div w:id="186158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6256137">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13301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hildne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6F6FA-BA3F-462F-ACFD-950CAFD3C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21</Pages>
  <Words>7777</Words>
  <Characters>44335</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Fallone</dc:creator>
  <cp:keywords/>
  <dc:description/>
  <cp:lastModifiedBy>Clare Fallone</cp:lastModifiedBy>
  <cp:revision>6</cp:revision>
  <dcterms:created xsi:type="dcterms:W3CDTF">2023-09-06T12:47:00Z</dcterms:created>
  <dcterms:modified xsi:type="dcterms:W3CDTF">2024-01-08T14:00:00Z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2023-07-25T12:57:52Z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82e2b642-e06a-4122-b0c8-bfad76e66b43</vt:lpwstr>
  </property>
  <property fmtid="{D5CDD505-2E9C-101B-9397-08002B2CF9AE}" pid="11" name="MSIP_Label_ed63e432-7a5b-4534-ada9-2e736aca8ba4_ContentBits">
    <vt:lpwstr>1</vt:lpwstr>
  </property>
</Properties>
</file>