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12270" w14:textId="77777777" w:rsidR="00B87A6A" w:rsidRDefault="00B87A6A" w:rsidP="009B46FA">
      <w:pPr>
        <w:rPr>
          <w:rFonts w:ascii="Arial" w:hAnsi="Arial" w:cs="Arial"/>
          <w:b/>
          <w:sz w:val="24"/>
          <w:szCs w:val="24"/>
          <w:u w:val="single"/>
        </w:rPr>
      </w:pPr>
    </w:p>
    <w:p w14:paraId="1A72DEDC" w14:textId="677673E4" w:rsidR="009B46FA" w:rsidRPr="00B87A6A" w:rsidRDefault="009B46FA" w:rsidP="009B46FA">
      <w:pPr>
        <w:rPr>
          <w:rFonts w:ascii="Arial" w:hAnsi="Arial" w:cs="Arial"/>
          <w:b/>
          <w:sz w:val="28"/>
          <w:szCs w:val="28"/>
          <w:u w:val="single"/>
        </w:rPr>
      </w:pPr>
      <w:r w:rsidRPr="00B87A6A">
        <w:rPr>
          <w:rFonts w:ascii="Arial" w:hAnsi="Arial" w:cs="Arial"/>
          <w:b/>
          <w:sz w:val="28"/>
          <w:szCs w:val="28"/>
          <w:u w:val="single"/>
        </w:rPr>
        <w:t xml:space="preserve">Inverclyde Council – </w:t>
      </w:r>
      <w:r w:rsidR="00185991">
        <w:rPr>
          <w:rFonts w:ascii="Arial" w:hAnsi="Arial" w:cs="Arial"/>
          <w:b/>
          <w:sz w:val="28"/>
          <w:szCs w:val="28"/>
          <w:u w:val="single"/>
        </w:rPr>
        <w:t>t</w:t>
      </w:r>
      <w:r w:rsidR="00185991" w:rsidRPr="00B87A6A">
        <w:rPr>
          <w:rFonts w:ascii="Arial" w:hAnsi="Arial" w:cs="Arial"/>
          <w:b/>
          <w:sz w:val="28"/>
          <w:szCs w:val="28"/>
          <w:u w:val="single"/>
        </w:rPr>
        <w:t xml:space="preserve">esting </w:t>
      </w:r>
      <w:r w:rsidRPr="00B87A6A">
        <w:rPr>
          <w:rFonts w:ascii="Arial" w:hAnsi="Arial" w:cs="Arial"/>
          <w:b/>
          <w:sz w:val="28"/>
          <w:szCs w:val="28"/>
          <w:u w:val="single"/>
        </w:rPr>
        <w:t xml:space="preserve">for </w:t>
      </w:r>
      <w:r w:rsidR="00185991">
        <w:rPr>
          <w:rFonts w:ascii="Arial" w:hAnsi="Arial" w:cs="Arial"/>
          <w:b/>
          <w:sz w:val="28"/>
          <w:szCs w:val="28"/>
          <w:u w:val="single"/>
        </w:rPr>
        <w:t>k</w:t>
      </w:r>
      <w:r w:rsidR="00185991" w:rsidRPr="00B87A6A">
        <w:rPr>
          <w:rFonts w:ascii="Arial" w:hAnsi="Arial" w:cs="Arial"/>
          <w:b/>
          <w:sz w:val="28"/>
          <w:szCs w:val="28"/>
          <w:u w:val="single"/>
        </w:rPr>
        <w:t xml:space="preserve">ey </w:t>
      </w:r>
      <w:r w:rsidR="00185991">
        <w:rPr>
          <w:rFonts w:ascii="Arial" w:hAnsi="Arial" w:cs="Arial"/>
          <w:b/>
          <w:sz w:val="28"/>
          <w:szCs w:val="28"/>
          <w:u w:val="single"/>
        </w:rPr>
        <w:t>w</w:t>
      </w:r>
      <w:r w:rsidR="00185991" w:rsidRPr="00B87A6A">
        <w:rPr>
          <w:rFonts w:ascii="Arial" w:hAnsi="Arial" w:cs="Arial"/>
          <w:b/>
          <w:sz w:val="28"/>
          <w:szCs w:val="28"/>
          <w:u w:val="single"/>
        </w:rPr>
        <w:t>orkers</w:t>
      </w:r>
      <w:r w:rsidR="007141DD" w:rsidRPr="00B87A6A">
        <w:rPr>
          <w:rFonts w:ascii="Arial" w:hAnsi="Arial" w:cs="Arial"/>
          <w:b/>
          <w:sz w:val="28"/>
          <w:szCs w:val="28"/>
          <w:u w:val="single"/>
        </w:rPr>
        <w:t xml:space="preserve">, </w:t>
      </w:r>
      <w:r w:rsidR="00185991">
        <w:rPr>
          <w:rFonts w:ascii="Arial" w:hAnsi="Arial" w:cs="Arial"/>
          <w:b/>
          <w:sz w:val="28"/>
          <w:szCs w:val="28"/>
          <w:u w:val="single"/>
        </w:rPr>
        <w:t>e</w:t>
      </w:r>
      <w:r w:rsidR="00185991" w:rsidRPr="00B87A6A">
        <w:rPr>
          <w:rFonts w:ascii="Arial" w:hAnsi="Arial" w:cs="Arial"/>
          <w:b/>
          <w:sz w:val="28"/>
          <w:szCs w:val="28"/>
          <w:u w:val="single"/>
        </w:rPr>
        <w:t xml:space="preserve">mployee </w:t>
      </w:r>
      <w:r w:rsidR="00185991">
        <w:rPr>
          <w:rFonts w:ascii="Arial" w:hAnsi="Arial" w:cs="Arial"/>
          <w:b/>
          <w:sz w:val="28"/>
          <w:szCs w:val="28"/>
          <w:u w:val="single"/>
        </w:rPr>
        <w:t>f</w:t>
      </w:r>
      <w:r w:rsidR="00185991" w:rsidRPr="00B87A6A">
        <w:rPr>
          <w:rFonts w:ascii="Arial" w:hAnsi="Arial" w:cs="Arial"/>
          <w:b/>
          <w:sz w:val="28"/>
          <w:szCs w:val="28"/>
          <w:u w:val="single"/>
        </w:rPr>
        <w:t xml:space="preserve">amilies </w:t>
      </w:r>
      <w:r w:rsidR="00B87A6A" w:rsidRPr="00B87A6A">
        <w:rPr>
          <w:rFonts w:ascii="Arial" w:hAnsi="Arial" w:cs="Arial"/>
          <w:b/>
          <w:sz w:val="28"/>
          <w:szCs w:val="28"/>
          <w:u w:val="single"/>
        </w:rPr>
        <w:t>and</w:t>
      </w:r>
      <w:r w:rsidR="007141DD" w:rsidRPr="00B87A6A">
        <w:rPr>
          <w:rFonts w:ascii="Arial" w:hAnsi="Arial" w:cs="Arial"/>
          <w:b/>
          <w:sz w:val="28"/>
          <w:szCs w:val="28"/>
          <w:u w:val="single"/>
        </w:rPr>
        <w:t xml:space="preserve"> </w:t>
      </w:r>
      <w:r w:rsidR="00185991">
        <w:rPr>
          <w:rFonts w:ascii="Arial" w:hAnsi="Arial" w:cs="Arial"/>
          <w:b/>
          <w:sz w:val="28"/>
          <w:szCs w:val="28"/>
          <w:u w:val="single"/>
        </w:rPr>
        <w:t>h</w:t>
      </w:r>
      <w:r w:rsidR="00185991" w:rsidRPr="00B87A6A">
        <w:rPr>
          <w:rFonts w:ascii="Arial" w:hAnsi="Arial" w:cs="Arial"/>
          <w:b/>
          <w:sz w:val="28"/>
          <w:szCs w:val="28"/>
          <w:u w:val="single"/>
        </w:rPr>
        <w:t xml:space="preserve">ousehold </w:t>
      </w:r>
      <w:r w:rsidR="00185991">
        <w:rPr>
          <w:rFonts w:ascii="Arial" w:hAnsi="Arial" w:cs="Arial"/>
          <w:b/>
          <w:sz w:val="28"/>
          <w:szCs w:val="28"/>
          <w:u w:val="single"/>
        </w:rPr>
        <w:t>m</w:t>
      </w:r>
      <w:r w:rsidR="00185991" w:rsidRPr="00B87A6A">
        <w:rPr>
          <w:rFonts w:ascii="Arial" w:hAnsi="Arial" w:cs="Arial"/>
          <w:b/>
          <w:sz w:val="28"/>
          <w:szCs w:val="28"/>
          <w:u w:val="single"/>
        </w:rPr>
        <w:t>embers</w:t>
      </w:r>
    </w:p>
    <w:p w14:paraId="28CDDA32" w14:textId="77777777" w:rsidR="005B4B81" w:rsidRPr="00601EAF" w:rsidRDefault="005B4B81" w:rsidP="005B4B81">
      <w:pPr>
        <w:rPr>
          <w:rFonts w:ascii="Arial" w:hAnsi="Arial" w:cs="Arial"/>
          <w:sz w:val="24"/>
          <w:szCs w:val="24"/>
        </w:rPr>
      </w:pPr>
      <w:r w:rsidRPr="00601EAF">
        <w:rPr>
          <w:rFonts w:ascii="Arial" w:hAnsi="Arial" w:cs="Arial"/>
          <w:sz w:val="24"/>
          <w:szCs w:val="24"/>
        </w:rPr>
        <w:t xml:space="preserve">The following is for all line managers of </w:t>
      </w:r>
      <w:r>
        <w:rPr>
          <w:rFonts w:ascii="Arial" w:hAnsi="Arial" w:cs="Arial"/>
          <w:sz w:val="24"/>
          <w:szCs w:val="24"/>
        </w:rPr>
        <w:t>employees</w:t>
      </w:r>
      <w:r w:rsidRPr="00601EAF">
        <w:rPr>
          <w:rFonts w:ascii="Arial" w:hAnsi="Arial" w:cs="Arial"/>
          <w:sz w:val="24"/>
          <w:szCs w:val="24"/>
        </w:rPr>
        <w:t xml:space="preserve"> within Inverclyde Council.</w:t>
      </w:r>
    </w:p>
    <w:p w14:paraId="7C387A0A" w14:textId="77777777" w:rsidR="005B4B81" w:rsidRDefault="005B4B81" w:rsidP="005B4B81">
      <w:pPr>
        <w:pStyle w:val="NormalWeb"/>
        <w:jc w:val="both"/>
        <w:rPr>
          <w:rFonts w:ascii="Arial" w:hAnsi="Arial" w:cs="Arial"/>
        </w:rPr>
      </w:pPr>
      <w:r w:rsidRPr="00185991">
        <w:rPr>
          <w:rFonts w:ascii="Arial" w:hAnsi="Arial" w:cs="Arial"/>
        </w:rPr>
        <w:t xml:space="preserve">The UK government has </w:t>
      </w:r>
      <w:r>
        <w:rPr>
          <w:rFonts w:ascii="Arial" w:hAnsi="Arial" w:cs="Arial"/>
        </w:rPr>
        <w:t>opened</w:t>
      </w:r>
      <w:r w:rsidRPr="00185991">
        <w:rPr>
          <w:rFonts w:ascii="Arial" w:hAnsi="Arial" w:cs="Arial"/>
        </w:rPr>
        <w:t xml:space="preserve"> </w:t>
      </w:r>
      <w:r>
        <w:rPr>
          <w:rFonts w:ascii="Arial" w:hAnsi="Arial" w:cs="Arial"/>
        </w:rPr>
        <w:t>c</w:t>
      </w:r>
      <w:r w:rsidRPr="00185991">
        <w:rPr>
          <w:rFonts w:ascii="Arial" w:hAnsi="Arial" w:cs="Arial"/>
        </w:rPr>
        <w:t>ovid</w:t>
      </w:r>
      <w:r>
        <w:rPr>
          <w:rFonts w:ascii="Arial" w:hAnsi="Arial" w:cs="Arial"/>
        </w:rPr>
        <w:t>-19</w:t>
      </w:r>
      <w:r w:rsidRPr="00185991">
        <w:rPr>
          <w:rFonts w:ascii="Arial" w:hAnsi="Arial" w:cs="Arial"/>
        </w:rPr>
        <w:t xml:space="preserve"> testing facilities for </w:t>
      </w:r>
      <w:r>
        <w:rPr>
          <w:rFonts w:ascii="Arial" w:hAnsi="Arial" w:cs="Arial"/>
        </w:rPr>
        <w:t>everyone who is symptomatic over the age of five</w:t>
      </w:r>
      <w:r w:rsidRPr="00185991">
        <w:rPr>
          <w:rFonts w:ascii="Arial" w:hAnsi="Arial" w:cs="Arial"/>
        </w:rPr>
        <w:t xml:space="preserve">. This programme runs alongside the existing programme of testing in the NHS for clinical purposes and testing of key workers in </w:t>
      </w:r>
      <w:r>
        <w:rPr>
          <w:rFonts w:ascii="Arial" w:hAnsi="Arial" w:cs="Arial"/>
        </w:rPr>
        <w:t>h</w:t>
      </w:r>
      <w:r w:rsidRPr="00185991">
        <w:rPr>
          <w:rFonts w:ascii="Arial" w:hAnsi="Arial" w:cs="Arial"/>
        </w:rPr>
        <w:t xml:space="preserve">ealth and </w:t>
      </w:r>
      <w:r>
        <w:rPr>
          <w:rFonts w:ascii="Arial" w:hAnsi="Arial" w:cs="Arial"/>
        </w:rPr>
        <w:t>s</w:t>
      </w:r>
      <w:r w:rsidRPr="00185991">
        <w:rPr>
          <w:rFonts w:ascii="Arial" w:hAnsi="Arial" w:cs="Arial"/>
        </w:rPr>
        <w:t xml:space="preserve">ocial </w:t>
      </w:r>
      <w:r>
        <w:rPr>
          <w:rFonts w:ascii="Arial" w:hAnsi="Arial" w:cs="Arial"/>
        </w:rPr>
        <w:t>c</w:t>
      </w:r>
      <w:r w:rsidRPr="00185991">
        <w:rPr>
          <w:rFonts w:ascii="Arial" w:hAnsi="Arial" w:cs="Arial"/>
        </w:rPr>
        <w:t>are</w:t>
      </w:r>
      <w:r>
        <w:rPr>
          <w:rFonts w:ascii="Arial" w:hAnsi="Arial" w:cs="Arial"/>
        </w:rPr>
        <w:t xml:space="preserve"> sector</w:t>
      </w:r>
      <w:r w:rsidRPr="00185991">
        <w:rPr>
          <w:rFonts w:ascii="Arial" w:hAnsi="Arial" w:cs="Arial"/>
        </w:rPr>
        <w:t xml:space="preserve">. </w:t>
      </w:r>
    </w:p>
    <w:p w14:paraId="1DAED595" w14:textId="77777777" w:rsidR="005B4B81" w:rsidRDefault="005B4B81" w:rsidP="005B4B81">
      <w:pPr>
        <w:pStyle w:val="NormalWeb"/>
        <w:jc w:val="both"/>
        <w:rPr>
          <w:rFonts w:ascii="Arial" w:hAnsi="Arial" w:cs="Arial"/>
        </w:rPr>
      </w:pPr>
      <w:r w:rsidRPr="00185991">
        <w:rPr>
          <w:rFonts w:ascii="Arial" w:hAnsi="Arial" w:cs="Arial"/>
        </w:rPr>
        <w:t xml:space="preserve">Access to testing for </w:t>
      </w:r>
      <w:r>
        <w:rPr>
          <w:rFonts w:ascii="Arial" w:hAnsi="Arial" w:cs="Arial"/>
        </w:rPr>
        <w:t>key workers</w:t>
      </w:r>
      <w:r w:rsidRPr="00185991">
        <w:rPr>
          <w:rFonts w:ascii="Arial" w:hAnsi="Arial" w:cs="Arial"/>
        </w:rPr>
        <w:t xml:space="preserve"> is determined </w:t>
      </w:r>
      <w:r>
        <w:rPr>
          <w:rFonts w:ascii="Arial" w:hAnsi="Arial" w:cs="Arial"/>
        </w:rPr>
        <w:t>using</w:t>
      </w:r>
      <w:r w:rsidRPr="00185991">
        <w:rPr>
          <w:rFonts w:ascii="Arial" w:hAnsi="Arial" w:cs="Arial"/>
        </w:rPr>
        <w:t xml:space="preserve"> a prioritisation matrix for key workers. See Appendix 1</w:t>
      </w:r>
      <w:r>
        <w:rPr>
          <w:rFonts w:ascii="Arial" w:hAnsi="Arial" w:cs="Arial"/>
        </w:rPr>
        <w:t xml:space="preserve"> </w:t>
      </w:r>
    </w:p>
    <w:p w14:paraId="57448A06" w14:textId="77777777" w:rsidR="005B4B81" w:rsidRPr="00185991" w:rsidRDefault="005B4B81" w:rsidP="005B4B81">
      <w:pPr>
        <w:pStyle w:val="NormalWeb"/>
        <w:jc w:val="both"/>
        <w:rPr>
          <w:rFonts w:ascii="Arial" w:hAnsi="Arial" w:cs="Arial"/>
        </w:rPr>
      </w:pPr>
      <w:r>
        <w:rPr>
          <w:rFonts w:ascii="Arial" w:hAnsi="Arial" w:cs="Arial"/>
        </w:rPr>
        <w:t xml:space="preserve">While access to testing can be made through the NHS site </w:t>
      </w:r>
      <w:hyperlink r:id="rId7" w:history="1">
        <w:r w:rsidRPr="00BF292E">
          <w:rPr>
            <w:rStyle w:val="Hyperlink"/>
            <w:rFonts w:ascii="Arial" w:hAnsi="Arial" w:cs="Arial"/>
          </w:rPr>
          <w:t>https://www.nhs.uk/ask-for-a-coronavirus-test</w:t>
        </w:r>
      </w:hyperlink>
      <w:r>
        <w:rPr>
          <w:rFonts w:ascii="Arial" w:hAnsi="Arial" w:cs="Arial"/>
        </w:rPr>
        <w:t>, in order to ensure priority for key workers, council employees and members of their household the referral process below should be followed.</w:t>
      </w:r>
    </w:p>
    <w:p w14:paraId="7B6FDA4C" w14:textId="77777777" w:rsidR="005B4B81" w:rsidRPr="00185991" w:rsidRDefault="005B4B81" w:rsidP="005B4B81">
      <w:pPr>
        <w:pStyle w:val="NormalWeb"/>
        <w:jc w:val="both"/>
        <w:rPr>
          <w:rFonts w:ascii="Arial" w:hAnsi="Arial" w:cs="Arial"/>
        </w:rPr>
      </w:pPr>
      <w:r w:rsidRPr="00185991">
        <w:rPr>
          <w:rFonts w:ascii="Arial" w:hAnsi="Arial" w:cs="Arial"/>
        </w:rPr>
        <w:t xml:space="preserve">Testing will allow symptomatic key workers and their household members to know whether or not they have the virus. This will in turn keep essential services running. </w:t>
      </w:r>
    </w:p>
    <w:p w14:paraId="0D1698D0" w14:textId="77777777" w:rsidR="005B4B81" w:rsidRPr="00185991" w:rsidRDefault="005B4B81" w:rsidP="005B4B81">
      <w:pPr>
        <w:pStyle w:val="ListParagraph"/>
        <w:numPr>
          <w:ilvl w:val="0"/>
          <w:numId w:val="2"/>
        </w:numPr>
        <w:rPr>
          <w:rFonts w:ascii="Arial" w:hAnsi="Arial" w:cs="Arial"/>
          <w:b/>
          <w:sz w:val="24"/>
          <w:szCs w:val="24"/>
          <w:u w:val="single"/>
        </w:rPr>
      </w:pPr>
      <w:r w:rsidRPr="00185991">
        <w:rPr>
          <w:rFonts w:ascii="Arial" w:hAnsi="Arial" w:cs="Arial"/>
          <w:b/>
          <w:sz w:val="24"/>
          <w:szCs w:val="24"/>
          <w:u w:val="single"/>
        </w:rPr>
        <w:t>Testing</w:t>
      </w:r>
    </w:p>
    <w:p w14:paraId="36F11923" w14:textId="77777777" w:rsidR="005B4B81" w:rsidRPr="00185991" w:rsidRDefault="005B4B81" w:rsidP="005B4B81">
      <w:pPr>
        <w:spacing w:after="0" w:line="240" w:lineRule="auto"/>
        <w:ind w:left="360"/>
        <w:rPr>
          <w:rFonts w:ascii="Arial" w:hAnsi="Arial" w:cs="Arial"/>
          <w:sz w:val="24"/>
          <w:szCs w:val="24"/>
        </w:rPr>
      </w:pPr>
      <w:r w:rsidRPr="00185991">
        <w:rPr>
          <w:rFonts w:ascii="Arial" w:hAnsi="Arial" w:cs="Arial"/>
          <w:sz w:val="24"/>
          <w:szCs w:val="24"/>
        </w:rPr>
        <w:t xml:space="preserve">Testing will be </w:t>
      </w:r>
      <w:r>
        <w:rPr>
          <w:rFonts w:ascii="Arial" w:hAnsi="Arial" w:cs="Arial"/>
          <w:sz w:val="24"/>
          <w:szCs w:val="24"/>
        </w:rPr>
        <w:t>prioritised</w:t>
      </w:r>
      <w:r w:rsidRPr="00185991">
        <w:rPr>
          <w:rFonts w:ascii="Arial" w:hAnsi="Arial" w:cs="Arial"/>
          <w:sz w:val="24"/>
          <w:szCs w:val="24"/>
        </w:rPr>
        <w:t xml:space="preserve"> for the following:</w:t>
      </w:r>
    </w:p>
    <w:p w14:paraId="5A5E28AF" w14:textId="77777777" w:rsidR="005B4B81" w:rsidRPr="00185991" w:rsidRDefault="005B4B81" w:rsidP="005B4B81">
      <w:pPr>
        <w:spacing w:after="0" w:line="240" w:lineRule="auto"/>
        <w:ind w:left="360"/>
        <w:rPr>
          <w:rFonts w:ascii="Arial" w:hAnsi="Arial" w:cs="Arial"/>
          <w:sz w:val="24"/>
          <w:szCs w:val="24"/>
        </w:rPr>
      </w:pPr>
    </w:p>
    <w:p w14:paraId="694B9AA9" w14:textId="77777777" w:rsidR="005B4B81" w:rsidRDefault="005B4B81" w:rsidP="005B4B81">
      <w:pPr>
        <w:pStyle w:val="ListParagraph"/>
        <w:numPr>
          <w:ilvl w:val="0"/>
          <w:numId w:val="1"/>
        </w:numPr>
        <w:spacing w:after="0" w:line="240" w:lineRule="auto"/>
        <w:ind w:left="851" w:hanging="425"/>
        <w:rPr>
          <w:rFonts w:ascii="Arial" w:hAnsi="Arial" w:cs="Arial"/>
          <w:sz w:val="24"/>
          <w:szCs w:val="24"/>
        </w:rPr>
      </w:pPr>
      <w:r w:rsidRPr="00601EAF">
        <w:rPr>
          <w:rFonts w:ascii="Arial" w:hAnsi="Arial" w:cs="Arial"/>
          <w:sz w:val="24"/>
          <w:szCs w:val="24"/>
        </w:rPr>
        <w:t>If you have a member of staff absent from work because a household member has symptoms</w:t>
      </w:r>
      <w:r w:rsidRPr="00185991">
        <w:rPr>
          <w:rFonts w:ascii="Arial" w:hAnsi="Arial" w:cs="Arial"/>
          <w:sz w:val="24"/>
          <w:szCs w:val="24"/>
        </w:rPr>
        <w:t xml:space="preserve">, </w:t>
      </w:r>
    </w:p>
    <w:p w14:paraId="1479447A" w14:textId="77777777" w:rsidR="005B4B81" w:rsidRDefault="005B4B81" w:rsidP="005B4B81">
      <w:pPr>
        <w:pStyle w:val="ListParagraph"/>
        <w:numPr>
          <w:ilvl w:val="1"/>
          <w:numId w:val="1"/>
        </w:numPr>
        <w:spacing w:after="0" w:line="240" w:lineRule="auto"/>
        <w:ind w:left="1276" w:hanging="425"/>
        <w:rPr>
          <w:rFonts w:ascii="Arial" w:hAnsi="Arial" w:cs="Arial"/>
          <w:sz w:val="24"/>
          <w:szCs w:val="24"/>
        </w:rPr>
      </w:pPr>
      <w:r w:rsidRPr="000670AA">
        <w:rPr>
          <w:rFonts w:ascii="Arial" w:hAnsi="Arial" w:cs="Arial"/>
          <w:sz w:val="24"/>
          <w:szCs w:val="24"/>
        </w:rPr>
        <w:t>new:</w:t>
      </w:r>
      <w:r>
        <w:rPr>
          <w:rFonts w:ascii="Arial" w:hAnsi="Arial" w:cs="Arial"/>
          <w:sz w:val="24"/>
          <w:szCs w:val="24"/>
        </w:rPr>
        <w:t xml:space="preserve"> </w:t>
      </w:r>
      <w:r w:rsidRPr="000670AA">
        <w:rPr>
          <w:rFonts w:ascii="Arial" w:hAnsi="Arial" w:cs="Arial"/>
          <w:sz w:val="24"/>
          <w:szCs w:val="24"/>
        </w:rPr>
        <w:t>continuous cough</w:t>
      </w:r>
    </w:p>
    <w:p w14:paraId="0B44B233" w14:textId="77777777" w:rsidR="005B4B81" w:rsidRDefault="005B4B81" w:rsidP="005B4B81">
      <w:pPr>
        <w:pStyle w:val="ListParagraph"/>
        <w:numPr>
          <w:ilvl w:val="1"/>
          <w:numId w:val="1"/>
        </w:numPr>
        <w:spacing w:after="0" w:line="240" w:lineRule="auto"/>
        <w:ind w:left="1276" w:hanging="425"/>
        <w:rPr>
          <w:rFonts w:ascii="Arial" w:hAnsi="Arial" w:cs="Arial"/>
          <w:sz w:val="24"/>
          <w:szCs w:val="24"/>
        </w:rPr>
      </w:pPr>
      <w:r w:rsidRPr="000670AA">
        <w:rPr>
          <w:rFonts w:ascii="Arial" w:hAnsi="Arial" w:cs="Arial"/>
          <w:sz w:val="24"/>
          <w:szCs w:val="24"/>
        </w:rPr>
        <w:t>fever/high temperature (37.8C or greater)</w:t>
      </w:r>
    </w:p>
    <w:p w14:paraId="6574F2A4" w14:textId="77777777" w:rsidR="005B4B81" w:rsidRPr="000670AA" w:rsidRDefault="005B4B81" w:rsidP="005B4B81">
      <w:pPr>
        <w:pStyle w:val="ListParagraph"/>
        <w:numPr>
          <w:ilvl w:val="1"/>
          <w:numId w:val="1"/>
        </w:numPr>
        <w:spacing w:after="0" w:line="240" w:lineRule="auto"/>
        <w:ind w:left="1276" w:hanging="425"/>
        <w:rPr>
          <w:rFonts w:ascii="Arial" w:hAnsi="Arial" w:cs="Arial"/>
          <w:sz w:val="24"/>
          <w:szCs w:val="24"/>
        </w:rPr>
      </w:pPr>
      <w:r w:rsidRPr="000670AA">
        <w:rPr>
          <w:rFonts w:ascii="Arial" w:hAnsi="Arial" w:cs="Arial"/>
          <w:sz w:val="24"/>
          <w:szCs w:val="24"/>
        </w:rPr>
        <w:t>loss of, or change in, sense of smell or taste (anosmia)</w:t>
      </w:r>
    </w:p>
    <w:p w14:paraId="528D6C8C" w14:textId="77777777" w:rsidR="005B4B81" w:rsidRPr="00185991" w:rsidRDefault="005B4B81" w:rsidP="005B4B81">
      <w:pPr>
        <w:pStyle w:val="ListParagraph"/>
        <w:spacing w:after="0" w:line="240" w:lineRule="auto"/>
        <w:ind w:left="851" w:hanging="425"/>
        <w:rPr>
          <w:rFonts w:ascii="Arial" w:hAnsi="Arial" w:cs="Arial"/>
          <w:sz w:val="24"/>
          <w:szCs w:val="24"/>
        </w:rPr>
      </w:pPr>
    </w:p>
    <w:p w14:paraId="168A1113" w14:textId="77777777" w:rsidR="005B4B81" w:rsidRPr="00185991" w:rsidRDefault="005B4B81" w:rsidP="005B4B81">
      <w:pPr>
        <w:pStyle w:val="ListParagraph"/>
        <w:numPr>
          <w:ilvl w:val="0"/>
          <w:numId w:val="1"/>
        </w:numPr>
        <w:spacing w:after="0" w:line="240" w:lineRule="auto"/>
        <w:ind w:left="851" w:hanging="425"/>
        <w:rPr>
          <w:rFonts w:ascii="Arial" w:hAnsi="Arial" w:cs="Arial"/>
          <w:sz w:val="24"/>
          <w:szCs w:val="24"/>
        </w:rPr>
      </w:pPr>
      <w:r w:rsidRPr="00601EAF">
        <w:rPr>
          <w:rFonts w:ascii="Arial" w:hAnsi="Arial" w:cs="Arial"/>
          <w:sz w:val="24"/>
          <w:szCs w:val="24"/>
        </w:rPr>
        <w:t>If you have a member of staff who has symptoms (but feels sufficiently well and would normally continue to work).</w:t>
      </w:r>
    </w:p>
    <w:p w14:paraId="49BDD40D" w14:textId="77777777" w:rsidR="005B4B81" w:rsidRPr="00185991" w:rsidRDefault="005B4B81" w:rsidP="005B4B81">
      <w:pPr>
        <w:pStyle w:val="NormalWeb"/>
        <w:numPr>
          <w:ilvl w:val="0"/>
          <w:numId w:val="2"/>
        </w:numPr>
        <w:jc w:val="both"/>
        <w:rPr>
          <w:rFonts w:ascii="Arial" w:hAnsi="Arial" w:cs="Arial"/>
          <w:b/>
          <w:u w:val="single"/>
          <w:lang w:eastAsia="en-US"/>
        </w:rPr>
      </w:pPr>
      <w:r w:rsidRPr="00185991">
        <w:rPr>
          <w:rFonts w:ascii="Arial" w:hAnsi="Arial" w:cs="Arial"/>
          <w:b/>
          <w:u w:val="single"/>
          <w:lang w:eastAsia="en-US"/>
        </w:rPr>
        <w:t xml:space="preserve">Make a </w:t>
      </w:r>
      <w:r>
        <w:rPr>
          <w:rFonts w:ascii="Arial" w:hAnsi="Arial" w:cs="Arial"/>
          <w:b/>
          <w:u w:val="single"/>
          <w:lang w:eastAsia="en-US"/>
        </w:rPr>
        <w:t>r</w:t>
      </w:r>
      <w:r w:rsidRPr="00185991">
        <w:rPr>
          <w:rFonts w:ascii="Arial" w:hAnsi="Arial" w:cs="Arial"/>
          <w:b/>
          <w:u w:val="single"/>
          <w:lang w:eastAsia="en-US"/>
        </w:rPr>
        <w:t>eferral</w:t>
      </w:r>
    </w:p>
    <w:p w14:paraId="0A660C24" w14:textId="127CE1E0" w:rsidR="00C1255C" w:rsidRDefault="005B4B81" w:rsidP="005B4B81">
      <w:pPr>
        <w:pStyle w:val="NormalWeb"/>
        <w:numPr>
          <w:ilvl w:val="0"/>
          <w:numId w:val="3"/>
        </w:numPr>
        <w:jc w:val="both"/>
        <w:rPr>
          <w:rFonts w:ascii="Arial" w:hAnsi="Arial" w:cs="Arial"/>
        </w:rPr>
      </w:pPr>
      <w:r w:rsidRPr="00185991">
        <w:rPr>
          <w:rFonts w:ascii="Arial" w:hAnsi="Arial" w:cs="Arial"/>
        </w:rPr>
        <w:t>When the member of staff contacts you please complete and submit a management referral form for either the staff member or the</w:t>
      </w:r>
      <w:r>
        <w:rPr>
          <w:rFonts w:ascii="Arial" w:hAnsi="Arial" w:cs="Arial"/>
        </w:rPr>
        <w:t xml:space="preserve"> household member</w:t>
      </w:r>
      <w:r w:rsidRPr="00185991">
        <w:rPr>
          <w:rFonts w:ascii="Arial" w:hAnsi="Arial" w:cs="Arial"/>
        </w:rPr>
        <w:t xml:space="preserve">: </w:t>
      </w:r>
      <w:r w:rsidR="00DE20DF" w:rsidRPr="00185991">
        <w:rPr>
          <w:rFonts w:ascii="Arial" w:hAnsi="Arial" w:cs="Arial"/>
        </w:rPr>
        <w:t xml:space="preserve"> </w:t>
      </w:r>
    </w:p>
    <w:bookmarkStart w:id="0" w:name="_MON_1651411011"/>
    <w:bookmarkEnd w:id="0"/>
    <w:p w14:paraId="32D495B4" w14:textId="45222170" w:rsidR="00DE20DF" w:rsidRPr="00185991" w:rsidRDefault="004C2652" w:rsidP="00C1255C">
      <w:pPr>
        <w:pStyle w:val="NormalWeb"/>
        <w:ind w:left="720"/>
        <w:jc w:val="both"/>
        <w:rPr>
          <w:rFonts w:ascii="Arial" w:hAnsi="Arial" w:cs="Arial"/>
        </w:rPr>
      </w:pPr>
      <w:r>
        <w:rPr>
          <w:rFonts w:ascii="Arial" w:hAnsi="Arial" w:cs="Arial"/>
        </w:rPr>
        <w:object w:dxaOrig="1542" w:dyaOrig="999" w14:anchorId="58466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8" o:title=""/>
          </v:shape>
          <o:OLEObject Type="Embed" ProgID="Word.Document.12" ShapeID="_x0000_i1027" DrawAspect="Icon" ObjectID="_1651411116" r:id="rId9">
            <o:FieldCodes>\s</o:FieldCodes>
          </o:OLEObject>
        </w:object>
      </w:r>
    </w:p>
    <w:p w14:paraId="42F505D8" w14:textId="620BBCF9" w:rsidR="005743F5" w:rsidRPr="00C1255C" w:rsidRDefault="00006208" w:rsidP="00E800B8">
      <w:pPr>
        <w:pStyle w:val="NormalWeb"/>
        <w:numPr>
          <w:ilvl w:val="0"/>
          <w:numId w:val="3"/>
        </w:numPr>
        <w:jc w:val="both"/>
        <w:rPr>
          <w:rFonts w:ascii="Arial" w:hAnsi="Arial" w:cs="Arial"/>
          <w:color w:val="000000" w:themeColor="text1"/>
        </w:rPr>
      </w:pPr>
      <w:r w:rsidRPr="00C1255C">
        <w:rPr>
          <w:rFonts w:ascii="Arial" w:hAnsi="Arial" w:cs="Arial"/>
          <w:color w:val="000000" w:themeColor="text1"/>
        </w:rPr>
        <w:lastRenderedPageBreak/>
        <w:t xml:space="preserve">The completed form should be sent to </w:t>
      </w:r>
      <w:hyperlink r:id="rId10" w:history="1">
        <w:r w:rsidR="004E5B7F">
          <w:rPr>
            <w:rStyle w:val="Hyperlink"/>
            <w:rFonts w:ascii="Arial" w:hAnsi="Arial" w:cs="Arial"/>
            <w:color w:val="000000" w:themeColor="text1"/>
          </w:rPr>
          <w:t>occupational.health</w:t>
        </w:r>
        <w:r w:rsidR="00671330" w:rsidRPr="00C1255C">
          <w:rPr>
            <w:rStyle w:val="Hyperlink"/>
            <w:rFonts w:ascii="Arial" w:hAnsi="Arial" w:cs="Arial"/>
            <w:color w:val="000000" w:themeColor="text1"/>
          </w:rPr>
          <w:t>@Inverclyde.gov.uk</w:t>
        </w:r>
      </w:hyperlink>
      <w:r w:rsidRPr="00C1255C">
        <w:rPr>
          <w:rFonts w:ascii="Arial" w:hAnsi="Arial" w:cs="Arial"/>
          <w:color w:val="000000" w:themeColor="text1"/>
        </w:rPr>
        <w:t xml:space="preserve">. </w:t>
      </w:r>
      <w:r w:rsidR="00AB532A">
        <w:rPr>
          <w:rFonts w:ascii="Arial" w:hAnsi="Arial" w:cs="Arial"/>
          <w:color w:val="000000" w:themeColor="text1"/>
        </w:rPr>
        <w:t xml:space="preserve">Before 1:30pm. </w:t>
      </w:r>
      <w:r w:rsidR="005743F5" w:rsidRPr="00C1255C">
        <w:rPr>
          <w:rFonts w:ascii="Arial" w:hAnsi="Arial" w:cs="Arial"/>
          <w:color w:val="000000" w:themeColor="text1"/>
        </w:rPr>
        <w:t>This should be followed up with a phone call to</w:t>
      </w:r>
      <w:r w:rsidR="00E800B8">
        <w:rPr>
          <w:rFonts w:ascii="Arial" w:hAnsi="Arial" w:cs="Arial"/>
          <w:color w:val="000000" w:themeColor="text1"/>
        </w:rPr>
        <w:t xml:space="preserve"> the Health and Safety Section.</w:t>
      </w:r>
    </w:p>
    <w:p w14:paraId="4CEDF6A6" w14:textId="0C6D1DDD" w:rsidR="00185991" w:rsidRPr="00C1255C" w:rsidRDefault="00185991" w:rsidP="008B626B">
      <w:pPr>
        <w:pStyle w:val="NormalWeb"/>
        <w:numPr>
          <w:ilvl w:val="0"/>
          <w:numId w:val="3"/>
        </w:numPr>
        <w:jc w:val="both"/>
        <w:rPr>
          <w:rFonts w:ascii="Arial" w:hAnsi="Arial" w:cs="Arial"/>
          <w:color w:val="000000" w:themeColor="text1"/>
        </w:rPr>
      </w:pPr>
      <w:r w:rsidRPr="00C1255C">
        <w:rPr>
          <w:rFonts w:ascii="Arial" w:hAnsi="Arial" w:cs="Arial"/>
          <w:color w:val="000000" w:themeColor="text1"/>
        </w:rPr>
        <w:t>T</w:t>
      </w:r>
      <w:r w:rsidR="007F3B17" w:rsidRPr="00C1255C">
        <w:rPr>
          <w:rFonts w:ascii="Arial" w:hAnsi="Arial" w:cs="Arial"/>
          <w:color w:val="000000" w:themeColor="text1"/>
        </w:rPr>
        <w:t>he employee</w:t>
      </w:r>
      <w:r w:rsidRPr="00C1255C">
        <w:rPr>
          <w:rFonts w:ascii="Arial" w:hAnsi="Arial" w:cs="Arial"/>
          <w:color w:val="000000" w:themeColor="text1"/>
        </w:rPr>
        <w:t xml:space="preserve"> (or their family member)</w:t>
      </w:r>
      <w:r w:rsidR="00601EAF" w:rsidRPr="00C1255C">
        <w:rPr>
          <w:rFonts w:ascii="Arial" w:hAnsi="Arial" w:cs="Arial"/>
          <w:color w:val="000000" w:themeColor="text1"/>
        </w:rPr>
        <w:t xml:space="preserve"> </w:t>
      </w:r>
      <w:r w:rsidR="007F3B17" w:rsidRPr="00C1255C">
        <w:rPr>
          <w:rFonts w:ascii="Arial" w:hAnsi="Arial" w:cs="Arial"/>
          <w:color w:val="000000" w:themeColor="text1"/>
        </w:rPr>
        <w:t xml:space="preserve">details </w:t>
      </w:r>
      <w:r w:rsidRPr="00C1255C">
        <w:rPr>
          <w:rFonts w:ascii="Arial" w:hAnsi="Arial" w:cs="Arial"/>
          <w:color w:val="000000" w:themeColor="text1"/>
        </w:rPr>
        <w:t>will then be entered onto a national portal by the council’s health and safety service</w:t>
      </w:r>
      <w:r w:rsidR="00AB532A">
        <w:rPr>
          <w:rFonts w:ascii="Arial" w:hAnsi="Arial" w:cs="Arial"/>
          <w:color w:val="000000" w:themeColor="text1"/>
        </w:rPr>
        <w:t xml:space="preserve"> and submitted before 3:00pm</w:t>
      </w:r>
      <w:r w:rsidRPr="00C1255C">
        <w:rPr>
          <w:rFonts w:ascii="Arial" w:hAnsi="Arial" w:cs="Arial"/>
          <w:color w:val="000000" w:themeColor="text1"/>
        </w:rPr>
        <w:t>.</w:t>
      </w:r>
    </w:p>
    <w:p w14:paraId="601C2D92" w14:textId="3DC3DBAA" w:rsidR="007F3B17" w:rsidRPr="00C1255C" w:rsidRDefault="00185991" w:rsidP="008B626B">
      <w:pPr>
        <w:pStyle w:val="NormalWeb"/>
        <w:numPr>
          <w:ilvl w:val="0"/>
          <w:numId w:val="3"/>
        </w:numPr>
        <w:jc w:val="both"/>
        <w:rPr>
          <w:rFonts w:ascii="Arial" w:hAnsi="Arial" w:cs="Arial"/>
          <w:color w:val="000000" w:themeColor="text1"/>
        </w:rPr>
      </w:pPr>
      <w:r w:rsidRPr="00C1255C">
        <w:rPr>
          <w:rFonts w:ascii="Arial" w:hAnsi="Arial" w:cs="Arial"/>
          <w:color w:val="000000" w:themeColor="text1"/>
        </w:rPr>
        <w:t>I</w:t>
      </w:r>
      <w:r w:rsidR="007F3B17" w:rsidRPr="00C1255C">
        <w:rPr>
          <w:rFonts w:ascii="Arial" w:hAnsi="Arial" w:cs="Arial"/>
          <w:color w:val="000000" w:themeColor="text1"/>
        </w:rPr>
        <w:t xml:space="preserve">ndividuals </w:t>
      </w:r>
      <w:r w:rsidR="00AB532A">
        <w:rPr>
          <w:rFonts w:ascii="Arial" w:hAnsi="Arial" w:cs="Arial"/>
          <w:color w:val="000000" w:themeColor="text1"/>
        </w:rPr>
        <w:t>should</w:t>
      </w:r>
      <w:r w:rsidR="007F3B17" w:rsidRPr="00C1255C">
        <w:rPr>
          <w:rFonts w:ascii="Arial" w:hAnsi="Arial" w:cs="Arial"/>
          <w:color w:val="000000" w:themeColor="text1"/>
        </w:rPr>
        <w:t xml:space="preserve"> receive a text or email the same day </w:t>
      </w:r>
      <w:r w:rsidR="00AB532A">
        <w:rPr>
          <w:rFonts w:ascii="Arial" w:hAnsi="Arial" w:cs="Arial"/>
          <w:color w:val="000000" w:themeColor="text1"/>
        </w:rPr>
        <w:t>with a link to the employee booking system to book a slot at the regional testing centre</w:t>
      </w:r>
      <w:r w:rsidR="007F3B17" w:rsidRPr="00C1255C">
        <w:rPr>
          <w:rFonts w:ascii="Arial" w:hAnsi="Arial" w:cs="Arial"/>
          <w:color w:val="000000" w:themeColor="text1"/>
        </w:rPr>
        <w:t>.</w:t>
      </w:r>
    </w:p>
    <w:p w14:paraId="340D3021" w14:textId="2FD99DF1" w:rsidR="00DE20DF" w:rsidRPr="00185991" w:rsidRDefault="00DE20DF" w:rsidP="008B626B">
      <w:pPr>
        <w:pStyle w:val="NormalWeb"/>
        <w:numPr>
          <w:ilvl w:val="0"/>
          <w:numId w:val="3"/>
        </w:numPr>
        <w:jc w:val="both"/>
        <w:rPr>
          <w:rFonts w:ascii="Arial" w:hAnsi="Arial" w:cs="Arial"/>
        </w:rPr>
      </w:pPr>
      <w:r w:rsidRPr="00185991">
        <w:rPr>
          <w:rFonts w:ascii="Arial" w:hAnsi="Arial" w:cs="Arial"/>
        </w:rPr>
        <w:t xml:space="preserve">Testing is only available in the first </w:t>
      </w:r>
      <w:r w:rsidR="00185991">
        <w:rPr>
          <w:rFonts w:ascii="Arial" w:hAnsi="Arial" w:cs="Arial"/>
        </w:rPr>
        <w:t>five</w:t>
      </w:r>
      <w:r w:rsidR="00185991" w:rsidRPr="00185991">
        <w:rPr>
          <w:rFonts w:ascii="Arial" w:hAnsi="Arial" w:cs="Arial"/>
        </w:rPr>
        <w:t xml:space="preserve"> </w:t>
      </w:r>
      <w:r w:rsidRPr="00185991">
        <w:rPr>
          <w:rFonts w:ascii="Arial" w:hAnsi="Arial" w:cs="Arial"/>
        </w:rPr>
        <w:t xml:space="preserve">days from the onset of symptoms so </w:t>
      </w:r>
      <w:r w:rsidR="00185991">
        <w:rPr>
          <w:rFonts w:ascii="Arial" w:hAnsi="Arial" w:cs="Arial"/>
        </w:rPr>
        <w:t xml:space="preserve">it is important to make a referral </w:t>
      </w:r>
      <w:r w:rsidRPr="00185991">
        <w:rPr>
          <w:rFonts w:ascii="Arial" w:hAnsi="Arial" w:cs="Arial"/>
        </w:rPr>
        <w:t>as soon as possible</w:t>
      </w:r>
      <w:r w:rsidR="007F3B17" w:rsidRPr="00185991">
        <w:rPr>
          <w:rFonts w:ascii="Arial" w:hAnsi="Arial" w:cs="Arial"/>
        </w:rPr>
        <w:t>.</w:t>
      </w:r>
      <w:r w:rsidRPr="00185991">
        <w:rPr>
          <w:rFonts w:ascii="Arial" w:hAnsi="Arial" w:cs="Arial"/>
        </w:rPr>
        <w:t xml:space="preserve"> </w:t>
      </w:r>
    </w:p>
    <w:p w14:paraId="78FC1FA7" w14:textId="4A8CFB25" w:rsidR="006F42BA" w:rsidRPr="00185991" w:rsidRDefault="007F3B17" w:rsidP="00E04897">
      <w:pPr>
        <w:pStyle w:val="NormalWeb"/>
        <w:numPr>
          <w:ilvl w:val="0"/>
          <w:numId w:val="3"/>
        </w:numPr>
        <w:jc w:val="both"/>
        <w:rPr>
          <w:rFonts w:ascii="Arial" w:hAnsi="Arial" w:cs="Arial"/>
        </w:rPr>
      </w:pPr>
      <w:r w:rsidRPr="00185991">
        <w:rPr>
          <w:rFonts w:ascii="Arial" w:hAnsi="Arial" w:cs="Arial"/>
        </w:rPr>
        <w:t>Employees</w:t>
      </w:r>
      <w:r w:rsidR="00DE20DF" w:rsidRPr="00185991">
        <w:rPr>
          <w:rFonts w:ascii="Arial" w:hAnsi="Arial" w:cs="Arial"/>
        </w:rPr>
        <w:t xml:space="preserve"> or the family member (or their parent/guardian if they are aged under 16 years) will then be informed of the appointment slot and instructions for attending by</w:t>
      </w:r>
      <w:r w:rsidR="00E04897" w:rsidRPr="00185991">
        <w:rPr>
          <w:rFonts w:ascii="Arial" w:hAnsi="Arial" w:cs="Arial"/>
        </w:rPr>
        <w:t xml:space="preserve"> telephone or email. Results are received in 24</w:t>
      </w:r>
      <w:r w:rsidR="00185991">
        <w:rPr>
          <w:rFonts w:ascii="Arial" w:hAnsi="Arial" w:cs="Arial"/>
        </w:rPr>
        <w:t xml:space="preserve"> </w:t>
      </w:r>
      <w:r w:rsidR="00E04897" w:rsidRPr="00185991">
        <w:rPr>
          <w:rFonts w:ascii="Arial" w:hAnsi="Arial" w:cs="Arial"/>
        </w:rPr>
        <w:t>-</w:t>
      </w:r>
      <w:r w:rsidR="00185991">
        <w:rPr>
          <w:rFonts w:ascii="Arial" w:hAnsi="Arial" w:cs="Arial"/>
        </w:rPr>
        <w:t xml:space="preserve"> </w:t>
      </w:r>
      <w:r w:rsidR="00E04897" w:rsidRPr="00185991">
        <w:rPr>
          <w:rFonts w:ascii="Arial" w:hAnsi="Arial" w:cs="Arial"/>
        </w:rPr>
        <w:t>48 hours.</w:t>
      </w:r>
    </w:p>
    <w:p w14:paraId="561A2D40" w14:textId="77777777" w:rsidR="005B4B81" w:rsidRPr="00185991" w:rsidRDefault="005B4B81" w:rsidP="005B4B81">
      <w:pPr>
        <w:pStyle w:val="NormalWeb"/>
        <w:numPr>
          <w:ilvl w:val="0"/>
          <w:numId w:val="3"/>
        </w:numPr>
        <w:jc w:val="both"/>
        <w:rPr>
          <w:rFonts w:ascii="Arial" w:hAnsi="Arial" w:cs="Arial"/>
        </w:rPr>
      </w:pPr>
      <w:r>
        <w:rPr>
          <w:rFonts w:ascii="Arial" w:hAnsi="Arial" w:cs="Arial"/>
        </w:rPr>
        <w:t xml:space="preserve">Higher priority will be given to </w:t>
      </w:r>
      <w:r w:rsidRPr="00185991">
        <w:rPr>
          <w:rFonts w:ascii="Arial" w:hAnsi="Arial" w:cs="Arial"/>
        </w:rPr>
        <w:t>staff member</w:t>
      </w:r>
      <w:r>
        <w:rPr>
          <w:rFonts w:ascii="Arial" w:hAnsi="Arial" w:cs="Arial"/>
        </w:rPr>
        <w:t>s</w:t>
      </w:r>
      <w:r w:rsidRPr="00185991">
        <w:rPr>
          <w:rFonts w:ascii="Arial" w:hAnsi="Arial" w:cs="Arial"/>
        </w:rPr>
        <w:t xml:space="preserve"> </w:t>
      </w:r>
      <w:r>
        <w:rPr>
          <w:rFonts w:ascii="Arial" w:hAnsi="Arial" w:cs="Arial"/>
        </w:rPr>
        <w:t xml:space="preserve">who are </w:t>
      </w:r>
      <w:r w:rsidRPr="00185991">
        <w:rPr>
          <w:rFonts w:ascii="Arial" w:hAnsi="Arial" w:cs="Arial"/>
        </w:rPr>
        <w:t>key worker</w:t>
      </w:r>
      <w:r>
        <w:rPr>
          <w:rFonts w:ascii="Arial" w:hAnsi="Arial" w:cs="Arial"/>
        </w:rPr>
        <w:t>s</w:t>
      </w:r>
      <w:r w:rsidRPr="00185991">
        <w:rPr>
          <w:rFonts w:ascii="Arial" w:hAnsi="Arial" w:cs="Arial"/>
        </w:rPr>
        <w:t xml:space="preserve"> and have a role not able to be carried out at home. </w:t>
      </w:r>
    </w:p>
    <w:p w14:paraId="5BCB8396" w14:textId="77777777" w:rsidR="00DE20DF" w:rsidRPr="00185991" w:rsidRDefault="00DE20DF" w:rsidP="00E04897">
      <w:pPr>
        <w:pStyle w:val="NormalWeb"/>
        <w:numPr>
          <w:ilvl w:val="0"/>
          <w:numId w:val="3"/>
        </w:numPr>
        <w:jc w:val="both"/>
        <w:rPr>
          <w:rFonts w:ascii="Arial" w:hAnsi="Arial" w:cs="Arial"/>
        </w:rPr>
      </w:pPr>
      <w:r w:rsidRPr="00185991">
        <w:rPr>
          <w:rFonts w:ascii="Arial" w:hAnsi="Arial" w:cs="Arial"/>
        </w:rPr>
        <w:t xml:space="preserve">If a staff member has symptoms then no other household member is eligible for testing. If the member of staff is off work because a household member has symptoms, it is the household member who will be tested and the member of staff will not require a test. </w:t>
      </w:r>
    </w:p>
    <w:p w14:paraId="2983FA52" w14:textId="1D8B970E" w:rsidR="007423B5" w:rsidRPr="00185991" w:rsidRDefault="00DE20DF" w:rsidP="00B87A6A">
      <w:pPr>
        <w:pStyle w:val="NormalWeb"/>
        <w:rPr>
          <w:rFonts w:ascii="Arial" w:hAnsi="Arial" w:cs="Arial"/>
        </w:rPr>
      </w:pPr>
      <w:r w:rsidRPr="00185991">
        <w:rPr>
          <w:rFonts w:ascii="Arial" w:hAnsi="Arial" w:cs="Arial"/>
        </w:rPr>
        <w:t xml:space="preserve">Please remember this is solely a testing service and </w:t>
      </w:r>
      <w:r w:rsidRPr="00185991">
        <w:rPr>
          <w:rFonts w:ascii="Arial" w:hAnsi="Arial" w:cs="Arial"/>
          <w:u w:val="single"/>
        </w:rPr>
        <w:t>does not</w:t>
      </w:r>
      <w:r w:rsidRPr="00185991">
        <w:rPr>
          <w:rFonts w:ascii="Arial" w:hAnsi="Arial" w:cs="Arial"/>
        </w:rPr>
        <w:t xml:space="preserve"> include clinic</w:t>
      </w:r>
      <w:r w:rsidR="00E04897" w:rsidRPr="00185991">
        <w:rPr>
          <w:rFonts w:ascii="Arial" w:hAnsi="Arial" w:cs="Arial"/>
        </w:rPr>
        <w:t>al assessment. If anyone is</w:t>
      </w:r>
      <w:r w:rsidRPr="00185991">
        <w:rPr>
          <w:rFonts w:ascii="Arial" w:hAnsi="Arial" w:cs="Arial"/>
        </w:rPr>
        <w:t xml:space="preserve"> concer</w:t>
      </w:r>
      <w:r w:rsidR="00E04897" w:rsidRPr="00185991">
        <w:rPr>
          <w:rFonts w:ascii="Arial" w:hAnsi="Arial" w:cs="Arial"/>
        </w:rPr>
        <w:t xml:space="preserve">ned about worsening </w:t>
      </w:r>
      <w:r w:rsidR="00185991" w:rsidRPr="00185991">
        <w:rPr>
          <w:rFonts w:ascii="Arial" w:hAnsi="Arial" w:cs="Arial"/>
        </w:rPr>
        <w:t>symptoms,</w:t>
      </w:r>
      <w:r w:rsidR="00E04897" w:rsidRPr="00185991">
        <w:rPr>
          <w:rFonts w:ascii="Arial" w:hAnsi="Arial" w:cs="Arial"/>
        </w:rPr>
        <w:t xml:space="preserve"> they should </w:t>
      </w:r>
      <w:r w:rsidRPr="00185991">
        <w:rPr>
          <w:rFonts w:ascii="Arial" w:hAnsi="Arial" w:cs="Arial"/>
        </w:rPr>
        <w:t xml:space="preserve">call NHS24 on 111. </w:t>
      </w:r>
    </w:p>
    <w:p w14:paraId="4726D3AF" w14:textId="77777777" w:rsidR="00DE20DF" w:rsidRPr="00185991" w:rsidRDefault="00DE20DF" w:rsidP="00B87A6A">
      <w:pPr>
        <w:pStyle w:val="NormalWeb"/>
        <w:rPr>
          <w:rFonts w:ascii="Arial" w:hAnsi="Arial" w:cs="Arial"/>
        </w:rPr>
      </w:pPr>
      <w:r w:rsidRPr="00185991">
        <w:rPr>
          <w:rFonts w:ascii="Arial" w:hAnsi="Arial" w:cs="Arial"/>
        </w:rPr>
        <w:t xml:space="preserve">Until test results are known households should continue to follow guidance on self-isolation from NHS Inform - </w:t>
      </w:r>
      <w:hyperlink r:id="rId11" w:history="1">
        <w:r w:rsidRPr="00185991">
          <w:rPr>
            <w:rStyle w:val="Hyperlink"/>
            <w:rFonts w:ascii="Arial" w:hAnsi="Arial" w:cs="Arial"/>
          </w:rPr>
          <w:t>https://www.nhsinform.scot/illnesses-and-conditions/infections-and-poisoning/coronavirus-covid-19#</w:t>
        </w:r>
      </w:hyperlink>
      <w:r w:rsidRPr="00185991">
        <w:rPr>
          <w:rFonts w:ascii="Arial" w:hAnsi="Arial" w:cs="Arial"/>
        </w:rPr>
        <w:t xml:space="preserve"> </w:t>
      </w:r>
    </w:p>
    <w:p w14:paraId="3793CDBF" w14:textId="0F2EBB0C" w:rsidR="00C65C37" w:rsidRPr="00185991" w:rsidRDefault="00DE20DF" w:rsidP="00E04897">
      <w:pPr>
        <w:pStyle w:val="NormalWeb"/>
        <w:jc w:val="both"/>
        <w:rPr>
          <w:rFonts w:ascii="Arial" w:hAnsi="Arial" w:cs="Arial"/>
        </w:rPr>
      </w:pPr>
      <w:r w:rsidRPr="00185991">
        <w:rPr>
          <w:rFonts w:ascii="Arial" w:hAnsi="Arial" w:cs="Arial"/>
        </w:rPr>
        <w:t xml:space="preserve">Staff with a household member who tests positive for </w:t>
      </w:r>
      <w:r w:rsidR="00185991">
        <w:rPr>
          <w:rFonts w:ascii="Arial" w:hAnsi="Arial" w:cs="Arial"/>
        </w:rPr>
        <w:t>c</w:t>
      </w:r>
      <w:r w:rsidR="00185991" w:rsidRPr="00185991">
        <w:rPr>
          <w:rFonts w:ascii="Arial" w:hAnsi="Arial" w:cs="Arial"/>
        </w:rPr>
        <w:t>ovid</w:t>
      </w:r>
      <w:r w:rsidRPr="00185991">
        <w:rPr>
          <w:rFonts w:ascii="Arial" w:hAnsi="Arial" w:cs="Arial"/>
        </w:rPr>
        <w:t xml:space="preserve">-19 </w:t>
      </w:r>
      <w:r w:rsidRPr="00185991">
        <w:rPr>
          <w:rFonts w:ascii="Arial" w:hAnsi="Arial" w:cs="Arial"/>
          <w:b/>
          <w:bCs/>
        </w:rPr>
        <w:t xml:space="preserve">MUST </w:t>
      </w:r>
      <w:r w:rsidRPr="00185991">
        <w:rPr>
          <w:rFonts w:ascii="Arial" w:hAnsi="Arial" w:cs="Arial"/>
        </w:rPr>
        <w:t xml:space="preserve">stay at home for 14 days from the start of their symptoms, even if they do not have symptoms. </w:t>
      </w:r>
    </w:p>
    <w:p w14:paraId="3C48E4D0" w14:textId="77777777" w:rsidR="008C3835" w:rsidRPr="00185991" w:rsidRDefault="008C3835" w:rsidP="007423B5">
      <w:pPr>
        <w:pStyle w:val="ListParagraph"/>
        <w:numPr>
          <w:ilvl w:val="0"/>
          <w:numId w:val="2"/>
        </w:numPr>
        <w:rPr>
          <w:rFonts w:ascii="Arial" w:hAnsi="Arial" w:cs="Arial"/>
          <w:b/>
          <w:sz w:val="24"/>
          <w:szCs w:val="24"/>
          <w:u w:val="single"/>
        </w:rPr>
      </w:pPr>
      <w:r w:rsidRPr="00185991">
        <w:rPr>
          <w:rFonts w:ascii="Arial" w:hAnsi="Arial" w:cs="Arial"/>
          <w:b/>
          <w:sz w:val="24"/>
          <w:szCs w:val="24"/>
          <w:u w:val="single"/>
        </w:rPr>
        <w:t xml:space="preserve">When to get </w:t>
      </w:r>
      <w:r w:rsidR="007423B5" w:rsidRPr="00185991">
        <w:rPr>
          <w:rFonts w:ascii="Arial" w:hAnsi="Arial" w:cs="Arial"/>
          <w:b/>
          <w:sz w:val="24"/>
          <w:szCs w:val="24"/>
          <w:u w:val="single"/>
        </w:rPr>
        <w:t xml:space="preserve">employees </w:t>
      </w:r>
      <w:r w:rsidRPr="00185991">
        <w:rPr>
          <w:rFonts w:ascii="Arial" w:hAnsi="Arial" w:cs="Arial"/>
          <w:b/>
          <w:sz w:val="24"/>
          <w:szCs w:val="24"/>
          <w:u w:val="single"/>
        </w:rPr>
        <w:t xml:space="preserve">tested </w:t>
      </w:r>
    </w:p>
    <w:p w14:paraId="537EE3E4" w14:textId="0ECA6F5D" w:rsidR="008C3835" w:rsidRPr="00185991" w:rsidRDefault="007423B5" w:rsidP="007423B5">
      <w:pPr>
        <w:pStyle w:val="NormalWeb"/>
        <w:numPr>
          <w:ilvl w:val="0"/>
          <w:numId w:val="4"/>
        </w:numPr>
        <w:jc w:val="both"/>
        <w:rPr>
          <w:rFonts w:ascii="Arial" w:hAnsi="Arial" w:cs="Arial"/>
        </w:rPr>
      </w:pPr>
      <w:r w:rsidRPr="00185991">
        <w:rPr>
          <w:rFonts w:ascii="Arial" w:hAnsi="Arial" w:cs="Arial"/>
        </w:rPr>
        <w:t>Employees</w:t>
      </w:r>
      <w:r w:rsidR="008C3835" w:rsidRPr="00185991">
        <w:rPr>
          <w:rFonts w:ascii="Arial" w:hAnsi="Arial" w:cs="Arial"/>
        </w:rPr>
        <w:t xml:space="preserve"> should get tested in the first three days of </w:t>
      </w:r>
      <w:r w:rsidR="00185991">
        <w:rPr>
          <w:rFonts w:ascii="Arial" w:hAnsi="Arial" w:cs="Arial"/>
        </w:rPr>
        <w:t>covid-</w:t>
      </w:r>
      <w:r w:rsidRPr="00185991">
        <w:rPr>
          <w:rFonts w:ascii="Arial" w:hAnsi="Arial" w:cs="Arial"/>
        </w:rPr>
        <w:t>19</w:t>
      </w:r>
      <w:r w:rsidR="008C3835" w:rsidRPr="00185991">
        <w:rPr>
          <w:rFonts w:ascii="Arial" w:hAnsi="Arial" w:cs="Arial"/>
        </w:rPr>
        <w:t xml:space="preserve"> symptoms appearing, although testing is considered effective up until day five.  </w:t>
      </w:r>
    </w:p>
    <w:p w14:paraId="45F983FC" w14:textId="071EF883" w:rsidR="008C3835" w:rsidRPr="00185991" w:rsidRDefault="008C3835" w:rsidP="007423B5">
      <w:pPr>
        <w:pStyle w:val="NormalWeb"/>
        <w:numPr>
          <w:ilvl w:val="0"/>
          <w:numId w:val="4"/>
        </w:numPr>
        <w:jc w:val="both"/>
        <w:rPr>
          <w:rFonts w:ascii="Arial" w:hAnsi="Arial" w:cs="Arial"/>
        </w:rPr>
      </w:pPr>
      <w:r w:rsidRPr="00185991">
        <w:rPr>
          <w:rFonts w:ascii="Arial" w:hAnsi="Arial" w:cs="Arial"/>
        </w:rPr>
        <w:t xml:space="preserve">No testing should be undertaken after day five, unless </w:t>
      </w:r>
      <w:r w:rsidR="00185991" w:rsidRPr="00185991">
        <w:rPr>
          <w:rFonts w:ascii="Arial" w:hAnsi="Arial" w:cs="Arial"/>
        </w:rPr>
        <w:t>it is</w:t>
      </w:r>
      <w:r w:rsidRPr="00185991">
        <w:rPr>
          <w:rFonts w:ascii="Arial" w:hAnsi="Arial" w:cs="Arial"/>
        </w:rPr>
        <w:t xml:space="preserve"> for a specific reason which will be agreed on a case by case basis by local microbiologists.  </w:t>
      </w:r>
    </w:p>
    <w:p w14:paraId="10493271" w14:textId="77777777" w:rsidR="008C3835" w:rsidRPr="00185991" w:rsidRDefault="008C3835" w:rsidP="007423B5">
      <w:pPr>
        <w:pStyle w:val="NormalWeb"/>
        <w:numPr>
          <w:ilvl w:val="0"/>
          <w:numId w:val="4"/>
        </w:numPr>
        <w:jc w:val="both"/>
        <w:rPr>
          <w:rFonts w:ascii="Arial" w:hAnsi="Arial" w:cs="Arial"/>
        </w:rPr>
      </w:pPr>
      <w:r w:rsidRPr="00185991">
        <w:rPr>
          <w:rFonts w:ascii="Arial" w:hAnsi="Arial" w:cs="Arial"/>
        </w:rPr>
        <w:t xml:space="preserve">If </w:t>
      </w:r>
      <w:r w:rsidR="007423B5" w:rsidRPr="00185991">
        <w:rPr>
          <w:rFonts w:ascii="Arial" w:hAnsi="Arial" w:cs="Arial"/>
        </w:rPr>
        <w:t>the employee is</w:t>
      </w:r>
      <w:r w:rsidRPr="00185991">
        <w:rPr>
          <w:rFonts w:ascii="Arial" w:hAnsi="Arial" w:cs="Arial"/>
        </w:rPr>
        <w:t xml:space="preserve"> self-isolating because a person </w:t>
      </w:r>
      <w:r w:rsidR="007423B5" w:rsidRPr="00185991">
        <w:rPr>
          <w:rFonts w:ascii="Arial" w:hAnsi="Arial" w:cs="Arial"/>
        </w:rPr>
        <w:t>they</w:t>
      </w:r>
      <w:r w:rsidRPr="00185991">
        <w:rPr>
          <w:rFonts w:ascii="Arial" w:hAnsi="Arial" w:cs="Arial"/>
        </w:rPr>
        <w:t xml:space="preserve"> live with has symptoms, you can refer </w:t>
      </w:r>
      <w:r w:rsidR="007423B5" w:rsidRPr="00185991">
        <w:rPr>
          <w:rFonts w:ascii="Arial" w:hAnsi="Arial" w:cs="Arial"/>
        </w:rPr>
        <w:t>that household member</w:t>
      </w:r>
      <w:r w:rsidRPr="00185991">
        <w:rPr>
          <w:rFonts w:ascii="Arial" w:hAnsi="Arial" w:cs="Arial"/>
        </w:rPr>
        <w:t xml:space="preserve"> for testing.  </w:t>
      </w:r>
    </w:p>
    <w:p w14:paraId="6320CEFF" w14:textId="77777777" w:rsidR="008C3835" w:rsidRPr="00185991" w:rsidRDefault="008C3835" w:rsidP="007423B5">
      <w:pPr>
        <w:pStyle w:val="NormalWeb"/>
        <w:numPr>
          <w:ilvl w:val="0"/>
          <w:numId w:val="4"/>
        </w:numPr>
        <w:jc w:val="both"/>
        <w:rPr>
          <w:rFonts w:ascii="Arial" w:hAnsi="Arial" w:cs="Arial"/>
        </w:rPr>
      </w:pPr>
      <w:r w:rsidRPr="00185991">
        <w:rPr>
          <w:rFonts w:ascii="Arial" w:hAnsi="Arial" w:cs="Arial"/>
        </w:rPr>
        <w:t xml:space="preserve">By testing the household member(s), we can be much more certain that </w:t>
      </w:r>
      <w:r w:rsidR="007423B5" w:rsidRPr="00185991">
        <w:rPr>
          <w:rFonts w:ascii="Arial" w:hAnsi="Arial" w:cs="Arial"/>
        </w:rPr>
        <w:t>they</w:t>
      </w:r>
      <w:r w:rsidRPr="00185991">
        <w:rPr>
          <w:rFonts w:ascii="Arial" w:hAnsi="Arial" w:cs="Arial"/>
        </w:rPr>
        <w:t xml:space="preserve"> should either be self-isolating or can return to work. </w:t>
      </w:r>
    </w:p>
    <w:p w14:paraId="7CB20472" w14:textId="77777777" w:rsidR="008C3835" w:rsidRPr="00185991" w:rsidRDefault="007423B5" w:rsidP="007423B5">
      <w:pPr>
        <w:pStyle w:val="ListParagraph"/>
        <w:numPr>
          <w:ilvl w:val="0"/>
          <w:numId w:val="2"/>
        </w:numPr>
        <w:rPr>
          <w:rFonts w:ascii="Arial" w:hAnsi="Arial" w:cs="Arial"/>
          <w:b/>
          <w:sz w:val="24"/>
          <w:szCs w:val="24"/>
          <w:u w:val="single"/>
        </w:rPr>
      </w:pPr>
      <w:r w:rsidRPr="00185991">
        <w:rPr>
          <w:rFonts w:ascii="Arial" w:hAnsi="Arial" w:cs="Arial"/>
          <w:b/>
          <w:sz w:val="24"/>
          <w:szCs w:val="24"/>
          <w:u w:val="single"/>
        </w:rPr>
        <w:t xml:space="preserve"> </w:t>
      </w:r>
      <w:r w:rsidR="008C3835" w:rsidRPr="00185991">
        <w:rPr>
          <w:rFonts w:ascii="Arial" w:hAnsi="Arial" w:cs="Arial"/>
          <w:b/>
          <w:sz w:val="24"/>
          <w:szCs w:val="24"/>
          <w:u w:val="single"/>
        </w:rPr>
        <w:t xml:space="preserve">Negative tests and returning to work  </w:t>
      </w:r>
    </w:p>
    <w:p w14:paraId="54617443" w14:textId="4A307622" w:rsidR="00185991" w:rsidRDefault="008C3835" w:rsidP="00B87A6A">
      <w:pPr>
        <w:pStyle w:val="NormalWeb"/>
        <w:rPr>
          <w:rFonts w:ascii="Arial" w:hAnsi="Arial" w:cs="Arial"/>
        </w:rPr>
      </w:pPr>
      <w:r w:rsidRPr="00185991">
        <w:rPr>
          <w:rFonts w:ascii="Arial" w:hAnsi="Arial" w:cs="Arial"/>
        </w:rPr>
        <w:t xml:space="preserve">Even if a key worker has had a negative result, </w:t>
      </w:r>
      <w:r w:rsidR="00185991" w:rsidRPr="00185991">
        <w:rPr>
          <w:rFonts w:ascii="Arial" w:hAnsi="Arial" w:cs="Arial"/>
        </w:rPr>
        <w:t>it is</w:t>
      </w:r>
      <w:r w:rsidRPr="00185991">
        <w:rPr>
          <w:rFonts w:ascii="Arial" w:hAnsi="Arial" w:cs="Arial"/>
        </w:rPr>
        <w:t xml:space="preserve"> important to still apply caution. </w:t>
      </w:r>
    </w:p>
    <w:p w14:paraId="39B60914" w14:textId="77777777" w:rsidR="008C3835" w:rsidRPr="00185991" w:rsidRDefault="008C3835" w:rsidP="00B87A6A">
      <w:pPr>
        <w:pStyle w:val="NormalWeb"/>
        <w:rPr>
          <w:rFonts w:ascii="Arial" w:hAnsi="Arial" w:cs="Arial"/>
        </w:rPr>
      </w:pPr>
      <w:r w:rsidRPr="00185991">
        <w:rPr>
          <w:rFonts w:ascii="Arial" w:hAnsi="Arial" w:cs="Arial"/>
        </w:rPr>
        <w:lastRenderedPageBreak/>
        <w:t>If everyone with symptoms who was tested in thei</w:t>
      </w:r>
      <w:r w:rsidR="007423B5" w:rsidRPr="00185991">
        <w:rPr>
          <w:rFonts w:ascii="Arial" w:hAnsi="Arial" w:cs="Arial"/>
        </w:rPr>
        <w:t xml:space="preserve">r household receive a negative </w:t>
      </w:r>
      <w:r w:rsidRPr="00185991">
        <w:rPr>
          <w:rFonts w:ascii="Arial" w:hAnsi="Arial" w:cs="Arial"/>
        </w:rPr>
        <w:t xml:space="preserve">result, the employee can return to work if their work cannot be done from home, providing they are well enough, and have not had a fever for 48 hours.  </w:t>
      </w:r>
    </w:p>
    <w:p w14:paraId="17871CD5" w14:textId="77777777" w:rsidR="008C3835" w:rsidRDefault="008C3835" w:rsidP="00B87A6A">
      <w:pPr>
        <w:pStyle w:val="NormalWeb"/>
        <w:rPr>
          <w:rFonts w:ascii="Arial" w:hAnsi="Arial" w:cs="Arial"/>
        </w:rPr>
      </w:pPr>
      <w:r w:rsidRPr="00185991">
        <w:rPr>
          <w:rFonts w:ascii="Arial" w:hAnsi="Arial" w:cs="Arial"/>
        </w:rPr>
        <w:t xml:space="preserve">If, after returning to work, they develop symptoms they should follow the NHS Inform guidance and self-isolate. Employees should discuss their return to work with their </w:t>
      </w:r>
      <w:r w:rsidR="007423B5" w:rsidRPr="00185991">
        <w:rPr>
          <w:rFonts w:ascii="Arial" w:hAnsi="Arial" w:cs="Arial"/>
        </w:rPr>
        <w:t>line manager</w:t>
      </w:r>
      <w:r w:rsidRPr="00185991">
        <w:rPr>
          <w:rFonts w:ascii="Arial" w:hAnsi="Arial" w:cs="Arial"/>
        </w:rPr>
        <w:t xml:space="preserve">. </w:t>
      </w:r>
    </w:p>
    <w:p w14:paraId="488D54A8" w14:textId="77777777" w:rsidR="00C1255C" w:rsidRPr="00185991" w:rsidRDefault="00C1255C" w:rsidP="00B87A6A">
      <w:pPr>
        <w:pStyle w:val="NormalWeb"/>
        <w:rPr>
          <w:rFonts w:ascii="Arial" w:hAnsi="Arial" w:cs="Arial"/>
        </w:rPr>
      </w:pPr>
    </w:p>
    <w:p w14:paraId="3569E5AE" w14:textId="77777777" w:rsidR="008C3835" w:rsidRPr="00185991" w:rsidRDefault="008C3835" w:rsidP="007423B5">
      <w:pPr>
        <w:pStyle w:val="ListParagraph"/>
        <w:numPr>
          <w:ilvl w:val="0"/>
          <w:numId w:val="2"/>
        </w:numPr>
        <w:rPr>
          <w:rFonts w:ascii="Arial" w:hAnsi="Arial" w:cs="Arial"/>
          <w:b/>
          <w:sz w:val="24"/>
          <w:szCs w:val="24"/>
          <w:u w:val="single"/>
        </w:rPr>
      </w:pPr>
      <w:r w:rsidRPr="00185991">
        <w:rPr>
          <w:rFonts w:ascii="Arial" w:hAnsi="Arial" w:cs="Arial"/>
          <w:b/>
          <w:sz w:val="24"/>
          <w:szCs w:val="24"/>
          <w:u w:val="single"/>
        </w:rPr>
        <w:t xml:space="preserve">Test results and staying safe </w:t>
      </w:r>
    </w:p>
    <w:p w14:paraId="3A9D16EF" w14:textId="77777777" w:rsidR="008C3835" w:rsidRPr="00185991" w:rsidRDefault="008C3835" w:rsidP="008C3835">
      <w:pPr>
        <w:pStyle w:val="NormalWeb"/>
        <w:jc w:val="both"/>
        <w:rPr>
          <w:rFonts w:ascii="Arial" w:hAnsi="Arial" w:cs="Arial"/>
        </w:rPr>
      </w:pPr>
      <w:r w:rsidRPr="00185991">
        <w:rPr>
          <w:rFonts w:ascii="Arial" w:hAnsi="Arial" w:cs="Arial"/>
        </w:rPr>
        <w:t xml:space="preserve">The test will confirm if an individual who is showing symptoms of the virus actually has it. It will not confirm whether they have had it and have now recovered.  </w:t>
      </w:r>
    </w:p>
    <w:p w14:paraId="378596AE" w14:textId="77777777" w:rsidR="008C3835" w:rsidRPr="00185991" w:rsidRDefault="008C3835" w:rsidP="008C3835">
      <w:pPr>
        <w:pStyle w:val="NormalWeb"/>
        <w:jc w:val="both"/>
        <w:rPr>
          <w:rFonts w:ascii="Arial" w:hAnsi="Arial" w:cs="Arial"/>
        </w:rPr>
      </w:pPr>
      <w:r w:rsidRPr="00185991">
        <w:rPr>
          <w:rFonts w:ascii="Arial" w:hAnsi="Arial" w:cs="Arial"/>
        </w:rPr>
        <w:t xml:space="preserve">It is vital those who test negative continue to follow Scottish Government guidance including precautions related to social distancing and handwashing. </w:t>
      </w:r>
    </w:p>
    <w:p w14:paraId="1AF27278" w14:textId="77777777" w:rsidR="008C3835" w:rsidRPr="00185991" w:rsidRDefault="00006208" w:rsidP="00006208">
      <w:pPr>
        <w:pStyle w:val="ListParagraph"/>
        <w:numPr>
          <w:ilvl w:val="0"/>
          <w:numId w:val="2"/>
        </w:numPr>
        <w:rPr>
          <w:rFonts w:ascii="Arial" w:hAnsi="Arial" w:cs="Arial"/>
          <w:b/>
          <w:sz w:val="24"/>
          <w:szCs w:val="24"/>
          <w:u w:val="single"/>
        </w:rPr>
      </w:pPr>
      <w:r w:rsidRPr="00185991">
        <w:rPr>
          <w:rFonts w:ascii="Arial" w:hAnsi="Arial" w:cs="Arial"/>
          <w:b/>
          <w:sz w:val="24"/>
          <w:szCs w:val="24"/>
          <w:u w:val="single"/>
        </w:rPr>
        <w:t xml:space="preserve"> </w:t>
      </w:r>
      <w:r w:rsidR="008C3835" w:rsidRPr="00185991">
        <w:rPr>
          <w:rFonts w:ascii="Arial" w:hAnsi="Arial" w:cs="Arial"/>
          <w:b/>
          <w:sz w:val="24"/>
          <w:szCs w:val="24"/>
          <w:u w:val="single"/>
        </w:rPr>
        <w:t xml:space="preserve">What happens to the test results </w:t>
      </w:r>
    </w:p>
    <w:p w14:paraId="621E3697" w14:textId="0DE78CA0" w:rsidR="008C3835" w:rsidRPr="00185991" w:rsidRDefault="008C3835" w:rsidP="00B87A6A">
      <w:pPr>
        <w:pStyle w:val="NormalWeb"/>
        <w:rPr>
          <w:rFonts w:ascii="Arial" w:hAnsi="Arial" w:cs="Arial"/>
        </w:rPr>
      </w:pPr>
      <w:r w:rsidRPr="00185991">
        <w:rPr>
          <w:rFonts w:ascii="Arial" w:hAnsi="Arial" w:cs="Arial"/>
        </w:rPr>
        <w:t xml:space="preserve">Results under the UK testing programme are communicated to individuals by text message and are intended to be fed back into public health records in due course.  </w:t>
      </w:r>
      <w:r w:rsidR="00AB532A">
        <w:rPr>
          <w:rFonts w:ascii="Arial" w:hAnsi="Arial" w:cs="Arial"/>
        </w:rPr>
        <w:t>The Council will not receive a copy of the results just that the employee has been given an appointment slot.</w:t>
      </w:r>
    </w:p>
    <w:p w14:paraId="3C212642" w14:textId="77777777" w:rsidR="008C3835" w:rsidRPr="00185991" w:rsidRDefault="007F3B17" w:rsidP="00B87A6A">
      <w:pPr>
        <w:pStyle w:val="ListParagraph"/>
        <w:numPr>
          <w:ilvl w:val="0"/>
          <w:numId w:val="2"/>
        </w:numPr>
        <w:rPr>
          <w:rFonts w:ascii="Arial" w:hAnsi="Arial" w:cs="Arial"/>
          <w:b/>
          <w:sz w:val="24"/>
          <w:szCs w:val="24"/>
          <w:u w:val="single"/>
        </w:rPr>
      </w:pPr>
      <w:r w:rsidRPr="00185991">
        <w:rPr>
          <w:rFonts w:ascii="Arial" w:hAnsi="Arial" w:cs="Arial"/>
          <w:b/>
          <w:sz w:val="24"/>
          <w:szCs w:val="24"/>
          <w:u w:val="single"/>
        </w:rPr>
        <w:t>Testing – additional information</w:t>
      </w:r>
    </w:p>
    <w:p w14:paraId="5EC57EED" w14:textId="2A66390B" w:rsidR="00185991" w:rsidRPr="005B2E3B" w:rsidRDefault="00006208" w:rsidP="00C1255C">
      <w:pPr>
        <w:rPr>
          <w:rFonts w:ascii="Arial" w:hAnsi="Arial" w:cs="Arial"/>
        </w:rPr>
      </w:pPr>
      <w:r w:rsidRPr="005B2E3B">
        <w:rPr>
          <w:rFonts w:ascii="Arial" w:hAnsi="Arial" w:cs="Arial"/>
        </w:rPr>
        <w:t>For this area t</w:t>
      </w:r>
      <w:r w:rsidR="008C3835" w:rsidRPr="005B2E3B">
        <w:rPr>
          <w:rFonts w:ascii="Arial" w:hAnsi="Arial" w:cs="Arial"/>
        </w:rPr>
        <w:t>esting is currently conducted in drive-through sites operat</w:t>
      </w:r>
      <w:r w:rsidRPr="005B2E3B">
        <w:rPr>
          <w:rFonts w:ascii="Arial" w:hAnsi="Arial" w:cs="Arial"/>
        </w:rPr>
        <w:t xml:space="preserve">ing at </w:t>
      </w:r>
      <w:r w:rsidR="008C3835" w:rsidRPr="005B2E3B">
        <w:rPr>
          <w:rFonts w:ascii="Arial" w:hAnsi="Arial" w:cs="Arial"/>
        </w:rPr>
        <w:t>Glasgow Airport</w:t>
      </w:r>
      <w:r w:rsidRPr="005B2E3B">
        <w:rPr>
          <w:rFonts w:ascii="Arial" w:hAnsi="Arial" w:cs="Arial"/>
        </w:rPr>
        <w:t xml:space="preserve"> </w:t>
      </w:r>
      <w:r w:rsidR="00647DFD" w:rsidRPr="005B2E3B">
        <w:rPr>
          <w:rFonts w:ascii="Arial" w:hAnsi="Arial" w:cs="Arial"/>
        </w:rPr>
        <w:t>and the employee will be sent full details of how to access the facility when they receive their appointment.</w:t>
      </w:r>
    </w:p>
    <w:p w14:paraId="59A338D7" w14:textId="77777777" w:rsidR="008C3835" w:rsidRPr="00185991" w:rsidRDefault="008C3835" w:rsidP="00B87A6A">
      <w:pPr>
        <w:pStyle w:val="NormalWeb"/>
        <w:rPr>
          <w:rFonts w:ascii="Arial" w:hAnsi="Arial" w:cs="Arial"/>
        </w:rPr>
      </w:pPr>
      <w:r w:rsidRPr="00185991">
        <w:rPr>
          <w:rFonts w:ascii="Arial" w:hAnsi="Arial" w:cs="Arial"/>
        </w:rPr>
        <w:t xml:space="preserve">These facilities are run by private sector organisations on behalf of the UK Government. This guidance will be updated as additional testing capacity is deployed on Scotland.  </w:t>
      </w:r>
    </w:p>
    <w:p w14:paraId="65C87BC7" w14:textId="77777777" w:rsidR="008C3835" w:rsidRPr="00185991" w:rsidRDefault="008C3835" w:rsidP="00B87A6A">
      <w:pPr>
        <w:pStyle w:val="NormalWeb"/>
        <w:rPr>
          <w:rFonts w:ascii="Arial" w:hAnsi="Arial" w:cs="Arial"/>
        </w:rPr>
      </w:pPr>
      <w:r w:rsidRPr="00185991">
        <w:rPr>
          <w:rFonts w:ascii="Arial" w:hAnsi="Arial" w:cs="Arial"/>
        </w:rPr>
        <w:t>A limited number of home test kits are also available</w:t>
      </w:r>
      <w:r w:rsidR="007F3B17" w:rsidRPr="00185991">
        <w:rPr>
          <w:rFonts w:ascii="Arial" w:hAnsi="Arial" w:cs="Arial"/>
        </w:rPr>
        <w:t xml:space="preserve"> and can be used by employees who cannot arrange transport to Glasgow Airport</w:t>
      </w:r>
      <w:r w:rsidRPr="00185991">
        <w:rPr>
          <w:rFonts w:ascii="Arial" w:hAnsi="Arial" w:cs="Arial"/>
        </w:rPr>
        <w:t xml:space="preserve">. </w:t>
      </w:r>
    </w:p>
    <w:p w14:paraId="016BD7DD" w14:textId="77777777" w:rsidR="008C3835" w:rsidRPr="00185991" w:rsidRDefault="008C3835" w:rsidP="00B87A6A">
      <w:pPr>
        <w:pStyle w:val="NormalWeb"/>
        <w:rPr>
          <w:rFonts w:ascii="Arial" w:hAnsi="Arial" w:cs="Arial"/>
        </w:rPr>
      </w:pPr>
      <w:r w:rsidRPr="00185991">
        <w:rPr>
          <w:rFonts w:ascii="Arial" w:hAnsi="Arial" w:cs="Arial"/>
        </w:rPr>
        <w:t xml:space="preserve">The target for sending results is by text within 48hrs. A call centre is available by phone, to help people with the process and deal with test result queries. </w:t>
      </w:r>
    </w:p>
    <w:p w14:paraId="6C5B6516" w14:textId="77777777" w:rsidR="00652304" w:rsidRPr="00185991" w:rsidRDefault="00652304" w:rsidP="00B87A6A">
      <w:pPr>
        <w:pStyle w:val="NormalWeb"/>
        <w:rPr>
          <w:rFonts w:ascii="Arial" w:hAnsi="Arial" w:cs="Arial"/>
        </w:rPr>
      </w:pPr>
      <w:r w:rsidRPr="00185991">
        <w:rPr>
          <w:rFonts w:ascii="Arial" w:hAnsi="Arial" w:cs="Arial"/>
        </w:rPr>
        <w:t xml:space="preserve">Any questions from employers or key workers about accessing testing, the website, or results should be made through opshub@dhsc.gov.uk. </w:t>
      </w:r>
    </w:p>
    <w:p w14:paraId="09420148" w14:textId="77777777" w:rsidR="008C3835" w:rsidRPr="00601EAF" w:rsidRDefault="008C3835" w:rsidP="00B87A6A">
      <w:pPr>
        <w:pStyle w:val="ListParagraph"/>
        <w:numPr>
          <w:ilvl w:val="0"/>
          <w:numId w:val="2"/>
        </w:numPr>
        <w:rPr>
          <w:rFonts w:ascii="Arial" w:hAnsi="Arial" w:cs="Arial"/>
          <w:sz w:val="24"/>
          <w:szCs w:val="24"/>
        </w:rPr>
      </w:pPr>
      <w:r w:rsidRPr="00601EAF">
        <w:rPr>
          <w:rFonts w:ascii="Arial" w:hAnsi="Arial" w:cs="Arial"/>
          <w:sz w:val="24"/>
          <w:szCs w:val="24"/>
        </w:rPr>
        <w:t xml:space="preserve"> </w:t>
      </w:r>
      <w:r w:rsidRPr="00185991">
        <w:rPr>
          <w:rFonts w:ascii="Arial" w:hAnsi="Arial" w:cs="Arial"/>
          <w:b/>
          <w:sz w:val="24"/>
          <w:szCs w:val="24"/>
          <w:u w:val="single"/>
        </w:rPr>
        <w:t>Self-referral portal</w:t>
      </w:r>
      <w:r w:rsidRPr="00601EAF">
        <w:rPr>
          <w:rFonts w:ascii="Arial" w:hAnsi="Arial" w:cs="Arial"/>
          <w:sz w:val="24"/>
          <w:szCs w:val="24"/>
        </w:rPr>
        <w:t xml:space="preserve"> </w:t>
      </w:r>
    </w:p>
    <w:p w14:paraId="4437E1D3" w14:textId="6B46CA6F" w:rsidR="00261EB6" w:rsidRPr="00185991" w:rsidRDefault="00204AA5" w:rsidP="00B87A6A">
      <w:pPr>
        <w:pStyle w:val="NormalWeb"/>
        <w:rPr>
          <w:rFonts w:ascii="Arial" w:hAnsi="Arial" w:cs="Arial"/>
        </w:rPr>
      </w:pPr>
      <w:r w:rsidRPr="00185991">
        <w:rPr>
          <w:rFonts w:ascii="Arial" w:hAnsi="Arial" w:cs="Arial"/>
        </w:rPr>
        <w:lastRenderedPageBreak/>
        <w:t>It is possible for staff to be able to self-refer</w:t>
      </w:r>
      <w:r w:rsidR="005B2E3B">
        <w:rPr>
          <w:rFonts w:ascii="Arial" w:hAnsi="Arial" w:cs="Arial"/>
        </w:rPr>
        <w:t>,</w:t>
      </w:r>
      <w:r w:rsidRPr="00185991">
        <w:rPr>
          <w:rFonts w:ascii="Arial" w:hAnsi="Arial" w:cs="Arial"/>
        </w:rPr>
        <w:t xml:space="preserve"> however this should not be used by Inverclyde Council employees unless </w:t>
      </w:r>
      <w:r w:rsidR="005B2E3B">
        <w:rPr>
          <w:rFonts w:ascii="Arial" w:hAnsi="Arial" w:cs="Arial"/>
        </w:rPr>
        <w:t>advised to do so by your line manager.</w:t>
      </w:r>
    </w:p>
    <w:p w14:paraId="0899A9B7" w14:textId="77777777" w:rsidR="004C2652" w:rsidRPr="00185991" w:rsidRDefault="004C2652" w:rsidP="004C2652">
      <w:pPr>
        <w:pStyle w:val="NormalWeb"/>
        <w:rPr>
          <w:rFonts w:ascii="Arial" w:hAnsi="Arial" w:cs="Arial"/>
        </w:rPr>
      </w:pPr>
      <w:r w:rsidRPr="00F90B5E">
        <w:rPr>
          <w:rFonts w:ascii="Arial" w:hAnsi="Arial" w:cs="Arial"/>
        </w:rPr>
        <w:t xml:space="preserve">Go to </w:t>
      </w:r>
      <w:hyperlink r:id="rId12" w:history="1">
        <w:r w:rsidRPr="00BF292E">
          <w:rPr>
            <w:rStyle w:val="Hyperlink"/>
            <w:rFonts w:ascii="Arial" w:hAnsi="Arial" w:cs="Arial"/>
          </w:rPr>
          <w:t>https://www.nhs.uk/ask-for-a-coronavirus-test</w:t>
        </w:r>
      </w:hyperlink>
    </w:p>
    <w:p w14:paraId="14877996" w14:textId="432ADB45" w:rsidR="00C1255C" w:rsidRDefault="00C1255C" w:rsidP="00C1255C">
      <w:pPr>
        <w:pStyle w:val="ListParagraph"/>
        <w:ind w:left="360"/>
        <w:rPr>
          <w:rFonts w:ascii="Arial" w:hAnsi="Arial" w:cs="Arial"/>
          <w:sz w:val="24"/>
          <w:szCs w:val="24"/>
        </w:rPr>
      </w:pPr>
    </w:p>
    <w:p w14:paraId="1B48BF86" w14:textId="77777777" w:rsidR="00C1255C" w:rsidRDefault="00C1255C">
      <w:pPr>
        <w:rPr>
          <w:rFonts w:ascii="Arial" w:hAnsi="Arial" w:cs="Arial"/>
          <w:sz w:val="24"/>
          <w:szCs w:val="24"/>
        </w:rPr>
      </w:pPr>
      <w:r>
        <w:rPr>
          <w:rFonts w:ascii="Arial" w:hAnsi="Arial" w:cs="Arial"/>
          <w:sz w:val="24"/>
          <w:szCs w:val="24"/>
        </w:rPr>
        <w:br w:type="page"/>
      </w:r>
      <w:bookmarkStart w:id="1" w:name="_GoBack"/>
      <w:bookmarkEnd w:id="1"/>
    </w:p>
    <w:p w14:paraId="455E8593" w14:textId="2C502FDB" w:rsidR="008C3835" w:rsidRPr="00C1255C" w:rsidRDefault="008C3835" w:rsidP="00B87A6A">
      <w:pPr>
        <w:pStyle w:val="ListParagraph"/>
        <w:numPr>
          <w:ilvl w:val="0"/>
          <w:numId w:val="2"/>
        </w:numPr>
        <w:rPr>
          <w:rFonts w:ascii="Arial" w:hAnsi="Arial" w:cs="Arial"/>
          <w:b/>
          <w:sz w:val="24"/>
          <w:szCs w:val="24"/>
          <w:u w:val="single"/>
        </w:rPr>
      </w:pPr>
      <w:r w:rsidRPr="00185991">
        <w:rPr>
          <w:rFonts w:ascii="Arial" w:hAnsi="Arial" w:cs="Arial"/>
          <w:b/>
          <w:sz w:val="24"/>
          <w:szCs w:val="24"/>
          <w:u w:val="single"/>
        </w:rPr>
        <w:lastRenderedPageBreak/>
        <w:t>Home tests</w:t>
      </w:r>
      <w:r w:rsidRPr="00C1255C">
        <w:rPr>
          <w:rFonts w:ascii="Arial" w:hAnsi="Arial" w:cs="Arial"/>
          <w:b/>
          <w:sz w:val="24"/>
          <w:szCs w:val="24"/>
          <w:u w:val="single"/>
        </w:rPr>
        <w:t xml:space="preserve"> </w:t>
      </w:r>
    </w:p>
    <w:p w14:paraId="5637243B" w14:textId="77777777" w:rsidR="008C3835" w:rsidRPr="00185991" w:rsidRDefault="008C3835" w:rsidP="00B87A6A">
      <w:pPr>
        <w:pStyle w:val="NormalWeb"/>
        <w:rPr>
          <w:rFonts w:ascii="Arial" w:hAnsi="Arial" w:cs="Arial"/>
        </w:rPr>
      </w:pPr>
      <w:r w:rsidRPr="00185991">
        <w:rPr>
          <w:rFonts w:ascii="Arial" w:hAnsi="Arial" w:cs="Arial"/>
        </w:rPr>
        <w:t xml:space="preserve">Home test kits are an option where key workers are unable to attend a drive-through centre, subject to availability. This option is covered in the booking process. </w:t>
      </w:r>
    </w:p>
    <w:p w14:paraId="1C75BE62" w14:textId="77777777" w:rsidR="008C3835" w:rsidRPr="00185991" w:rsidRDefault="008C3835" w:rsidP="00B87A6A">
      <w:pPr>
        <w:pStyle w:val="NormalWeb"/>
        <w:rPr>
          <w:rFonts w:ascii="Arial" w:hAnsi="Arial" w:cs="Arial"/>
          <w:b/>
        </w:rPr>
      </w:pPr>
      <w:r w:rsidRPr="00185991">
        <w:rPr>
          <w:rFonts w:ascii="Arial" w:hAnsi="Arial" w:cs="Arial"/>
          <w:b/>
        </w:rPr>
        <w:t xml:space="preserve">How home testing works   </w:t>
      </w:r>
    </w:p>
    <w:p w14:paraId="6C156BFF" w14:textId="77777777" w:rsidR="008C3835" w:rsidRPr="00185991" w:rsidRDefault="008C3835" w:rsidP="00B87A6A">
      <w:pPr>
        <w:pStyle w:val="NormalWeb"/>
        <w:rPr>
          <w:rFonts w:ascii="Arial" w:hAnsi="Arial" w:cs="Arial"/>
        </w:rPr>
      </w:pPr>
      <w:r w:rsidRPr="00F90B5E">
        <w:rPr>
          <w:rFonts w:ascii="Arial" w:hAnsi="Arial" w:cs="Arial"/>
        </w:rPr>
        <w:t>After a home-test kit</w:t>
      </w:r>
      <w:r w:rsidR="00652304" w:rsidRPr="00F90B5E">
        <w:rPr>
          <w:rFonts w:ascii="Arial" w:hAnsi="Arial" w:cs="Arial"/>
        </w:rPr>
        <w:t xml:space="preserve"> is ordered</w:t>
      </w:r>
      <w:r w:rsidRPr="00F90B5E">
        <w:rPr>
          <w:rFonts w:ascii="Arial" w:hAnsi="Arial" w:cs="Arial"/>
        </w:rPr>
        <w:t>, the test would then be delivered the next day, and the essential worker or household member would self</w:t>
      </w:r>
      <w:r w:rsidR="00652304" w:rsidRPr="00185991">
        <w:rPr>
          <w:rFonts w:ascii="Arial" w:hAnsi="Arial" w:cs="Arial"/>
        </w:rPr>
        <w:t>-</w:t>
      </w:r>
      <w:r w:rsidRPr="00185991">
        <w:rPr>
          <w:rFonts w:ascii="Arial" w:hAnsi="Arial" w:cs="Arial"/>
        </w:rPr>
        <w:t xml:space="preserve">administer the swab, packing it up as per the included instructions.  </w:t>
      </w:r>
    </w:p>
    <w:p w14:paraId="0CDD10E6" w14:textId="5E698D77" w:rsidR="00652304" w:rsidRPr="00F90B5E" w:rsidRDefault="008C3835" w:rsidP="008C3835">
      <w:pPr>
        <w:pStyle w:val="NormalWeb"/>
        <w:jc w:val="both"/>
        <w:rPr>
          <w:rFonts w:ascii="Arial" w:hAnsi="Arial" w:cs="Arial"/>
        </w:rPr>
      </w:pPr>
      <w:r w:rsidRPr="00185991">
        <w:rPr>
          <w:rFonts w:ascii="Arial" w:hAnsi="Arial" w:cs="Arial"/>
        </w:rPr>
        <w:t xml:space="preserve">A Royal Mail courier will arrive the day after to collect it and take it to the lab.  The aim is that results will then be received </w:t>
      </w:r>
      <w:r w:rsidR="00F90B5E">
        <w:rPr>
          <w:rFonts w:ascii="Arial" w:hAnsi="Arial" w:cs="Arial"/>
        </w:rPr>
        <w:t>by</w:t>
      </w:r>
      <w:r w:rsidR="00F90B5E" w:rsidRPr="00F90B5E">
        <w:rPr>
          <w:rFonts w:ascii="Arial" w:hAnsi="Arial" w:cs="Arial"/>
        </w:rPr>
        <w:t xml:space="preserve"> </w:t>
      </w:r>
      <w:r w:rsidRPr="00F90B5E">
        <w:rPr>
          <w:rFonts w:ascii="Arial" w:hAnsi="Arial" w:cs="Arial"/>
        </w:rPr>
        <w:t xml:space="preserve">text within 48 hours.    </w:t>
      </w:r>
    </w:p>
    <w:p w14:paraId="17DDF364" w14:textId="77777777" w:rsidR="008C3835" w:rsidRPr="00185991" w:rsidRDefault="008C3835" w:rsidP="008C3835">
      <w:pPr>
        <w:pStyle w:val="NormalWeb"/>
        <w:jc w:val="both"/>
        <w:rPr>
          <w:rFonts w:ascii="Arial" w:hAnsi="Arial" w:cs="Arial"/>
          <w:b/>
        </w:rPr>
      </w:pPr>
      <w:r w:rsidRPr="00185991">
        <w:rPr>
          <w:rFonts w:ascii="Arial" w:hAnsi="Arial" w:cs="Arial"/>
          <w:b/>
        </w:rPr>
        <w:t xml:space="preserve">Reliability of home testing  </w:t>
      </w:r>
    </w:p>
    <w:p w14:paraId="38CF00C5" w14:textId="77777777" w:rsidR="00261EB6" w:rsidRPr="00185991" w:rsidRDefault="008C3835" w:rsidP="008C3835">
      <w:pPr>
        <w:pStyle w:val="NormalWeb"/>
        <w:jc w:val="both"/>
        <w:rPr>
          <w:rFonts w:ascii="Arial" w:hAnsi="Arial" w:cs="Arial"/>
        </w:rPr>
      </w:pPr>
      <w:r w:rsidRPr="00185991">
        <w:rPr>
          <w:rFonts w:ascii="Arial" w:hAnsi="Arial" w:cs="Arial"/>
        </w:rPr>
        <w:t xml:space="preserve">Evidence suggests that those with no clinical background or training should be completely able to secure an effective sample.  </w:t>
      </w:r>
    </w:p>
    <w:p w14:paraId="785D5D4E" w14:textId="77777777" w:rsidR="008C3835" w:rsidRPr="00185991" w:rsidRDefault="00261EB6" w:rsidP="008C3835">
      <w:pPr>
        <w:pStyle w:val="NormalWeb"/>
        <w:jc w:val="both"/>
        <w:rPr>
          <w:rFonts w:ascii="Arial" w:hAnsi="Arial" w:cs="Arial"/>
        </w:rPr>
      </w:pPr>
      <w:r w:rsidRPr="00185991">
        <w:rPr>
          <w:rFonts w:ascii="Arial" w:hAnsi="Arial" w:cs="Arial"/>
        </w:rPr>
        <w:t>I</w:t>
      </w:r>
      <w:r w:rsidR="008C3835" w:rsidRPr="00185991">
        <w:rPr>
          <w:rFonts w:ascii="Arial" w:hAnsi="Arial" w:cs="Arial"/>
        </w:rPr>
        <w:t xml:space="preserve">nternational peer-reviewed evidence suggests that self-swabbing is just as effective at securing a valid sample as clinician-administered testing.  </w:t>
      </w:r>
    </w:p>
    <w:p w14:paraId="30D16E13" w14:textId="1264FC3A" w:rsidR="008C3835" w:rsidRPr="00185991" w:rsidRDefault="008C3835" w:rsidP="008C3835">
      <w:pPr>
        <w:pStyle w:val="NormalWeb"/>
        <w:jc w:val="both"/>
        <w:rPr>
          <w:rFonts w:ascii="Arial" w:hAnsi="Arial" w:cs="Arial"/>
        </w:rPr>
      </w:pPr>
      <w:r w:rsidRPr="00185991">
        <w:rPr>
          <w:rFonts w:ascii="Arial" w:hAnsi="Arial" w:cs="Arial"/>
        </w:rPr>
        <w:t xml:space="preserve">Each kit comes with comprehensive instructions to guide you through how to administer the swab yourself.  Test kits come with further instructions and a short video to take you through the process.   </w:t>
      </w:r>
    </w:p>
    <w:p w14:paraId="6D78A8BD" w14:textId="77777777" w:rsidR="008C3835" w:rsidRPr="00185991" w:rsidRDefault="008C3835" w:rsidP="008C3835">
      <w:pPr>
        <w:pStyle w:val="NormalWeb"/>
        <w:jc w:val="both"/>
        <w:rPr>
          <w:rFonts w:ascii="Arial" w:hAnsi="Arial" w:cs="Arial"/>
          <w:b/>
        </w:rPr>
      </w:pPr>
      <w:r w:rsidRPr="00185991">
        <w:rPr>
          <w:rFonts w:ascii="Arial" w:hAnsi="Arial" w:cs="Arial"/>
          <w:b/>
        </w:rPr>
        <w:t xml:space="preserve">Protection of personal data   </w:t>
      </w:r>
    </w:p>
    <w:p w14:paraId="48EE52B2" w14:textId="1D7A1A80" w:rsidR="008C3835" w:rsidRPr="00F90B5E" w:rsidRDefault="008C3835" w:rsidP="008C3835">
      <w:pPr>
        <w:pStyle w:val="NormalWeb"/>
        <w:jc w:val="both"/>
        <w:rPr>
          <w:rFonts w:ascii="Arial" w:hAnsi="Arial" w:cs="Arial"/>
        </w:rPr>
      </w:pPr>
      <w:r w:rsidRPr="00185991">
        <w:rPr>
          <w:rFonts w:ascii="Arial" w:hAnsi="Arial" w:cs="Arial"/>
        </w:rPr>
        <w:t xml:space="preserve">Amazon and Royal Mail are the commercial partners who are using their logistics systems to deliver </w:t>
      </w:r>
      <w:r w:rsidR="00F90B5E">
        <w:rPr>
          <w:rFonts w:ascii="Arial" w:hAnsi="Arial" w:cs="Arial"/>
        </w:rPr>
        <w:t>h</w:t>
      </w:r>
      <w:r w:rsidR="00F90B5E" w:rsidRPr="00F90B5E">
        <w:rPr>
          <w:rFonts w:ascii="Arial" w:hAnsi="Arial" w:cs="Arial"/>
        </w:rPr>
        <w:t xml:space="preserve">ome </w:t>
      </w:r>
      <w:r w:rsidR="00F90B5E">
        <w:rPr>
          <w:rFonts w:ascii="Arial" w:hAnsi="Arial" w:cs="Arial"/>
        </w:rPr>
        <w:t>t</w:t>
      </w:r>
      <w:r w:rsidR="00F90B5E" w:rsidRPr="00F90B5E">
        <w:rPr>
          <w:rFonts w:ascii="Arial" w:hAnsi="Arial" w:cs="Arial"/>
        </w:rPr>
        <w:t xml:space="preserve">esting </w:t>
      </w:r>
      <w:r w:rsidRPr="00F90B5E">
        <w:rPr>
          <w:rFonts w:ascii="Arial" w:hAnsi="Arial" w:cs="Arial"/>
        </w:rPr>
        <w:t>nationwide. They do not have access to the results or any health data</w:t>
      </w:r>
      <w:r w:rsidR="00F90B5E">
        <w:rPr>
          <w:rFonts w:ascii="Arial" w:hAnsi="Arial" w:cs="Arial"/>
        </w:rPr>
        <w:t>.</w:t>
      </w:r>
    </w:p>
    <w:p w14:paraId="79E75033" w14:textId="77777777" w:rsidR="008C3835" w:rsidRDefault="008C3835">
      <w:pPr>
        <w:rPr>
          <w:rFonts w:cstheme="minorHAnsi"/>
          <w:sz w:val="24"/>
          <w:szCs w:val="24"/>
          <w:lang w:eastAsia="en-GB"/>
        </w:rPr>
      </w:pPr>
      <w:r>
        <w:rPr>
          <w:rFonts w:cstheme="minorHAnsi"/>
        </w:rPr>
        <w:br w:type="page"/>
      </w:r>
    </w:p>
    <w:p w14:paraId="39FCB70E" w14:textId="77777777" w:rsidR="009B46FA" w:rsidRDefault="009B46FA" w:rsidP="008C3835">
      <w:pPr>
        <w:pStyle w:val="NormalWeb"/>
        <w:jc w:val="both"/>
        <w:rPr>
          <w:rFonts w:asciiTheme="minorHAnsi" w:hAnsiTheme="minorHAnsi" w:cstheme="minorHAnsi"/>
        </w:rPr>
        <w:sectPr w:rsidR="009B46FA" w:rsidSect="0011751A">
          <w:headerReference w:type="default" r:id="rId13"/>
          <w:pgSz w:w="11906" w:h="16838"/>
          <w:pgMar w:top="1440" w:right="1440" w:bottom="1440" w:left="1440" w:header="708" w:footer="708" w:gutter="0"/>
          <w:cols w:space="708"/>
          <w:docGrid w:linePitch="360"/>
        </w:sectPr>
      </w:pPr>
    </w:p>
    <w:p w14:paraId="2F0757BF" w14:textId="77777777" w:rsidR="00185991" w:rsidRDefault="00185991" w:rsidP="008C3835">
      <w:pPr>
        <w:pStyle w:val="NormalWeb"/>
        <w:jc w:val="both"/>
        <w:rPr>
          <w:rFonts w:asciiTheme="minorHAnsi" w:hAnsiTheme="minorHAnsi" w:cstheme="minorHAnsi"/>
          <w:b/>
        </w:rPr>
      </w:pPr>
      <w:r>
        <w:rPr>
          <w:rFonts w:asciiTheme="minorHAnsi" w:hAnsiTheme="minorHAnsi" w:cstheme="minorHAnsi"/>
          <w:b/>
        </w:rPr>
        <w:lastRenderedPageBreak/>
        <w:t>APPENDIX 1: Prioritisation matrix</w:t>
      </w:r>
    </w:p>
    <w:tbl>
      <w:tblPr>
        <w:tblStyle w:val="TableGrid"/>
        <w:tblW w:w="0" w:type="auto"/>
        <w:tblLook w:val="04A0" w:firstRow="1" w:lastRow="0" w:firstColumn="1" w:lastColumn="0" w:noHBand="0" w:noVBand="1"/>
      </w:tblPr>
      <w:tblGrid>
        <w:gridCol w:w="1004"/>
        <w:gridCol w:w="4094"/>
        <w:gridCol w:w="5245"/>
        <w:gridCol w:w="3605"/>
      </w:tblGrid>
      <w:tr w:rsidR="003C683D" w14:paraId="7503068A" w14:textId="77777777" w:rsidTr="00C1255C">
        <w:tc>
          <w:tcPr>
            <w:tcW w:w="1004" w:type="dxa"/>
          </w:tcPr>
          <w:p w14:paraId="623A6551" w14:textId="77777777" w:rsidR="008C3835" w:rsidRPr="00652304" w:rsidRDefault="00652304" w:rsidP="008C3835">
            <w:pPr>
              <w:pStyle w:val="NormalWeb"/>
              <w:jc w:val="both"/>
              <w:rPr>
                <w:rFonts w:asciiTheme="minorHAnsi" w:hAnsiTheme="minorHAnsi" w:cstheme="minorHAnsi"/>
                <w:b/>
              </w:rPr>
            </w:pPr>
            <w:r w:rsidRPr="00652304">
              <w:rPr>
                <w:rFonts w:asciiTheme="minorHAnsi" w:hAnsiTheme="minorHAnsi" w:cstheme="minorHAnsi"/>
                <w:b/>
              </w:rPr>
              <w:t xml:space="preserve">Priority number </w:t>
            </w:r>
          </w:p>
        </w:tc>
        <w:tc>
          <w:tcPr>
            <w:tcW w:w="4094" w:type="dxa"/>
          </w:tcPr>
          <w:p w14:paraId="754DCD35" w14:textId="77777777" w:rsidR="008C3835" w:rsidRPr="00652304" w:rsidRDefault="008C3835" w:rsidP="008C3835">
            <w:pPr>
              <w:pStyle w:val="NormalWeb"/>
              <w:jc w:val="both"/>
              <w:rPr>
                <w:rFonts w:asciiTheme="minorHAnsi" w:hAnsiTheme="minorHAnsi" w:cstheme="minorHAnsi"/>
                <w:b/>
              </w:rPr>
            </w:pPr>
            <w:r w:rsidRPr="00652304">
              <w:rPr>
                <w:rFonts w:asciiTheme="minorHAnsi" w:hAnsiTheme="minorHAnsi" w:cstheme="minorHAnsi"/>
                <w:b/>
              </w:rPr>
              <w:t>Rationale for prioritisation</w:t>
            </w:r>
          </w:p>
        </w:tc>
        <w:tc>
          <w:tcPr>
            <w:tcW w:w="5245" w:type="dxa"/>
          </w:tcPr>
          <w:p w14:paraId="44C662F7" w14:textId="32643BA1" w:rsidR="008C3835" w:rsidRPr="00652304" w:rsidRDefault="008C3835" w:rsidP="00F90B5E">
            <w:pPr>
              <w:pStyle w:val="NormalWeb"/>
              <w:jc w:val="both"/>
              <w:rPr>
                <w:rFonts w:asciiTheme="minorHAnsi" w:hAnsiTheme="minorHAnsi" w:cstheme="minorHAnsi"/>
                <w:b/>
              </w:rPr>
            </w:pPr>
            <w:r w:rsidRPr="00652304">
              <w:rPr>
                <w:rFonts w:asciiTheme="minorHAnsi" w:hAnsiTheme="minorHAnsi" w:cstheme="minorHAnsi"/>
                <w:b/>
              </w:rPr>
              <w:t>Relevant keyworker</w:t>
            </w:r>
            <w:r w:rsidR="00F90B5E">
              <w:rPr>
                <w:rFonts w:asciiTheme="minorHAnsi" w:hAnsiTheme="minorHAnsi" w:cstheme="minorHAnsi"/>
                <w:b/>
              </w:rPr>
              <w:t>s</w:t>
            </w:r>
          </w:p>
        </w:tc>
        <w:tc>
          <w:tcPr>
            <w:tcW w:w="3605" w:type="dxa"/>
          </w:tcPr>
          <w:p w14:paraId="09CF6930" w14:textId="1747AF49" w:rsidR="008C3835" w:rsidRPr="00652304" w:rsidRDefault="008C3835" w:rsidP="00652304">
            <w:pPr>
              <w:pStyle w:val="NormalWeb"/>
              <w:jc w:val="both"/>
              <w:rPr>
                <w:rFonts w:asciiTheme="minorHAnsi" w:hAnsiTheme="minorHAnsi" w:cstheme="minorHAnsi"/>
                <w:b/>
              </w:rPr>
            </w:pPr>
            <w:r w:rsidRPr="00652304">
              <w:rPr>
                <w:rFonts w:asciiTheme="minorHAnsi" w:hAnsiTheme="minorHAnsi" w:cstheme="minorHAnsi"/>
                <w:b/>
              </w:rPr>
              <w:t xml:space="preserve">IC Council </w:t>
            </w:r>
            <w:r w:rsidR="00652304">
              <w:rPr>
                <w:rFonts w:asciiTheme="minorHAnsi" w:hAnsiTheme="minorHAnsi" w:cstheme="minorHAnsi"/>
                <w:b/>
              </w:rPr>
              <w:t>Job Roles</w:t>
            </w:r>
            <w:r w:rsidR="009737DF">
              <w:rPr>
                <w:rFonts w:asciiTheme="minorHAnsi" w:hAnsiTheme="minorHAnsi" w:cstheme="minorHAnsi"/>
                <w:b/>
              </w:rPr>
              <w:t xml:space="preserve"> (for guidance only*)</w:t>
            </w:r>
          </w:p>
        </w:tc>
      </w:tr>
      <w:tr w:rsidR="008C3835" w14:paraId="08BE7A99" w14:textId="77777777" w:rsidTr="003C683D">
        <w:tc>
          <w:tcPr>
            <w:tcW w:w="13948" w:type="dxa"/>
            <w:gridSpan w:val="4"/>
          </w:tcPr>
          <w:p w14:paraId="101ECD81" w14:textId="77777777" w:rsidR="008C3835" w:rsidRDefault="008C3835" w:rsidP="008C3835">
            <w:pPr>
              <w:pStyle w:val="NormalWeb"/>
              <w:jc w:val="both"/>
              <w:rPr>
                <w:rFonts w:asciiTheme="minorHAnsi" w:hAnsiTheme="minorHAnsi" w:cstheme="minorHAnsi"/>
              </w:rPr>
            </w:pPr>
            <w:r w:rsidRPr="008C3835">
              <w:rPr>
                <w:rFonts w:asciiTheme="minorHAnsi" w:hAnsiTheme="minorHAnsi" w:cstheme="minorHAnsi"/>
              </w:rPr>
              <w:t>Priority Group 1: Health and social care workers; and staff working in residential institutions and essential roles where s</w:t>
            </w:r>
            <w:r w:rsidR="009B46FA">
              <w:rPr>
                <w:rFonts w:asciiTheme="minorHAnsi" w:hAnsiTheme="minorHAnsi" w:cstheme="minorHAnsi"/>
              </w:rPr>
              <w:t>ervice resilience is at risk.</w:t>
            </w:r>
          </w:p>
        </w:tc>
      </w:tr>
      <w:tr w:rsidR="003C683D" w14:paraId="1A91BA56" w14:textId="77777777" w:rsidTr="00C1255C">
        <w:tc>
          <w:tcPr>
            <w:tcW w:w="1004" w:type="dxa"/>
          </w:tcPr>
          <w:p w14:paraId="0E7203EC" w14:textId="77777777" w:rsidR="008C3835" w:rsidRDefault="009B46FA" w:rsidP="008C3835">
            <w:pPr>
              <w:pStyle w:val="NormalWeb"/>
              <w:jc w:val="both"/>
              <w:rPr>
                <w:rFonts w:asciiTheme="minorHAnsi" w:hAnsiTheme="minorHAnsi" w:cstheme="minorHAnsi"/>
              </w:rPr>
            </w:pPr>
            <w:r>
              <w:rPr>
                <w:rFonts w:asciiTheme="minorHAnsi" w:hAnsiTheme="minorHAnsi" w:cstheme="minorHAnsi"/>
              </w:rPr>
              <w:t>1A</w:t>
            </w:r>
          </w:p>
        </w:tc>
        <w:tc>
          <w:tcPr>
            <w:tcW w:w="4094" w:type="dxa"/>
          </w:tcPr>
          <w:p w14:paraId="470D1B06" w14:textId="77777777" w:rsidR="00652304" w:rsidRDefault="008C3835" w:rsidP="008C3835">
            <w:pPr>
              <w:pStyle w:val="NormalWeb"/>
              <w:jc w:val="both"/>
              <w:rPr>
                <w:rFonts w:asciiTheme="minorHAnsi" w:hAnsiTheme="minorHAnsi" w:cstheme="minorHAnsi"/>
              </w:rPr>
            </w:pPr>
            <w:r w:rsidRPr="008C3835">
              <w:rPr>
                <w:rFonts w:asciiTheme="minorHAnsi" w:hAnsiTheme="minorHAnsi" w:cstheme="minorHAnsi"/>
              </w:rPr>
              <w:t xml:space="preserve">1. Staff delivering NHS services. </w:t>
            </w:r>
          </w:p>
          <w:p w14:paraId="5CD2880D" w14:textId="77777777" w:rsidR="008C3835" w:rsidRPr="008C3835" w:rsidRDefault="008C3835" w:rsidP="008C3835">
            <w:pPr>
              <w:pStyle w:val="NormalWeb"/>
              <w:jc w:val="both"/>
              <w:rPr>
                <w:rFonts w:asciiTheme="minorHAnsi" w:hAnsiTheme="minorHAnsi" w:cstheme="minorHAnsi"/>
              </w:rPr>
            </w:pPr>
            <w:r w:rsidRPr="008C3835">
              <w:rPr>
                <w:rFonts w:asciiTheme="minorHAnsi" w:hAnsiTheme="minorHAnsi" w:cstheme="minorHAnsi"/>
              </w:rPr>
              <w:t xml:space="preserve">2. Staff providing social care to protect and care for the most vulnerable. </w:t>
            </w:r>
          </w:p>
          <w:p w14:paraId="13BA3085" w14:textId="77777777" w:rsidR="008C3835" w:rsidRDefault="008C3835" w:rsidP="008C3835">
            <w:pPr>
              <w:pStyle w:val="NormalWeb"/>
              <w:jc w:val="both"/>
              <w:rPr>
                <w:rFonts w:asciiTheme="minorHAnsi" w:hAnsiTheme="minorHAnsi" w:cstheme="minorHAnsi"/>
              </w:rPr>
            </w:pPr>
            <w:r w:rsidRPr="008C3835">
              <w:rPr>
                <w:rFonts w:asciiTheme="minorHAnsi" w:hAnsiTheme="minorHAnsi" w:cstheme="minorHAnsi"/>
              </w:rPr>
              <w:t xml:space="preserve"> Currently routed through Health Boards</w:t>
            </w:r>
          </w:p>
        </w:tc>
        <w:tc>
          <w:tcPr>
            <w:tcW w:w="5245" w:type="dxa"/>
          </w:tcPr>
          <w:p w14:paraId="68E410F7" w14:textId="77777777" w:rsidR="00652304" w:rsidRDefault="009B46FA" w:rsidP="00652304">
            <w:pPr>
              <w:pStyle w:val="NormalWeb"/>
              <w:numPr>
                <w:ilvl w:val="0"/>
                <w:numId w:val="5"/>
              </w:numPr>
              <w:ind w:left="359" w:hanging="359"/>
              <w:jc w:val="both"/>
              <w:rPr>
                <w:rFonts w:asciiTheme="minorHAnsi" w:hAnsiTheme="minorHAnsi" w:cstheme="minorHAnsi"/>
              </w:rPr>
            </w:pPr>
            <w:r w:rsidRPr="009B46FA">
              <w:rPr>
                <w:rFonts w:asciiTheme="minorHAnsi" w:hAnsiTheme="minorHAnsi" w:cstheme="minorHAnsi"/>
              </w:rPr>
              <w:t>All NHS staff and independent contractors working for the NHS, including community pharmac</w:t>
            </w:r>
            <w:r w:rsidR="00652304">
              <w:rPr>
                <w:rFonts w:asciiTheme="minorHAnsi" w:hAnsiTheme="minorHAnsi" w:cstheme="minorHAnsi"/>
              </w:rPr>
              <w:t xml:space="preserve">y and emergency dental care. </w:t>
            </w:r>
          </w:p>
          <w:p w14:paraId="106BCBD8" w14:textId="77777777" w:rsidR="008C3835" w:rsidRDefault="009B46FA" w:rsidP="00652304">
            <w:pPr>
              <w:pStyle w:val="NormalWeb"/>
              <w:numPr>
                <w:ilvl w:val="0"/>
                <w:numId w:val="5"/>
              </w:numPr>
              <w:ind w:left="359" w:hanging="359"/>
              <w:jc w:val="both"/>
              <w:rPr>
                <w:rFonts w:asciiTheme="minorHAnsi" w:hAnsiTheme="minorHAnsi" w:cstheme="minorHAnsi"/>
              </w:rPr>
            </w:pPr>
            <w:r w:rsidRPr="009B46FA">
              <w:rPr>
                <w:rFonts w:asciiTheme="minorHAnsi" w:hAnsiTheme="minorHAnsi" w:cstheme="minorHAnsi"/>
              </w:rPr>
              <w:t>All social care and social work staff working with vulnerable people and the social care system, including care homes, care at home and children’s services (including residential and secure care for children), and social care personal assistants (note key workers in these groups who are not employed through an organisation will access testing, where this can support a return to work, through the UK Government schemes)</w:t>
            </w:r>
          </w:p>
        </w:tc>
        <w:tc>
          <w:tcPr>
            <w:tcW w:w="3605" w:type="dxa"/>
          </w:tcPr>
          <w:p w14:paraId="1277D777" w14:textId="77777777" w:rsidR="008C3835" w:rsidRDefault="00652304" w:rsidP="008C3835">
            <w:pPr>
              <w:pStyle w:val="NormalWeb"/>
              <w:jc w:val="both"/>
              <w:rPr>
                <w:rFonts w:asciiTheme="minorHAnsi" w:hAnsiTheme="minorHAnsi" w:cstheme="minorHAnsi"/>
              </w:rPr>
            </w:pPr>
            <w:r>
              <w:rPr>
                <w:rFonts w:asciiTheme="minorHAnsi" w:hAnsiTheme="minorHAnsi" w:cstheme="minorHAnsi"/>
              </w:rPr>
              <w:t>All IC HSCP staff will be referred for testing through the NHS/HSCP portals</w:t>
            </w:r>
          </w:p>
        </w:tc>
      </w:tr>
      <w:tr w:rsidR="003C683D" w14:paraId="22B130AF" w14:textId="77777777" w:rsidTr="00C1255C">
        <w:tc>
          <w:tcPr>
            <w:tcW w:w="1004" w:type="dxa"/>
          </w:tcPr>
          <w:p w14:paraId="63A6415E" w14:textId="77777777" w:rsidR="008C3835" w:rsidRDefault="009B46FA" w:rsidP="008C3835">
            <w:pPr>
              <w:pStyle w:val="NormalWeb"/>
              <w:jc w:val="both"/>
              <w:rPr>
                <w:rFonts w:asciiTheme="minorHAnsi" w:hAnsiTheme="minorHAnsi" w:cstheme="minorHAnsi"/>
              </w:rPr>
            </w:pPr>
            <w:r>
              <w:rPr>
                <w:rFonts w:asciiTheme="minorHAnsi" w:hAnsiTheme="minorHAnsi" w:cstheme="minorHAnsi"/>
              </w:rPr>
              <w:t>1B</w:t>
            </w:r>
          </w:p>
        </w:tc>
        <w:tc>
          <w:tcPr>
            <w:tcW w:w="4094" w:type="dxa"/>
          </w:tcPr>
          <w:p w14:paraId="7C26A1F7" w14:textId="77777777" w:rsidR="009B46FA" w:rsidRDefault="009B46FA" w:rsidP="008C3835">
            <w:pPr>
              <w:pStyle w:val="NormalWeb"/>
              <w:jc w:val="both"/>
              <w:rPr>
                <w:rFonts w:asciiTheme="minorHAnsi" w:hAnsiTheme="minorHAnsi" w:cstheme="minorHAnsi"/>
              </w:rPr>
            </w:pPr>
            <w:r w:rsidRPr="009B46FA">
              <w:rPr>
                <w:rFonts w:asciiTheme="minorHAnsi" w:hAnsiTheme="minorHAnsi" w:cstheme="minorHAnsi"/>
              </w:rPr>
              <w:t xml:space="preserve">1. Staff with face-to-face roles in residential institutions with people in the care of the state.  </w:t>
            </w:r>
          </w:p>
          <w:p w14:paraId="7120735E" w14:textId="77777777" w:rsidR="008C3835" w:rsidRDefault="009B46FA" w:rsidP="008C3835">
            <w:pPr>
              <w:pStyle w:val="NormalWeb"/>
              <w:jc w:val="both"/>
              <w:rPr>
                <w:rFonts w:asciiTheme="minorHAnsi" w:hAnsiTheme="minorHAnsi" w:cstheme="minorHAnsi"/>
              </w:rPr>
            </w:pPr>
            <w:r w:rsidRPr="009B46FA">
              <w:rPr>
                <w:rFonts w:asciiTheme="minorHAnsi" w:hAnsiTheme="minorHAnsi" w:cstheme="minorHAnsi"/>
              </w:rPr>
              <w:t>2. Staff are working essential services with niche roles, where service resilience is at risk.</w:t>
            </w:r>
          </w:p>
        </w:tc>
        <w:tc>
          <w:tcPr>
            <w:tcW w:w="5245" w:type="dxa"/>
          </w:tcPr>
          <w:p w14:paraId="04F6DA0F" w14:textId="77777777" w:rsidR="00652304" w:rsidRDefault="00652304" w:rsidP="00652304">
            <w:pPr>
              <w:pStyle w:val="NormalWeb"/>
              <w:numPr>
                <w:ilvl w:val="0"/>
                <w:numId w:val="6"/>
              </w:numPr>
              <w:ind w:left="359" w:hanging="359"/>
              <w:jc w:val="both"/>
              <w:rPr>
                <w:rFonts w:asciiTheme="minorHAnsi" w:hAnsiTheme="minorHAnsi" w:cstheme="minorHAnsi"/>
              </w:rPr>
            </w:pPr>
            <w:r>
              <w:rPr>
                <w:rFonts w:asciiTheme="minorHAnsi" w:hAnsiTheme="minorHAnsi" w:cstheme="minorHAnsi"/>
              </w:rPr>
              <w:t xml:space="preserve">Operational staff in prisons  </w:t>
            </w:r>
          </w:p>
          <w:p w14:paraId="0D181D23" w14:textId="77777777" w:rsidR="00652304" w:rsidRDefault="009B46FA" w:rsidP="00652304">
            <w:pPr>
              <w:pStyle w:val="NormalWeb"/>
              <w:numPr>
                <w:ilvl w:val="0"/>
                <w:numId w:val="6"/>
              </w:numPr>
              <w:ind w:left="359" w:hanging="359"/>
              <w:jc w:val="both"/>
              <w:rPr>
                <w:rFonts w:asciiTheme="minorHAnsi" w:hAnsiTheme="minorHAnsi" w:cstheme="minorHAnsi"/>
              </w:rPr>
            </w:pPr>
            <w:r w:rsidRPr="009B46FA">
              <w:rPr>
                <w:rFonts w:asciiTheme="minorHAnsi" w:hAnsiTheme="minorHAnsi" w:cstheme="minorHAnsi"/>
              </w:rPr>
              <w:t>All other carers working with looked after childr</w:t>
            </w:r>
            <w:r w:rsidR="00652304">
              <w:rPr>
                <w:rFonts w:asciiTheme="minorHAnsi" w:hAnsiTheme="minorHAnsi" w:cstheme="minorHAnsi"/>
              </w:rPr>
              <w:t>en not already included in 1A</w:t>
            </w:r>
          </w:p>
          <w:p w14:paraId="71227737" w14:textId="77777777" w:rsidR="00652304" w:rsidRDefault="009B46FA" w:rsidP="00652304">
            <w:pPr>
              <w:pStyle w:val="NormalWeb"/>
              <w:numPr>
                <w:ilvl w:val="0"/>
                <w:numId w:val="6"/>
              </w:numPr>
              <w:ind w:left="359" w:hanging="359"/>
              <w:jc w:val="both"/>
              <w:rPr>
                <w:rFonts w:asciiTheme="minorHAnsi" w:hAnsiTheme="minorHAnsi" w:cstheme="minorHAnsi"/>
              </w:rPr>
            </w:pPr>
            <w:r w:rsidRPr="009B46FA">
              <w:rPr>
                <w:rFonts w:asciiTheme="minorHAnsi" w:hAnsiTheme="minorHAnsi" w:cstheme="minorHAnsi"/>
              </w:rPr>
              <w:t>Staff working on critical national infrastructure (e.g. energy supply) with niche skills essential</w:t>
            </w:r>
            <w:r w:rsidR="00652304">
              <w:rPr>
                <w:rFonts w:asciiTheme="minorHAnsi" w:hAnsiTheme="minorHAnsi" w:cstheme="minorHAnsi"/>
              </w:rPr>
              <w:t xml:space="preserve"> to maintain services safely  </w:t>
            </w:r>
          </w:p>
          <w:p w14:paraId="52447F53" w14:textId="77777777" w:rsidR="008C3835" w:rsidRDefault="009B46FA" w:rsidP="00652304">
            <w:pPr>
              <w:pStyle w:val="NormalWeb"/>
              <w:numPr>
                <w:ilvl w:val="0"/>
                <w:numId w:val="6"/>
              </w:numPr>
              <w:ind w:left="359" w:hanging="359"/>
              <w:jc w:val="both"/>
              <w:rPr>
                <w:rFonts w:asciiTheme="minorHAnsi" w:hAnsiTheme="minorHAnsi" w:cstheme="minorHAnsi"/>
              </w:rPr>
            </w:pPr>
            <w:r w:rsidRPr="009B46FA">
              <w:rPr>
                <w:rFonts w:asciiTheme="minorHAnsi" w:hAnsiTheme="minorHAnsi" w:cstheme="minorHAnsi"/>
              </w:rPr>
              <w:lastRenderedPageBreak/>
              <w:t>Defence staff living in Scotland who fall within the MOD’s very highest priority category for testing.</w:t>
            </w:r>
          </w:p>
        </w:tc>
        <w:tc>
          <w:tcPr>
            <w:tcW w:w="3605" w:type="dxa"/>
          </w:tcPr>
          <w:p w14:paraId="28D58738" w14:textId="77777777" w:rsidR="008C3835" w:rsidRDefault="008C3835" w:rsidP="008C3835">
            <w:pPr>
              <w:pStyle w:val="NormalWeb"/>
              <w:jc w:val="both"/>
              <w:rPr>
                <w:rFonts w:asciiTheme="minorHAnsi" w:hAnsiTheme="minorHAnsi" w:cstheme="minorHAnsi"/>
              </w:rPr>
            </w:pPr>
          </w:p>
        </w:tc>
      </w:tr>
      <w:tr w:rsidR="009B46FA" w14:paraId="1F2E7388" w14:textId="77777777" w:rsidTr="003C683D">
        <w:tc>
          <w:tcPr>
            <w:tcW w:w="13948" w:type="dxa"/>
            <w:gridSpan w:val="4"/>
          </w:tcPr>
          <w:p w14:paraId="02A56C0A" w14:textId="77777777" w:rsidR="009B46FA" w:rsidRDefault="009B46FA" w:rsidP="008C3835">
            <w:pPr>
              <w:pStyle w:val="NormalWeb"/>
              <w:jc w:val="both"/>
              <w:rPr>
                <w:rFonts w:asciiTheme="minorHAnsi" w:hAnsiTheme="minorHAnsi" w:cstheme="minorHAnsi"/>
              </w:rPr>
            </w:pPr>
            <w:r w:rsidRPr="009B46FA">
              <w:rPr>
                <w:rFonts w:asciiTheme="minorHAnsi" w:hAnsiTheme="minorHAnsi" w:cstheme="minorHAnsi"/>
              </w:rPr>
              <w:t>Priority Group 2:  Essential workers in critical national infrastructure fundamental for safety and security, and life-line services.</w:t>
            </w:r>
          </w:p>
        </w:tc>
      </w:tr>
      <w:tr w:rsidR="003C683D" w14:paraId="01475944" w14:textId="77777777" w:rsidTr="00C1255C">
        <w:tc>
          <w:tcPr>
            <w:tcW w:w="1004" w:type="dxa"/>
          </w:tcPr>
          <w:p w14:paraId="5412EF37" w14:textId="77777777" w:rsidR="008C3835" w:rsidRDefault="009B46FA" w:rsidP="008C3835">
            <w:pPr>
              <w:pStyle w:val="NormalWeb"/>
              <w:jc w:val="both"/>
              <w:rPr>
                <w:rFonts w:asciiTheme="minorHAnsi" w:hAnsiTheme="minorHAnsi" w:cstheme="minorHAnsi"/>
              </w:rPr>
            </w:pPr>
            <w:r>
              <w:rPr>
                <w:rFonts w:asciiTheme="minorHAnsi" w:hAnsiTheme="minorHAnsi" w:cstheme="minorHAnsi"/>
              </w:rPr>
              <w:t>2A</w:t>
            </w:r>
          </w:p>
        </w:tc>
        <w:tc>
          <w:tcPr>
            <w:tcW w:w="4094" w:type="dxa"/>
          </w:tcPr>
          <w:p w14:paraId="756FF468" w14:textId="77777777" w:rsidR="008C3835" w:rsidRDefault="009B46FA" w:rsidP="008C3835">
            <w:pPr>
              <w:pStyle w:val="NormalWeb"/>
              <w:jc w:val="both"/>
              <w:rPr>
                <w:rFonts w:asciiTheme="minorHAnsi" w:hAnsiTheme="minorHAnsi" w:cstheme="minorHAnsi"/>
              </w:rPr>
            </w:pPr>
            <w:r w:rsidRPr="009B46FA">
              <w:rPr>
                <w:rFonts w:asciiTheme="minorHAnsi" w:hAnsiTheme="minorHAnsi" w:cstheme="minorHAnsi"/>
              </w:rPr>
              <w:t>Staff directly involved in maintaining public safety and security.</w:t>
            </w:r>
          </w:p>
        </w:tc>
        <w:tc>
          <w:tcPr>
            <w:tcW w:w="5245" w:type="dxa"/>
          </w:tcPr>
          <w:p w14:paraId="63003B68" w14:textId="77777777" w:rsidR="00652304" w:rsidRDefault="009B46FA" w:rsidP="009B46FA">
            <w:pPr>
              <w:pStyle w:val="NormalWeb"/>
              <w:numPr>
                <w:ilvl w:val="0"/>
                <w:numId w:val="7"/>
              </w:numPr>
              <w:ind w:left="357" w:hanging="283"/>
              <w:jc w:val="both"/>
              <w:rPr>
                <w:rFonts w:asciiTheme="minorHAnsi" w:hAnsiTheme="minorHAnsi" w:cstheme="minorHAnsi"/>
              </w:rPr>
            </w:pPr>
            <w:r>
              <w:rPr>
                <w:rFonts w:asciiTheme="minorHAnsi" w:hAnsiTheme="minorHAnsi" w:cstheme="minorHAnsi"/>
              </w:rPr>
              <w:t>P</w:t>
            </w:r>
            <w:r w:rsidR="00652304">
              <w:rPr>
                <w:rFonts w:asciiTheme="minorHAnsi" w:hAnsiTheme="minorHAnsi" w:cstheme="minorHAnsi"/>
              </w:rPr>
              <w:t xml:space="preserve">olice </w:t>
            </w:r>
          </w:p>
          <w:p w14:paraId="1AF3E7EA" w14:textId="77777777" w:rsidR="00652304" w:rsidRDefault="009B46FA" w:rsidP="009B46FA">
            <w:pPr>
              <w:pStyle w:val="NormalWeb"/>
              <w:numPr>
                <w:ilvl w:val="0"/>
                <w:numId w:val="7"/>
              </w:numPr>
              <w:ind w:left="357" w:hanging="283"/>
              <w:jc w:val="both"/>
              <w:rPr>
                <w:rFonts w:asciiTheme="minorHAnsi" w:hAnsiTheme="minorHAnsi" w:cstheme="minorHAnsi"/>
              </w:rPr>
            </w:pPr>
            <w:r w:rsidRPr="00652304">
              <w:rPr>
                <w:rFonts w:asciiTheme="minorHAnsi" w:hAnsiTheme="minorHAnsi" w:cstheme="minorHAnsi"/>
              </w:rPr>
              <w:t xml:space="preserve">Scottish Fire and Rescue Service </w:t>
            </w:r>
          </w:p>
          <w:p w14:paraId="1A14BB66" w14:textId="77777777" w:rsidR="008C3835" w:rsidRPr="00652304" w:rsidRDefault="009B46FA" w:rsidP="009B46FA">
            <w:pPr>
              <w:pStyle w:val="NormalWeb"/>
              <w:numPr>
                <w:ilvl w:val="0"/>
                <w:numId w:val="7"/>
              </w:numPr>
              <w:ind w:left="357" w:hanging="283"/>
              <w:jc w:val="both"/>
              <w:rPr>
                <w:rFonts w:asciiTheme="minorHAnsi" w:hAnsiTheme="minorHAnsi" w:cstheme="minorHAnsi"/>
              </w:rPr>
            </w:pPr>
            <w:r w:rsidRPr="00652304">
              <w:rPr>
                <w:rFonts w:asciiTheme="minorHAnsi" w:hAnsiTheme="minorHAnsi" w:cstheme="minorHAnsi"/>
              </w:rPr>
              <w:t>Local authorities staff working public safety, security or law and order</w:t>
            </w:r>
          </w:p>
        </w:tc>
        <w:tc>
          <w:tcPr>
            <w:tcW w:w="3605" w:type="dxa"/>
          </w:tcPr>
          <w:p w14:paraId="28660528" w14:textId="77777777" w:rsidR="008C3835" w:rsidRDefault="00652304" w:rsidP="008C3835">
            <w:pPr>
              <w:pStyle w:val="NormalWeb"/>
              <w:jc w:val="both"/>
              <w:rPr>
                <w:rFonts w:asciiTheme="minorHAnsi" w:hAnsiTheme="minorHAnsi" w:cstheme="minorHAnsi"/>
              </w:rPr>
            </w:pPr>
            <w:r>
              <w:rPr>
                <w:rFonts w:asciiTheme="minorHAnsi" w:hAnsiTheme="minorHAnsi" w:cstheme="minorHAnsi"/>
              </w:rPr>
              <w:t xml:space="preserve">Environmental health </w:t>
            </w:r>
          </w:p>
          <w:p w14:paraId="6CE0A5D9" w14:textId="77777777" w:rsidR="00652304" w:rsidRDefault="00652304" w:rsidP="008C3835">
            <w:pPr>
              <w:pStyle w:val="NormalWeb"/>
              <w:jc w:val="both"/>
              <w:rPr>
                <w:rFonts w:asciiTheme="minorHAnsi" w:hAnsiTheme="minorHAnsi" w:cstheme="minorHAnsi"/>
              </w:rPr>
            </w:pPr>
            <w:r>
              <w:rPr>
                <w:rFonts w:asciiTheme="minorHAnsi" w:hAnsiTheme="minorHAnsi" w:cstheme="minorHAnsi"/>
              </w:rPr>
              <w:t>Trading standards</w:t>
            </w:r>
          </w:p>
        </w:tc>
      </w:tr>
      <w:tr w:rsidR="003C683D" w14:paraId="59686F04" w14:textId="77777777" w:rsidTr="00C1255C">
        <w:tc>
          <w:tcPr>
            <w:tcW w:w="1004" w:type="dxa"/>
          </w:tcPr>
          <w:p w14:paraId="29383AAE" w14:textId="77777777" w:rsidR="008C3835" w:rsidRDefault="009B46FA" w:rsidP="008C3835">
            <w:pPr>
              <w:pStyle w:val="NormalWeb"/>
              <w:jc w:val="both"/>
              <w:rPr>
                <w:rFonts w:asciiTheme="minorHAnsi" w:hAnsiTheme="minorHAnsi" w:cstheme="minorHAnsi"/>
              </w:rPr>
            </w:pPr>
            <w:r>
              <w:rPr>
                <w:rFonts w:asciiTheme="minorHAnsi" w:hAnsiTheme="minorHAnsi" w:cstheme="minorHAnsi"/>
              </w:rPr>
              <w:t>2B</w:t>
            </w:r>
          </w:p>
        </w:tc>
        <w:tc>
          <w:tcPr>
            <w:tcW w:w="4094" w:type="dxa"/>
          </w:tcPr>
          <w:p w14:paraId="6D2FE8CC" w14:textId="77777777" w:rsidR="008C3835" w:rsidRDefault="009B46FA" w:rsidP="008C3835">
            <w:pPr>
              <w:pStyle w:val="NormalWeb"/>
              <w:jc w:val="both"/>
              <w:rPr>
                <w:rFonts w:asciiTheme="minorHAnsi" w:hAnsiTheme="minorHAnsi" w:cstheme="minorHAnsi"/>
              </w:rPr>
            </w:pPr>
            <w:r w:rsidRPr="009B46FA">
              <w:rPr>
                <w:rFonts w:asciiTheme="minorHAnsi" w:hAnsiTheme="minorHAnsi" w:cstheme="minorHAnsi"/>
              </w:rPr>
              <w:t>Staff essential to the delivery of critical services to the public including supply chains.</w:t>
            </w:r>
          </w:p>
        </w:tc>
        <w:tc>
          <w:tcPr>
            <w:tcW w:w="5245" w:type="dxa"/>
          </w:tcPr>
          <w:p w14:paraId="6202B94E" w14:textId="77777777" w:rsidR="00652304" w:rsidRDefault="00652304" w:rsidP="00652304">
            <w:pPr>
              <w:pStyle w:val="NormalWeb"/>
              <w:numPr>
                <w:ilvl w:val="0"/>
                <w:numId w:val="8"/>
              </w:numPr>
              <w:ind w:left="361" w:hanging="361"/>
              <w:jc w:val="both"/>
              <w:rPr>
                <w:rFonts w:asciiTheme="minorHAnsi" w:hAnsiTheme="minorHAnsi" w:cstheme="minorHAnsi"/>
              </w:rPr>
            </w:pPr>
            <w:r>
              <w:rPr>
                <w:rFonts w:asciiTheme="minorHAnsi" w:hAnsiTheme="minorHAnsi" w:cstheme="minorHAnsi"/>
              </w:rPr>
              <w:t>Front-lin</w:t>
            </w:r>
            <w:r w:rsidR="009B46FA" w:rsidRPr="009B46FA">
              <w:rPr>
                <w:rFonts w:asciiTheme="minorHAnsi" w:hAnsiTheme="minorHAnsi" w:cstheme="minorHAnsi"/>
              </w:rPr>
              <w:t>e Home Office Staff, including: a) those running immigration detention centres, b) Maritime Border Force, c) frontline imm</w:t>
            </w:r>
            <w:r>
              <w:rPr>
                <w:rFonts w:asciiTheme="minorHAnsi" w:hAnsiTheme="minorHAnsi" w:cstheme="minorHAnsi"/>
              </w:rPr>
              <w:t xml:space="preserve">igration and customs officers </w:t>
            </w:r>
          </w:p>
          <w:p w14:paraId="1D8BC9D1" w14:textId="77777777" w:rsidR="00652304" w:rsidRDefault="00652304" w:rsidP="00652304">
            <w:pPr>
              <w:pStyle w:val="NormalWeb"/>
              <w:numPr>
                <w:ilvl w:val="0"/>
                <w:numId w:val="8"/>
              </w:numPr>
              <w:ind w:left="361" w:hanging="361"/>
              <w:jc w:val="both"/>
              <w:rPr>
                <w:rFonts w:asciiTheme="minorHAnsi" w:hAnsiTheme="minorHAnsi" w:cstheme="minorHAnsi"/>
              </w:rPr>
            </w:pPr>
            <w:r>
              <w:rPr>
                <w:rFonts w:asciiTheme="minorHAnsi" w:hAnsiTheme="minorHAnsi" w:cstheme="minorHAnsi"/>
              </w:rPr>
              <w:t xml:space="preserve">Essential defence personnel </w:t>
            </w:r>
          </w:p>
          <w:p w14:paraId="16CA20A8" w14:textId="77777777" w:rsidR="00652304" w:rsidRDefault="009B46FA" w:rsidP="00652304">
            <w:pPr>
              <w:pStyle w:val="NormalWeb"/>
              <w:numPr>
                <w:ilvl w:val="0"/>
                <w:numId w:val="8"/>
              </w:numPr>
              <w:ind w:left="361" w:hanging="361"/>
              <w:jc w:val="both"/>
              <w:rPr>
                <w:rFonts w:asciiTheme="minorHAnsi" w:hAnsiTheme="minorHAnsi" w:cstheme="minorHAnsi"/>
              </w:rPr>
            </w:pPr>
            <w:r w:rsidRPr="009B46FA">
              <w:rPr>
                <w:rFonts w:asciiTheme="minorHAnsi" w:hAnsiTheme="minorHAnsi" w:cstheme="minorHAnsi"/>
              </w:rPr>
              <w:t>Essen</w:t>
            </w:r>
            <w:r w:rsidR="00652304">
              <w:rPr>
                <w:rFonts w:asciiTheme="minorHAnsi" w:hAnsiTheme="minorHAnsi" w:cstheme="minorHAnsi"/>
              </w:rPr>
              <w:t xml:space="preserve">tial environmental protection </w:t>
            </w:r>
          </w:p>
          <w:p w14:paraId="63539CAE" w14:textId="77777777" w:rsidR="00652304" w:rsidRDefault="009B46FA" w:rsidP="00652304">
            <w:pPr>
              <w:pStyle w:val="NormalWeb"/>
              <w:numPr>
                <w:ilvl w:val="0"/>
                <w:numId w:val="8"/>
              </w:numPr>
              <w:ind w:left="361" w:hanging="361"/>
              <w:jc w:val="both"/>
              <w:rPr>
                <w:rFonts w:asciiTheme="minorHAnsi" w:hAnsiTheme="minorHAnsi" w:cstheme="minorHAnsi"/>
              </w:rPr>
            </w:pPr>
            <w:r w:rsidRPr="009B46FA">
              <w:rPr>
                <w:rFonts w:asciiTheme="minorHAnsi" w:hAnsiTheme="minorHAnsi" w:cstheme="minorHAnsi"/>
              </w:rPr>
              <w:t>Essenti</w:t>
            </w:r>
            <w:r w:rsidR="00652304">
              <w:rPr>
                <w:rFonts w:asciiTheme="minorHAnsi" w:hAnsiTheme="minorHAnsi" w:cstheme="minorHAnsi"/>
              </w:rPr>
              <w:t xml:space="preserve">al animal health and welfare  </w:t>
            </w:r>
          </w:p>
          <w:p w14:paraId="19AE9C46" w14:textId="77777777" w:rsidR="00652304" w:rsidRDefault="00652304" w:rsidP="00652304">
            <w:pPr>
              <w:pStyle w:val="NormalWeb"/>
              <w:numPr>
                <w:ilvl w:val="0"/>
                <w:numId w:val="8"/>
              </w:numPr>
              <w:ind w:left="361" w:hanging="361"/>
              <w:jc w:val="both"/>
              <w:rPr>
                <w:rFonts w:asciiTheme="minorHAnsi" w:hAnsiTheme="minorHAnsi" w:cstheme="minorHAnsi"/>
              </w:rPr>
            </w:pPr>
            <w:r>
              <w:rPr>
                <w:rFonts w:asciiTheme="minorHAnsi" w:hAnsiTheme="minorHAnsi" w:cstheme="minorHAnsi"/>
              </w:rPr>
              <w:t xml:space="preserve">Funeral industry  </w:t>
            </w:r>
          </w:p>
          <w:p w14:paraId="5AADF3D5" w14:textId="77777777" w:rsidR="008C3835" w:rsidRDefault="009B46FA" w:rsidP="00652304">
            <w:pPr>
              <w:pStyle w:val="NormalWeb"/>
              <w:numPr>
                <w:ilvl w:val="0"/>
                <w:numId w:val="8"/>
              </w:numPr>
              <w:ind w:left="361" w:hanging="361"/>
              <w:jc w:val="both"/>
              <w:rPr>
                <w:rFonts w:asciiTheme="minorHAnsi" w:hAnsiTheme="minorHAnsi" w:cstheme="minorHAnsi"/>
              </w:rPr>
            </w:pPr>
            <w:r w:rsidRPr="009B46FA">
              <w:rPr>
                <w:rFonts w:asciiTheme="minorHAnsi" w:hAnsiTheme="minorHAnsi" w:cstheme="minorHAnsi"/>
              </w:rPr>
              <w:t>Staff working for third sector organisations supporting people and children who are vulnerable, including grant aided schools</w:t>
            </w:r>
          </w:p>
        </w:tc>
        <w:tc>
          <w:tcPr>
            <w:tcW w:w="3605" w:type="dxa"/>
          </w:tcPr>
          <w:p w14:paraId="5E701A61" w14:textId="77777777" w:rsidR="008C3835" w:rsidRDefault="00652304" w:rsidP="00652304">
            <w:pPr>
              <w:pStyle w:val="NormalWeb"/>
              <w:rPr>
                <w:rFonts w:asciiTheme="minorHAnsi" w:hAnsiTheme="minorHAnsi" w:cstheme="minorHAnsi"/>
              </w:rPr>
            </w:pPr>
            <w:r>
              <w:rPr>
                <w:rFonts w:asciiTheme="minorHAnsi" w:hAnsiTheme="minorHAnsi" w:cstheme="minorHAnsi"/>
              </w:rPr>
              <w:t>Registrars</w:t>
            </w:r>
          </w:p>
          <w:p w14:paraId="0DB0D994" w14:textId="0775C941" w:rsidR="00652304" w:rsidRDefault="00652304" w:rsidP="00652304">
            <w:pPr>
              <w:pStyle w:val="NormalWeb"/>
              <w:rPr>
                <w:rFonts w:asciiTheme="minorHAnsi" w:hAnsiTheme="minorHAnsi" w:cstheme="minorHAnsi"/>
              </w:rPr>
            </w:pPr>
            <w:r>
              <w:rPr>
                <w:rFonts w:asciiTheme="minorHAnsi" w:hAnsiTheme="minorHAnsi" w:cstheme="minorHAnsi"/>
              </w:rPr>
              <w:t xml:space="preserve">Crematorium and </w:t>
            </w:r>
            <w:r w:rsidR="00F90B5E">
              <w:rPr>
                <w:rFonts w:asciiTheme="minorHAnsi" w:hAnsiTheme="minorHAnsi" w:cstheme="minorHAnsi"/>
              </w:rPr>
              <w:t xml:space="preserve">burial grounds </w:t>
            </w:r>
            <w:r>
              <w:rPr>
                <w:rFonts w:asciiTheme="minorHAnsi" w:hAnsiTheme="minorHAnsi" w:cstheme="minorHAnsi"/>
              </w:rPr>
              <w:t>employees</w:t>
            </w:r>
          </w:p>
          <w:p w14:paraId="5497AA2D" w14:textId="77777777" w:rsidR="00652304" w:rsidRDefault="00652304" w:rsidP="00652304">
            <w:pPr>
              <w:pStyle w:val="NormalWeb"/>
              <w:rPr>
                <w:rFonts w:asciiTheme="minorHAnsi" w:hAnsiTheme="minorHAnsi" w:cstheme="minorHAnsi"/>
              </w:rPr>
            </w:pPr>
            <w:r>
              <w:rPr>
                <w:rFonts w:asciiTheme="minorHAnsi" w:hAnsiTheme="minorHAnsi" w:cstheme="minorHAnsi"/>
              </w:rPr>
              <w:t>Education staff, i.e. guidance</w:t>
            </w:r>
            <w:r w:rsidR="00F90B5E">
              <w:rPr>
                <w:rFonts w:asciiTheme="minorHAnsi" w:hAnsiTheme="minorHAnsi" w:cstheme="minorHAnsi"/>
              </w:rPr>
              <w:t>,</w:t>
            </w:r>
            <w:r>
              <w:rPr>
                <w:rFonts w:asciiTheme="minorHAnsi" w:hAnsiTheme="minorHAnsi" w:cstheme="minorHAnsi"/>
              </w:rPr>
              <w:t xml:space="preserve"> educational psychologists</w:t>
            </w:r>
          </w:p>
        </w:tc>
      </w:tr>
      <w:tr w:rsidR="003C683D" w14:paraId="5455888F" w14:textId="77777777" w:rsidTr="00C1255C">
        <w:tc>
          <w:tcPr>
            <w:tcW w:w="1004" w:type="dxa"/>
          </w:tcPr>
          <w:p w14:paraId="1677D129" w14:textId="77777777" w:rsidR="008C3835" w:rsidRDefault="008C3835" w:rsidP="008C3835">
            <w:pPr>
              <w:pStyle w:val="NormalWeb"/>
              <w:jc w:val="both"/>
              <w:rPr>
                <w:rFonts w:asciiTheme="minorHAnsi" w:hAnsiTheme="minorHAnsi" w:cstheme="minorHAnsi"/>
              </w:rPr>
            </w:pPr>
          </w:p>
        </w:tc>
        <w:tc>
          <w:tcPr>
            <w:tcW w:w="4094" w:type="dxa"/>
          </w:tcPr>
          <w:p w14:paraId="0D9FCA2B" w14:textId="77777777" w:rsidR="008C3835" w:rsidRDefault="008C3835" w:rsidP="008C3835">
            <w:pPr>
              <w:pStyle w:val="NormalWeb"/>
              <w:jc w:val="both"/>
              <w:rPr>
                <w:rFonts w:asciiTheme="minorHAnsi" w:hAnsiTheme="minorHAnsi" w:cstheme="minorHAnsi"/>
              </w:rPr>
            </w:pPr>
          </w:p>
        </w:tc>
        <w:tc>
          <w:tcPr>
            <w:tcW w:w="5245" w:type="dxa"/>
          </w:tcPr>
          <w:p w14:paraId="461B96E8" w14:textId="77777777" w:rsidR="003C683D" w:rsidRDefault="009B46FA" w:rsidP="003C683D">
            <w:pPr>
              <w:pStyle w:val="NormalWeb"/>
              <w:numPr>
                <w:ilvl w:val="0"/>
                <w:numId w:val="9"/>
              </w:numPr>
              <w:ind w:left="361" w:hanging="361"/>
              <w:jc w:val="both"/>
              <w:rPr>
                <w:rFonts w:asciiTheme="minorHAnsi" w:hAnsiTheme="minorHAnsi" w:cstheme="minorHAnsi"/>
              </w:rPr>
            </w:pPr>
            <w:r w:rsidRPr="009B46FA">
              <w:rPr>
                <w:rFonts w:asciiTheme="minorHAnsi" w:hAnsiTheme="minorHAnsi" w:cstheme="minorHAnsi"/>
              </w:rPr>
              <w:t>Essential roles within food supp</w:t>
            </w:r>
            <w:r w:rsidR="003C683D">
              <w:rPr>
                <w:rFonts w:asciiTheme="minorHAnsi" w:hAnsiTheme="minorHAnsi" w:cstheme="minorHAnsi"/>
              </w:rPr>
              <w:t xml:space="preserve">ly chain and food processing. </w:t>
            </w:r>
          </w:p>
          <w:p w14:paraId="2B792078" w14:textId="77777777" w:rsidR="003C683D" w:rsidRDefault="009B46FA" w:rsidP="003C683D">
            <w:pPr>
              <w:pStyle w:val="NormalWeb"/>
              <w:numPr>
                <w:ilvl w:val="0"/>
                <w:numId w:val="9"/>
              </w:numPr>
              <w:ind w:left="361" w:hanging="361"/>
              <w:jc w:val="both"/>
              <w:rPr>
                <w:rFonts w:asciiTheme="minorHAnsi" w:hAnsiTheme="minorHAnsi" w:cstheme="minorHAnsi"/>
              </w:rPr>
            </w:pPr>
            <w:r w:rsidRPr="009B46FA">
              <w:rPr>
                <w:rFonts w:asciiTheme="minorHAnsi" w:hAnsiTheme="minorHAnsi" w:cstheme="minorHAnsi"/>
              </w:rPr>
              <w:t>Essential roles within medicin</w:t>
            </w:r>
            <w:r w:rsidR="003C683D">
              <w:rPr>
                <w:rFonts w:asciiTheme="minorHAnsi" w:hAnsiTheme="minorHAnsi" w:cstheme="minorHAnsi"/>
              </w:rPr>
              <w:t xml:space="preserve">es and pharmaceutical supply. </w:t>
            </w:r>
          </w:p>
          <w:p w14:paraId="60DF5B6E" w14:textId="77777777" w:rsidR="003C683D" w:rsidRDefault="009B46FA" w:rsidP="003C683D">
            <w:pPr>
              <w:pStyle w:val="NormalWeb"/>
              <w:numPr>
                <w:ilvl w:val="0"/>
                <w:numId w:val="9"/>
              </w:numPr>
              <w:ind w:left="361" w:hanging="361"/>
              <w:jc w:val="both"/>
              <w:rPr>
                <w:rFonts w:asciiTheme="minorHAnsi" w:hAnsiTheme="minorHAnsi" w:cstheme="minorHAnsi"/>
              </w:rPr>
            </w:pPr>
            <w:r w:rsidRPr="009B46FA">
              <w:rPr>
                <w:rFonts w:asciiTheme="minorHAnsi" w:hAnsiTheme="minorHAnsi" w:cstheme="minorHAnsi"/>
              </w:rPr>
              <w:t>Essential roles in chemica</w:t>
            </w:r>
            <w:r w:rsidR="003C683D">
              <w:rPr>
                <w:rFonts w:asciiTheme="minorHAnsi" w:hAnsiTheme="minorHAnsi" w:cstheme="minorHAnsi"/>
              </w:rPr>
              <w:t xml:space="preserve">ls supply chains </w:t>
            </w:r>
          </w:p>
          <w:p w14:paraId="73C381DF" w14:textId="77777777" w:rsidR="008C3835" w:rsidRDefault="009B46FA" w:rsidP="003C683D">
            <w:pPr>
              <w:pStyle w:val="NormalWeb"/>
              <w:numPr>
                <w:ilvl w:val="0"/>
                <w:numId w:val="9"/>
              </w:numPr>
              <w:ind w:left="361" w:hanging="361"/>
              <w:jc w:val="both"/>
              <w:rPr>
                <w:rFonts w:asciiTheme="minorHAnsi" w:hAnsiTheme="minorHAnsi" w:cstheme="minorHAnsi"/>
              </w:rPr>
            </w:pPr>
            <w:r w:rsidRPr="009B46FA">
              <w:rPr>
                <w:rFonts w:asciiTheme="minorHAnsi" w:hAnsiTheme="minorHAnsi" w:cstheme="minorHAnsi"/>
              </w:rPr>
              <w:lastRenderedPageBreak/>
              <w:t>Essential roles in energy and water supply</w:t>
            </w:r>
          </w:p>
        </w:tc>
        <w:tc>
          <w:tcPr>
            <w:tcW w:w="3605" w:type="dxa"/>
          </w:tcPr>
          <w:p w14:paraId="2E5A2BF8" w14:textId="77777777" w:rsidR="003C683D" w:rsidRDefault="003C683D" w:rsidP="003C683D">
            <w:pPr>
              <w:pStyle w:val="NormalWeb"/>
              <w:rPr>
                <w:rFonts w:asciiTheme="minorHAnsi" w:hAnsiTheme="minorHAnsi" w:cstheme="minorHAnsi"/>
              </w:rPr>
            </w:pPr>
            <w:r>
              <w:rPr>
                <w:rFonts w:asciiTheme="minorHAnsi" w:hAnsiTheme="minorHAnsi" w:cstheme="minorHAnsi"/>
              </w:rPr>
              <w:lastRenderedPageBreak/>
              <w:t>Catering staff preparing/supplying food for vulnerable service users</w:t>
            </w:r>
          </w:p>
        </w:tc>
      </w:tr>
      <w:tr w:rsidR="009B46FA" w14:paraId="60DB5403" w14:textId="77777777" w:rsidTr="003C683D">
        <w:tc>
          <w:tcPr>
            <w:tcW w:w="13948" w:type="dxa"/>
            <w:gridSpan w:val="4"/>
          </w:tcPr>
          <w:p w14:paraId="7064AA04" w14:textId="77777777" w:rsidR="009B46FA" w:rsidRDefault="009B46FA" w:rsidP="008C3835">
            <w:pPr>
              <w:pStyle w:val="NormalWeb"/>
              <w:jc w:val="both"/>
              <w:rPr>
                <w:rFonts w:asciiTheme="minorHAnsi" w:hAnsiTheme="minorHAnsi" w:cstheme="minorHAnsi"/>
              </w:rPr>
            </w:pPr>
            <w:r w:rsidRPr="009B46FA">
              <w:rPr>
                <w:rFonts w:asciiTheme="minorHAnsi" w:hAnsiTheme="minorHAnsi" w:cstheme="minorHAnsi"/>
              </w:rPr>
              <w:t>Priority Group 3: Staff directly involved in delivering other essential services.</w:t>
            </w:r>
          </w:p>
        </w:tc>
      </w:tr>
      <w:tr w:rsidR="009B46FA" w14:paraId="17958D93" w14:textId="77777777" w:rsidTr="00C1255C">
        <w:tc>
          <w:tcPr>
            <w:tcW w:w="1004" w:type="dxa"/>
          </w:tcPr>
          <w:p w14:paraId="5932DAF8" w14:textId="77777777" w:rsidR="009B46FA" w:rsidRDefault="009B46FA" w:rsidP="008C3835">
            <w:pPr>
              <w:pStyle w:val="NormalWeb"/>
              <w:jc w:val="both"/>
              <w:rPr>
                <w:rFonts w:asciiTheme="minorHAnsi" w:hAnsiTheme="minorHAnsi" w:cstheme="minorHAnsi"/>
              </w:rPr>
            </w:pPr>
            <w:r>
              <w:rPr>
                <w:rFonts w:asciiTheme="minorHAnsi" w:hAnsiTheme="minorHAnsi" w:cstheme="minorHAnsi"/>
              </w:rPr>
              <w:t>3A</w:t>
            </w:r>
          </w:p>
        </w:tc>
        <w:tc>
          <w:tcPr>
            <w:tcW w:w="4094" w:type="dxa"/>
          </w:tcPr>
          <w:p w14:paraId="0F073ACE" w14:textId="77777777" w:rsidR="009B46FA" w:rsidRPr="009B46FA" w:rsidRDefault="009B46FA" w:rsidP="008C3835">
            <w:pPr>
              <w:pStyle w:val="NormalWeb"/>
              <w:jc w:val="both"/>
              <w:rPr>
                <w:rFonts w:asciiTheme="minorHAnsi" w:hAnsiTheme="minorHAnsi" w:cstheme="minorHAnsi"/>
              </w:rPr>
            </w:pPr>
            <w:r w:rsidRPr="009B46FA">
              <w:rPr>
                <w:rFonts w:asciiTheme="minorHAnsi" w:hAnsiTheme="minorHAnsi" w:cstheme="minorHAnsi"/>
              </w:rPr>
              <w:t xml:space="preserve">Staff delivering essential services.  </w:t>
            </w:r>
          </w:p>
        </w:tc>
        <w:tc>
          <w:tcPr>
            <w:tcW w:w="5245" w:type="dxa"/>
          </w:tcPr>
          <w:p w14:paraId="2367BB18" w14:textId="77777777" w:rsidR="003C683D" w:rsidRDefault="009B46FA" w:rsidP="003C683D">
            <w:pPr>
              <w:pStyle w:val="NormalWeb"/>
              <w:numPr>
                <w:ilvl w:val="0"/>
                <w:numId w:val="10"/>
              </w:numPr>
              <w:ind w:left="363" w:hanging="363"/>
              <w:jc w:val="both"/>
              <w:rPr>
                <w:rFonts w:asciiTheme="minorHAnsi" w:hAnsiTheme="minorHAnsi" w:cstheme="minorHAnsi"/>
              </w:rPr>
            </w:pPr>
            <w:r w:rsidRPr="009B46FA">
              <w:rPr>
                <w:rFonts w:asciiTheme="minorHAnsi" w:hAnsiTheme="minorHAnsi" w:cstheme="minorHAnsi"/>
              </w:rPr>
              <w:t>Staff providing child care/educati</w:t>
            </w:r>
            <w:r w:rsidR="003C683D">
              <w:rPr>
                <w:rFonts w:asciiTheme="minorHAnsi" w:hAnsiTheme="minorHAnsi" w:cstheme="minorHAnsi"/>
              </w:rPr>
              <w:t>on in schools for key workers</w:t>
            </w:r>
          </w:p>
          <w:p w14:paraId="5D813B6B" w14:textId="77777777" w:rsidR="003C683D" w:rsidRDefault="009B46FA" w:rsidP="003C683D">
            <w:pPr>
              <w:pStyle w:val="NormalWeb"/>
              <w:numPr>
                <w:ilvl w:val="0"/>
                <w:numId w:val="10"/>
              </w:numPr>
              <w:ind w:left="363" w:hanging="363"/>
              <w:jc w:val="both"/>
              <w:rPr>
                <w:rFonts w:asciiTheme="minorHAnsi" w:hAnsiTheme="minorHAnsi" w:cstheme="minorHAnsi"/>
              </w:rPr>
            </w:pPr>
            <w:r w:rsidRPr="009B46FA">
              <w:rPr>
                <w:rFonts w:asciiTheme="minorHAnsi" w:hAnsiTheme="minorHAnsi" w:cstheme="minorHAnsi"/>
              </w:rPr>
              <w:t xml:space="preserve">Public </w:t>
            </w:r>
            <w:r w:rsidR="003C683D">
              <w:rPr>
                <w:rFonts w:asciiTheme="minorHAnsi" w:hAnsiTheme="minorHAnsi" w:cstheme="minorHAnsi"/>
              </w:rPr>
              <w:t xml:space="preserve">transport workers </w:t>
            </w:r>
          </w:p>
          <w:p w14:paraId="41D15E73" w14:textId="77777777" w:rsidR="003C683D" w:rsidRDefault="003C683D" w:rsidP="003C683D">
            <w:pPr>
              <w:pStyle w:val="NormalWeb"/>
              <w:numPr>
                <w:ilvl w:val="0"/>
                <w:numId w:val="10"/>
              </w:numPr>
              <w:ind w:left="363" w:hanging="363"/>
              <w:jc w:val="both"/>
              <w:rPr>
                <w:rFonts w:asciiTheme="minorHAnsi" w:hAnsiTheme="minorHAnsi" w:cstheme="minorHAnsi"/>
              </w:rPr>
            </w:pPr>
            <w:r>
              <w:rPr>
                <w:rFonts w:asciiTheme="minorHAnsi" w:hAnsiTheme="minorHAnsi" w:cstheme="minorHAnsi"/>
              </w:rPr>
              <w:t xml:space="preserve">Postal services </w:t>
            </w:r>
          </w:p>
          <w:p w14:paraId="18212ECE" w14:textId="77777777" w:rsidR="003C683D" w:rsidRDefault="003C683D" w:rsidP="003C683D">
            <w:pPr>
              <w:pStyle w:val="NormalWeb"/>
              <w:numPr>
                <w:ilvl w:val="0"/>
                <w:numId w:val="10"/>
              </w:numPr>
              <w:ind w:left="363" w:hanging="363"/>
              <w:jc w:val="both"/>
              <w:rPr>
                <w:rFonts w:asciiTheme="minorHAnsi" w:hAnsiTheme="minorHAnsi" w:cstheme="minorHAnsi"/>
              </w:rPr>
            </w:pPr>
            <w:r>
              <w:rPr>
                <w:rFonts w:asciiTheme="minorHAnsi" w:hAnsiTheme="minorHAnsi" w:cstheme="minorHAnsi"/>
              </w:rPr>
              <w:t xml:space="preserve">Financial services </w:t>
            </w:r>
          </w:p>
          <w:p w14:paraId="4C0D642F" w14:textId="77777777" w:rsidR="003C683D" w:rsidRDefault="003C683D" w:rsidP="003C683D">
            <w:pPr>
              <w:pStyle w:val="NormalWeb"/>
              <w:numPr>
                <w:ilvl w:val="0"/>
                <w:numId w:val="10"/>
              </w:numPr>
              <w:ind w:left="363" w:hanging="363"/>
              <w:jc w:val="both"/>
              <w:rPr>
                <w:rFonts w:asciiTheme="minorHAnsi" w:hAnsiTheme="minorHAnsi" w:cstheme="minorHAnsi"/>
              </w:rPr>
            </w:pPr>
            <w:r>
              <w:rPr>
                <w:rFonts w:asciiTheme="minorHAnsi" w:hAnsiTheme="minorHAnsi" w:cstheme="minorHAnsi"/>
              </w:rPr>
              <w:t xml:space="preserve">Supermarket workers </w:t>
            </w:r>
          </w:p>
          <w:p w14:paraId="38C946A0" w14:textId="77777777" w:rsidR="003C683D" w:rsidRDefault="009B46FA" w:rsidP="003C683D">
            <w:pPr>
              <w:pStyle w:val="NormalWeb"/>
              <w:numPr>
                <w:ilvl w:val="0"/>
                <w:numId w:val="10"/>
              </w:numPr>
              <w:ind w:left="363" w:hanging="363"/>
              <w:jc w:val="both"/>
              <w:rPr>
                <w:rFonts w:asciiTheme="minorHAnsi" w:hAnsiTheme="minorHAnsi" w:cstheme="minorHAnsi"/>
              </w:rPr>
            </w:pPr>
            <w:r w:rsidRPr="009B46FA">
              <w:rPr>
                <w:rFonts w:asciiTheme="minorHAnsi" w:hAnsiTheme="minorHAnsi" w:cstheme="minorHAnsi"/>
              </w:rPr>
              <w:t>Construction and maintenance</w:t>
            </w:r>
            <w:r w:rsidR="003C683D">
              <w:rPr>
                <w:rFonts w:asciiTheme="minorHAnsi" w:hAnsiTheme="minorHAnsi" w:cstheme="minorHAnsi"/>
              </w:rPr>
              <w:t xml:space="preserve"> of essential public services </w:t>
            </w:r>
          </w:p>
          <w:p w14:paraId="1CA74304" w14:textId="77777777" w:rsidR="003C683D" w:rsidRDefault="003C683D" w:rsidP="003C683D">
            <w:pPr>
              <w:pStyle w:val="NormalWeb"/>
              <w:numPr>
                <w:ilvl w:val="0"/>
                <w:numId w:val="10"/>
              </w:numPr>
              <w:ind w:left="363" w:hanging="363"/>
              <w:jc w:val="both"/>
              <w:rPr>
                <w:rFonts w:asciiTheme="minorHAnsi" w:hAnsiTheme="minorHAnsi" w:cstheme="minorHAnsi"/>
              </w:rPr>
            </w:pPr>
            <w:r>
              <w:rPr>
                <w:rFonts w:asciiTheme="minorHAnsi" w:hAnsiTheme="minorHAnsi" w:cstheme="minorHAnsi"/>
              </w:rPr>
              <w:t xml:space="preserve">Court and Crown Office staff </w:t>
            </w:r>
          </w:p>
          <w:p w14:paraId="57C2B097" w14:textId="77777777" w:rsidR="003C683D" w:rsidRDefault="009B46FA" w:rsidP="003C683D">
            <w:pPr>
              <w:pStyle w:val="NormalWeb"/>
              <w:numPr>
                <w:ilvl w:val="0"/>
                <w:numId w:val="10"/>
              </w:numPr>
              <w:ind w:left="363" w:hanging="363"/>
              <w:jc w:val="both"/>
              <w:rPr>
                <w:rFonts w:asciiTheme="minorHAnsi" w:hAnsiTheme="minorHAnsi" w:cstheme="minorHAnsi"/>
              </w:rPr>
            </w:pPr>
            <w:r w:rsidRPr="009B46FA">
              <w:rPr>
                <w:rFonts w:asciiTheme="minorHAnsi" w:hAnsiTheme="minorHAnsi" w:cstheme="minorHAnsi"/>
              </w:rPr>
              <w:t>Civil Servants, parliament staff and other critical decision makers in public sector working on the</w:t>
            </w:r>
            <w:r w:rsidR="003C683D">
              <w:rPr>
                <w:rFonts w:asciiTheme="minorHAnsi" w:hAnsiTheme="minorHAnsi" w:cstheme="minorHAnsi"/>
              </w:rPr>
              <w:t xml:space="preserve"> central response to covid-19 </w:t>
            </w:r>
          </w:p>
          <w:p w14:paraId="62FD7D46" w14:textId="77777777" w:rsidR="009B46FA" w:rsidRPr="009B46FA" w:rsidRDefault="009B46FA" w:rsidP="003C683D">
            <w:pPr>
              <w:pStyle w:val="NormalWeb"/>
              <w:numPr>
                <w:ilvl w:val="0"/>
                <w:numId w:val="10"/>
              </w:numPr>
              <w:ind w:left="363" w:hanging="363"/>
              <w:jc w:val="both"/>
              <w:rPr>
                <w:rFonts w:asciiTheme="minorHAnsi" w:hAnsiTheme="minorHAnsi" w:cstheme="minorHAnsi"/>
              </w:rPr>
            </w:pPr>
            <w:r w:rsidRPr="009B46FA">
              <w:rPr>
                <w:rFonts w:asciiTheme="minorHAnsi" w:hAnsiTheme="minorHAnsi" w:cstheme="minorHAnsi"/>
              </w:rPr>
              <w:t>Journalists</w:t>
            </w:r>
          </w:p>
        </w:tc>
        <w:tc>
          <w:tcPr>
            <w:tcW w:w="3605" w:type="dxa"/>
          </w:tcPr>
          <w:p w14:paraId="31BBE044" w14:textId="77777777" w:rsidR="009B46FA" w:rsidRDefault="003C683D" w:rsidP="003C683D">
            <w:pPr>
              <w:pStyle w:val="NormalWeb"/>
              <w:numPr>
                <w:ilvl w:val="0"/>
                <w:numId w:val="10"/>
              </w:numPr>
              <w:ind w:left="249" w:hanging="249"/>
              <w:jc w:val="both"/>
              <w:rPr>
                <w:rFonts w:asciiTheme="minorHAnsi" w:hAnsiTheme="minorHAnsi" w:cstheme="minorHAnsi"/>
              </w:rPr>
            </w:pPr>
            <w:r>
              <w:rPr>
                <w:rFonts w:asciiTheme="minorHAnsi" w:hAnsiTheme="minorHAnsi" w:cstheme="minorHAnsi"/>
              </w:rPr>
              <w:t>Staff working in childcare hubs</w:t>
            </w:r>
          </w:p>
          <w:p w14:paraId="0F975185" w14:textId="77777777" w:rsidR="003C683D" w:rsidRDefault="003C683D" w:rsidP="003C683D">
            <w:pPr>
              <w:pStyle w:val="NormalWeb"/>
              <w:numPr>
                <w:ilvl w:val="0"/>
                <w:numId w:val="10"/>
              </w:numPr>
              <w:ind w:left="249" w:hanging="249"/>
              <w:jc w:val="both"/>
              <w:rPr>
                <w:rFonts w:asciiTheme="minorHAnsi" w:hAnsiTheme="minorHAnsi" w:cstheme="minorHAnsi"/>
              </w:rPr>
            </w:pPr>
            <w:r>
              <w:rPr>
                <w:rFonts w:asciiTheme="minorHAnsi" w:hAnsiTheme="minorHAnsi" w:cstheme="minorHAnsi"/>
              </w:rPr>
              <w:t>Refuse collection</w:t>
            </w:r>
          </w:p>
          <w:p w14:paraId="3B1F135D" w14:textId="77777777" w:rsidR="003C683D" w:rsidRDefault="003C683D" w:rsidP="003C683D">
            <w:pPr>
              <w:pStyle w:val="NormalWeb"/>
              <w:numPr>
                <w:ilvl w:val="0"/>
                <w:numId w:val="10"/>
              </w:numPr>
              <w:ind w:left="249" w:hanging="249"/>
              <w:jc w:val="both"/>
              <w:rPr>
                <w:rFonts w:asciiTheme="minorHAnsi" w:hAnsiTheme="minorHAnsi" w:cstheme="minorHAnsi"/>
              </w:rPr>
            </w:pPr>
            <w:r>
              <w:rPr>
                <w:rFonts w:asciiTheme="minorHAnsi" w:hAnsiTheme="minorHAnsi" w:cstheme="minorHAnsi"/>
              </w:rPr>
              <w:t>Roads maintenance</w:t>
            </w:r>
          </w:p>
          <w:p w14:paraId="765F4497" w14:textId="2BABDAF3" w:rsidR="003C683D" w:rsidRPr="005B2E3B" w:rsidRDefault="003C683D" w:rsidP="00C1255C">
            <w:pPr>
              <w:pStyle w:val="NormalWeb"/>
              <w:numPr>
                <w:ilvl w:val="0"/>
                <w:numId w:val="10"/>
              </w:numPr>
              <w:ind w:left="249" w:hanging="249"/>
              <w:rPr>
                <w:rFonts w:asciiTheme="minorHAnsi" w:hAnsiTheme="minorHAnsi" w:cstheme="minorHAnsi"/>
              </w:rPr>
            </w:pPr>
            <w:r>
              <w:rPr>
                <w:rFonts w:asciiTheme="minorHAnsi" w:hAnsiTheme="minorHAnsi" w:cstheme="minorHAnsi"/>
              </w:rPr>
              <w:t>Legal staff working in the area of child protection</w:t>
            </w:r>
          </w:p>
          <w:p w14:paraId="3FD739EF" w14:textId="77777777" w:rsidR="003C683D" w:rsidRDefault="003C683D" w:rsidP="00C1255C">
            <w:pPr>
              <w:pStyle w:val="NormalWeb"/>
              <w:numPr>
                <w:ilvl w:val="0"/>
                <w:numId w:val="10"/>
              </w:numPr>
              <w:ind w:left="249" w:hanging="249"/>
              <w:rPr>
                <w:rFonts w:asciiTheme="minorHAnsi" w:hAnsiTheme="minorHAnsi" w:cstheme="minorHAnsi"/>
              </w:rPr>
            </w:pPr>
            <w:r>
              <w:rPr>
                <w:rFonts w:asciiTheme="minorHAnsi" w:hAnsiTheme="minorHAnsi" w:cstheme="minorHAnsi"/>
              </w:rPr>
              <w:t>Housing benefits/customer contact centre</w:t>
            </w:r>
          </w:p>
          <w:p w14:paraId="3ED66103" w14:textId="77777777" w:rsidR="003C683D" w:rsidRDefault="003C683D" w:rsidP="00C1255C">
            <w:pPr>
              <w:pStyle w:val="NormalWeb"/>
              <w:numPr>
                <w:ilvl w:val="0"/>
                <w:numId w:val="10"/>
              </w:numPr>
              <w:ind w:left="249" w:hanging="249"/>
              <w:rPr>
                <w:rFonts w:asciiTheme="minorHAnsi" w:hAnsiTheme="minorHAnsi" w:cstheme="minorHAnsi"/>
              </w:rPr>
            </w:pPr>
            <w:r>
              <w:rPr>
                <w:rFonts w:asciiTheme="minorHAnsi" w:hAnsiTheme="minorHAnsi" w:cstheme="minorHAnsi"/>
              </w:rPr>
              <w:t>Staff manning shielding contact centre</w:t>
            </w:r>
          </w:p>
          <w:p w14:paraId="638F9D61" w14:textId="43907113" w:rsidR="003C683D" w:rsidRPr="00F90B5E" w:rsidRDefault="00F90B5E" w:rsidP="00C1255C">
            <w:pPr>
              <w:pStyle w:val="NormalWeb"/>
              <w:numPr>
                <w:ilvl w:val="0"/>
                <w:numId w:val="10"/>
              </w:numPr>
              <w:ind w:left="249" w:hanging="249"/>
              <w:rPr>
                <w:rFonts w:asciiTheme="minorHAnsi" w:hAnsiTheme="minorHAnsi" w:cstheme="minorHAnsi"/>
              </w:rPr>
            </w:pPr>
            <w:r>
              <w:rPr>
                <w:rFonts w:asciiTheme="minorHAnsi" w:hAnsiTheme="minorHAnsi" w:cstheme="minorHAnsi"/>
              </w:rPr>
              <w:t>extended corporate management team (ECMT)/corporate management team (CMT)</w:t>
            </w:r>
          </w:p>
        </w:tc>
      </w:tr>
      <w:tr w:rsidR="009B46FA" w14:paraId="3ED011B4" w14:textId="77777777" w:rsidTr="003C683D">
        <w:tc>
          <w:tcPr>
            <w:tcW w:w="13948" w:type="dxa"/>
            <w:gridSpan w:val="4"/>
          </w:tcPr>
          <w:p w14:paraId="5F64F321" w14:textId="77777777" w:rsidR="009B46FA" w:rsidRDefault="009B46FA" w:rsidP="008C3835">
            <w:pPr>
              <w:pStyle w:val="NormalWeb"/>
              <w:jc w:val="both"/>
              <w:rPr>
                <w:rFonts w:asciiTheme="minorHAnsi" w:hAnsiTheme="minorHAnsi" w:cstheme="minorHAnsi"/>
              </w:rPr>
            </w:pPr>
            <w:r w:rsidRPr="009B46FA">
              <w:rPr>
                <w:rFonts w:asciiTheme="minorHAnsi" w:hAnsiTheme="minorHAnsi" w:cstheme="minorHAnsi"/>
              </w:rPr>
              <w:t>Priority Group 4: Staff involved in volunteering, or in nationally or locally significant industry important to economic sustainability and growth</w:t>
            </w:r>
          </w:p>
        </w:tc>
      </w:tr>
      <w:tr w:rsidR="009B46FA" w14:paraId="33EE078C" w14:textId="77777777" w:rsidTr="00C1255C">
        <w:tc>
          <w:tcPr>
            <w:tcW w:w="1004" w:type="dxa"/>
          </w:tcPr>
          <w:p w14:paraId="4F4402A0" w14:textId="77777777" w:rsidR="009B46FA" w:rsidRDefault="009B46FA" w:rsidP="008C3835">
            <w:pPr>
              <w:pStyle w:val="NormalWeb"/>
              <w:jc w:val="both"/>
              <w:rPr>
                <w:rFonts w:asciiTheme="minorHAnsi" w:hAnsiTheme="minorHAnsi" w:cstheme="minorHAnsi"/>
              </w:rPr>
            </w:pPr>
            <w:r>
              <w:rPr>
                <w:rFonts w:asciiTheme="minorHAnsi" w:hAnsiTheme="minorHAnsi" w:cstheme="minorHAnsi"/>
              </w:rPr>
              <w:t>4</w:t>
            </w:r>
          </w:p>
        </w:tc>
        <w:tc>
          <w:tcPr>
            <w:tcW w:w="4094" w:type="dxa"/>
          </w:tcPr>
          <w:p w14:paraId="7F25A4F7" w14:textId="77777777" w:rsidR="009B46FA" w:rsidRPr="009B46FA" w:rsidRDefault="009B46FA" w:rsidP="008C3835">
            <w:pPr>
              <w:pStyle w:val="NormalWeb"/>
              <w:jc w:val="both"/>
              <w:rPr>
                <w:rFonts w:asciiTheme="minorHAnsi" w:hAnsiTheme="minorHAnsi" w:cstheme="minorHAnsi"/>
              </w:rPr>
            </w:pPr>
            <w:r w:rsidRPr="009B46FA">
              <w:rPr>
                <w:rFonts w:asciiTheme="minorHAnsi" w:hAnsiTheme="minorHAnsi" w:cstheme="minorHAnsi"/>
              </w:rPr>
              <w:t>Staff involved in volunteering to provide support to vulnerable people and communities; and staff involved in national or local industry important to economic sustainability and growth.</w:t>
            </w:r>
          </w:p>
        </w:tc>
        <w:tc>
          <w:tcPr>
            <w:tcW w:w="5245" w:type="dxa"/>
          </w:tcPr>
          <w:p w14:paraId="623686B3" w14:textId="77777777" w:rsidR="009B46FA" w:rsidRPr="009B46FA" w:rsidRDefault="009B46FA" w:rsidP="008C3835">
            <w:pPr>
              <w:pStyle w:val="NormalWeb"/>
              <w:jc w:val="both"/>
              <w:rPr>
                <w:rFonts w:asciiTheme="minorHAnsi" w:hAnsiTheme="minorHAnsi" w:cstheme="minorHAnsi"/>
              </w:rPr>
            </w:pPr>
          </w:p>
        </w:tc>
        <w:tc>
          <w:tcPr>
            <w:tcW w:w="3605" w:type="dxa"/>
          </w:tcPr>
          <w:p w14:paraId="60DA5B50" w14:textId="174EAFEF" w:rsidR="009B46FA" w:rsidRDefault="003C683D" w:rsidP="00F90B5E">
            <w:pPr>
              <w:pStyle w:val="NormalWeb"/>
              <w:jc w:val="both"/>
              <w:rPr>
                <w:rFonts w:asciiTheme="minorHAnsi" w:hAnsiTheme="minorHAnsi" w:cstheme="minorHAnsi"/>
              </w:rPr>
            </w:pPr>
            <w:r>
              <w:rPr>
                <w:rFonts w:asciiTheme="minorHAnsi" w:hAnsiTheme="minorHAnsi" w:cstheme="minorHAnsi"/>
              </w:rPr>
              <w:t>CVS</w:t>
            </w:r>
            <w:r w:rsidR="00F90B5E">
              <w:rPr>
                <w:rFonts w:asciiTheme="minorHAnsi" w:hAnsiTheme="minorHAnsi" w:cstheme="minorHAnsi"/>
              </w:rPr>
              <w:t xml:space="preserve"> Inverclyde</w:t>
            </w:r>
            <w:r>
              <w:rPr>
                <w:rFonts w:asciiTheme="minorHAnsi" w:hAnsiTheme="minorHAnsi" w:cstheme="minorHAnsi"/>
              </w:rPr>
              <w:t xml:space="preserve"> staff and </w:t>
            </w:r>
            <w:r w:rsidR="00F90B5E">
              <w:rPr>
                <w:rFonts w:asciiTheme="minorHAnsi" w:hAnsiTheme="minorHAnsi" w:cstheme="minorHAnsi"/>
              </w:rPr>
              <w:t>community learning and development (</w:t>
            </w:r>
            <w:r>
              <w:rPr>
                <w:rFonts w:asciiTheme="minorHAnsi" w:hAnsiTheme="minorHAnsi" w:cstheme="minorHAnsi"/>
              </w:rPr>
              <w:t>CLD</w:t>
            </w:r>
            <w:r w:rsidR="00F90B5E">
              <w:rPr>
                <w:rFonts w:asciiTheme="minorHAnsi" w:hAnsiTheme="minorHAnsi" w:cstheme="minorHAnsi"/>
              </w:rPr>
              <w:t>)</w:t>
            </w:r>
            <w:r>
              <w:rPr>
                <w:rFonts w:asciiTheme="minorHAnsi" w:hAnsiTheme="minorHAnsi" w:cstheme="minorHAnsi"/>
              </w:rPr>
              <w:t xml:space="preserve"> </w:t>
            </w:r>
          </w:p>
        </w:tc>
      </w:tr>
    </w:tbl>
    <w:p w14:paraId="4DA44686" w14:textId="35F659BF" w:rsidR="008C3835" w:rsidRPr="00E04897" w:rsidRDefault="009737DF" w:rsidP="00F90B5E">
      <w:pPr>
        <w:pStyle w:val="NormalWeb"/>
        <w:jc w:val="both"/>
        <w:rPr>
          <w:rFonts w:asciiTheme="minorHAnsi" w:hAnsiTheme="minorHAnsi" w:cstheme="minorHAnsi"/>
        </w:rPr>
      </w:pPr>
      <w:r>
        <w:rPr>
          <w:rFonts w:asciiTheme="minorHAnsi" w:hAnsiTheme="minorHAnsi" w:cstheme="minorHAnsi"/>
        </w:rPr>
        <w:t>*If you manage a team</w:t>
      </w:r>
      <w:r w:rsidR="00601EAF">
        <w:rPr>
          <w:rFonts w:asciiTheme="minorHAnsi" w:hAnsiTheme="minorHAnsi" w:cstheme="minorHAnsi"/>
        </w:rPr>
        <w:t xml:space="preserve"> </w:t>
      </w:r>
      <w:r>
        <w:rPr>
          <w:rFonts w:asciiTheme="minorHAnsi" w:hAnsiTheme="minorHAnsi" w:cstheme="minorHAnsi"/>
        </w:rPr>
        <w:t xml:space="preserve">you feel should be included in the list please contact health and safety with details of the employee group and the reason for </w:t>
      </w:r>
      <w:r w:rsidR="005B2E3B">
        <w:rPr>
          <w:rFonts w:asciiTheme="minorHAnsi" w:hAnsiTheme="minorHAnsi" w:cstheme="minorHAnsi"/>
        </w:rPr>
        <w:t>inclusion</w:t>
      </w:r>
      <w:r>
        <w:rPr>
          <w:rFonts w:asciiTheme="minorHAnsi" w:hAnsiTheme="minorHAnsi" w:cstheme="minorHAnsi"/>
        </w:rPr>
        <w:t xml:space="preserve">. </w:t>
      </w:r>
      <w:r w:rsidR="005B2E3B">
        <w:rPr>
          <w:rFonts w:asciiTheme="minorHAnsi" w:hAnsiTheme="minorHAnsi" w:cstheme="minorHAnsi"/>
        </w:rPr>
        <w:t>As the lockdown eases additional key worker groups are likely to be added to this list.</w:t>
      </w:r>
    </w:p>
    <w:sectPr w:rsidR="008C3835" w:rsidRPr="00E04897" w:rsidSect="009B46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00914" w14:textId="77777777" w:rsidR="00BA4343" w:rsidRDefault="00BA4343" w:rsidP="00B87A6A">
      <w:pPr>
        <w:spacing w:after="0" w:line="240" w:lineRule="auto"/>
      </w:pPr>
      <w:r>
        <w:separator/>
      </w:r>
    </w:p>
  </w:endnote>
  <w:endnote w:type="continuationSeparator" w:id="0">
    <w:p w14:paraId="382074A0" w14:textId="77777777" w:rsidR="00BA4343" w:rsidRDefault="00BA4343" w:rsidP="00B8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40CAF" w14:textId="77777777" w:rsidR="00BA4343" w:rsidRDefault="00BA4343" w:rsidP="00B87A6A">
      <w:pPr>
        <w:spacing w:after="0" w:line="240" w:lineRule="auto"/>
      </w:pPr>
      <w:r>
        <w:separator/>
      </w:r>
    </w:p>
  </w:footnote>
  <w:footnote w:type="continuationSeparator" w:id="0">
    <w:p w14:paraId="64864FA8" w14:textId="77777777" w:rsidR="00BA4343" w:rsidRDefault="00BA4343" w:rsidP="00B8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FBC8" w14:textId="77777777" w:rsidR="00B87A6A" w:rsidRDefault="00B87A6A" w:rsidP="00B87A6A">
    <w:pPr>
      <w:pStyle w:val="Header"/>
      <w:jc w:val="right"/>
    </w:pPr>
    <w:r>
      <w:rPr>
        <w:noProof/>
        <w:lang w:eastAsia="en-GB"/>
      </w:rPr>
      <w:drawing>
        <wp:inline distT="0" distB="0" distL="0" distR="0" wp14:anchorId="6842C707" wp14:editId="64DA5439">
          <wp:extent cx="2607310" cy="836269"/>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rclyde-Counci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9636" cy="8690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77E5"/>
    <w:multiLevelType w:val="hybridMultilevel"/>
    <w:tmpl w:val="4F0CEE00"/>
    <w:lvl w:ilvl="0" w:tplc="343A199E">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6862B7"/>
    <w:multiLevelType w:val="hybridMultilevel"/>
    <w:tmpl w:val="9D5C5C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A771AF"/>
    <w:multiLevelType w:val="hybridMultilevel"/>
    <w:tmpl w:val="268E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D07"/>
    <w:multiLevelType w:val="hybridMultilevel"/>
    <w:tmpl w:val="43D0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80687"/>
    <w:multiLevelType w:val="hybridMultilevel"/>
    <w:tmpl w:val="1DA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A6E8D"/>
    <w:multiLevelType w:val="hybridMultilevel"/>
    <w:tmpl w:val="C6EE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829C0"/>
    <w:multiLevelType w:val="hybridMultilevel"/>
    <w:tmpl w:val="4FAE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C0960"/>
    <w:multiLevelType w:val="hybridMultilevel"/>
    <w:tmpl w:val="A7C0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80DCB"/>
    <w:multiLevelType w:val="hybridMultilevel"/>
    <w:tmpl w:val="7ADC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24F15"/>
    <w:multiLevelType w:val="hybridMultilevel"/>
    <w:tmpl w:val="4B4C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3"/>
  </w:num>
  <w:num w:numId="6">
    <w:abstractNumId w:val="5"/>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DF"/>
    <w:rsid w:val="00006208"/>
    <w:rsid w:val="0011751A"/>
    <w:rsid w:val="00185991"/>
    <w:rsid w:val="001B53B1"/>
    <w:rsid w:val="00204AA5"/>
    <w:rsid w:val="00216641"/>
    <w:rsid w:val="00261EB6"/>
    <w:rsid w:val="003C683D"/>
    <w:rsid w:val="00406CB3"/>
    <w:rsid w:val="004963FD"/>
    <w:rsid w:val="004C2652"/>
    <w:rsid w:val="004C324E"/>
    <w:rsid w:val="004E5B7F"/>
    <w:rsid w:val="005743F5"/>
    <w:rsid w:val="005B2E3B"/>
    <w:rsid w:val="005B4B81"/>
    <w:rsid w:val="00601EAF"/>
    <w:rsid w:val="00647DFD"/>
    <w:rsid w:val="00652304"/>
    <w:rsid w:val="00671330"/>
    <w:rsid w:val="006F42BA"/>
    <w:rsid w:val="007141DD"/>
    <w:rsid w:val="007423B5"/>
    <w:rsid w:val="007F3B17"/>
    <w:rsid w:val="008B626B"/>
    <w:rsid w:val="008C3835"/>
    <w:rsid w:val="009737DF"/>
    <w:rsid w:val="009B46FA"/>
    <w:rsid w:val="00AB2171"/>
    <w:rsid w:val="00AB532A"/>
    <w:rsid w:val="00B87A6A"/>
    <w:rsid w:val="00BA4343"/>
    <w:rsid w:val="00C1255C"/>
    <w:rsid w:val="00C65C37"/>
    <w:rsid w:val="00DE20DF"/>
    <w:rsid w:val="00E04897"/>
    <w:rsid w:val="00E800B8"/>
    <w:rsid w:val="00F0712A"/>
    <w:rsid w:val="00F47CF1"/>
    <w:rsid w:val="00F9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9F03FB"/>
  <w15:docId w15:val="{FC8BA6EE-E9A5-40BF-82FC-225882A8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0DF"/>
    <w:rPr>
      <w:color w:val="0000FF"/>
      <w:u w:val="single"/>
    </w:rPr>
  </w:style>
  <w:style w:type="paragraph" w:styleId="NormalWeb">
    <w:name w:val="Normal (Web)"/>
    <w:basedOn w:val="Normal"/>
    <w:uiPriority w:val="99"/>
    <w:unhideWhenUsed/>
    <w:rsid w:val="00DE20DF"/>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12A"/>
    <w:rPr>
      <w:rFonts w:ascii="Tahoma" w:hAnsi="Tahoma" w:cs="Tahoma"/>
      <w:sz w:val="16"/>
      <w:szCs w:val="16"/>
    </w:rPr>
  </w:style>
  <w:style w:type="paragraph" w:styleId="ListParagraph">
    <w:name w:val="List Paragraph"/>
    <w:basedOn w:val="Normal"/>
    <w:uiPriority w:val="34"/>
    <w:qFormat/>
    <w:rsid w:val="008C3835"/>
    <w:pPr>
      <w:spacing w:after="200" w:line="276" w:lineRule="auto"/>
      <w:ind w:left="720"/>
      <w:contextualSpacing/>
    </w:pPr>
  </w:style>
  <w:style w:type="table" w:styleId="TableGrid">
    <w:name w:val="Table Grid"/>
    <w:basedOn w:val="TableNormal"/>
    <w:uiPriority w:val="39"/>
    <w:rsid w:val="008C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41DD"/>
    <w:rPr>
      <w:color w:val="954F72" w:themeColor="followedHyperlink"/>
      <w:u w:val="single"/>
    </w:rPr>
  </w:style>
  <w:style w:type="paragraph" w:styleId="Header">
    <w:name w:val="header"/>
    <w:basedOn w:val="Normal"/>
    <w:link w:val="HeaderChar"/>
    <w:uiPriority w:val="99"/>
    <w:unhideWhenUsed/>
    <w:rsid w:val="00B87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6A"/>
  </w:style>
  <w:style w:type="paragraph" w:styleId="Footer">
    <w:name w:val="footer"/>
    <w:basedOn w:val="Normal"/>
    <w:link w:val="FooterChar"/>
    <w:uiPriority w:val="99"/>
    <w:unhideWhenUsed/>
    <w:rsid w:val="00B87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A6A"/>
  </w:style>
  <w:style w:type="character" w:styleId="CommentReference">
    <w:name w:val="annotation reference"/>
    <w:basedOn w:val="DefaultParagraphFont"/>
    <w:uiPriority w:val="99"/>
    <w:semiHidden/>
    <w:unhideWhenUsed/>
    <w:rsid w:val="00185991"/>
    <w:rPr>
      <w:sz w:val="16"/>
      <w:szCs w:val="16"/>
    </w:rPr>
  </w:style>
  <w:style w:type="paragraph" w:styleId="CommentText">
    <w:name w:val="annotation text"/>
    <w:basedOn w:val="Normal"/>
    <w:link w:val="CommentTextChar"/>
    <w:uiPriority w:val="99"/>
    <w:semiHidden/>
    <w:unhideWhenUsed/>
    <w:rsid w:val="00185991"/>
    <w:pPr>
      <w:spacing w:line="240" w:lineRule="auto"/>
    </w:pPr>
    <w:rPr>
      <w:sz w:val="20"/>
      <w:szCs w:val="20"/>
    </w:rPr>
  </w:style>
  <w:style w:type="character" w:customStyle="1" w:styleId="CommentTextChar">
    <w:name w:val="Comment Text Char"/>
    <w:basedOn w:val="DefaultParagraphFont"/>
    <w:link w:val="CommentText"/>
    <w:uiPriority w:val="99"/>
    <w:semiHidden/>
    <w:rsid w:val="00185991"/>
    <w:rPr>
      <w:sz w:val="20"/>
      <w:szCs w:val="20"/>
    </w:rPr>
  </w:style>
  <w:style w:type="paragraph" w:styleId="CommentSubject">
    <w:name w:val="annotation subject"/>
    <w:basedOn w:val="CommentText"/>
    <w:next w:val="CommentText"/>
    <w:link w:val="CommentSubjectChar"/>
    <w:uiPriority w:val="99"/>
    <w:semiHidden/>
    <w:unhideWhenUsed/>
    <w:rsid w:val="00185991"/>
    <w:rPr>
      <w:b/>
      <w:bCs/>
    </w:rPr>
  </w:style>
  <w:style w:type="character" w:customStyle="1" w:styleId="CommentSubjectChar">
    <w:name w:val="Comment Subject Char"/>
    <w:basedOn w:val="CommentTextChar"/>
    <w:link w:val="CommentSubject"/>
    <w:uiPriority w:val="99"/>
    <w:semiHidden/>
    <w:rsid w:val="00185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s.uk/ask-for-a-coronavirus-test" TargetMode="External"/><Relationship Id="rId12" Type="http://schemas.openxmlformats.org/officeDocument/2006/relationships/hyperlink" Target="https://www.nhs.uk/ask-for-a-coronavirus-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inform.scot/illnesses-and-conditions/infections-and-poisoning/coronavirus-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alth.safety@Inverclyde.gov.uk" TargetMode="Externa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12056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Cummings</dc:creator>
  <cp:lastModifiedBy>Pauline Ramsay</cp:lastModifiedBy>
  <cp:revision>4</cp:revision>
  <dcterms:created xsi:type="dcterms:W3CDTF">2020-05-05T16:15:00Z</dcterms:created>
  <dcterms:modified xsi:type="dcterms:W3CDTF">2020-05-19T15:32:00Z</dcterms:modified>
</cp:coreProperties>
</file>